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AF527" w14:textId="20F9C9A4" w:rsidR="00C234D6" w:rsidRDefault="00C234D6">
      <w:r>
        <w:t>3000 Report</w:t>
      </w:r>
    </w:p>
    <w:p w14:paraId="46D24DCC" w14:textId="7DDB902F" w:rsidR="00C234D6" w:rsidRDefault="00C234D6" w:rsidP="00C234D6">
      <w:pPr>
        <w:pStyle w:val="ListParagraph"/>
        <w:numPr>
          <w:ilvl w:val="0"/>
          <w:numId w:val="1"/>
        </w:numPr>
      </w:pPr>
      <w:r>
        <w:t>Introduction</w:t>
      </w:r>
    </w:p>
    <w:p w14:paraId="44F4ED21" w14:textId="58F85D87" w:rsidR="00C234D6" w:rsidRDefault="00C234D6" w:rsidP="00C234D6">
      <w:pPr>
        <w:pStyle w:val="ListParagraph"/>
        <w:numPr>
          <w:ilvl w:val="0"/>
          <w:numId w:val="1"/>
        </w:numPr>
      </w:pPr>
      <w:r>
        <w:t>Background</w:t>
      </w:r>
    </w:p>
    <w:p w14:paraId="791D010C" w14:textId="4FCF6B34" w:rsidR="00C234D6" w:rsidRDefault="00C234D6" w:rsidP="00C234D6">
      <w:pPr>
        <w:pStyle w:val="ListParagraph"/>
        <w:numPr>
          <w:ilvl w:val="0"/>
          <w:numId w:val="1"/>
        </w:numPr>
      </w:pPr>
      <w:r>
        <w:t>Project Management</w:t>
      </w:r>
    </w:p>
    <w:p w14:paraId="229571B6" w14:textId="7DE9D31F" w:rsidR="00C234D6" w:rsidRDefault="00C234D6" w:rsidP="00C234D6">
      <w:pPr>
        <w:pStyle w:val="ListParagraph"/>
        <w:numPr>
          <w:ilvl w:val="1"/>
          <w:numId w:val="1"/>
        </w:numPr>
      </w:pPr>
      <w:r>
        <w:t>Communication Approach</w:t>
      </w:r>
    </w:p>
    <w:p w14:paraId="016795C8" w14:textId="77F5CD63" w:rsidR="00C234D6" w:rsidRDefault="00C234D6" w:rsidP="00C234D6">
      <w:pPr>
        <w:pStyle w:val="ListParagraph"/>
        <w:numPr>
          <w:ilvl w:val="1"/>
          <w:numId w:val="1"/>
        </w:numPr>
      </w:pPr>
      <w:r>
        <w:t>Methodology</w:t>
      </w:r>
    </w:p>
    <w:p w14:paraId="30763FF0" w14:textId="183DF590" w:rsidR="00C234D6" w:rsidRDefault="00C234D6" w:rsidP="00C234D6">
      <w:pPr>
        <w:pStyle w:val="ListParagraph"/>
        <w:numPr>
          <w:ilvl w:val="1"/>
          <w:numId w:val="1"/>
        </w:numPr>
      </w:pPr>
      <w:r>
        <w:t>Risk Assessment and Management</w:t>
      </w:r>
    </w:p>
    <w:p w14:paraId="1F41D876" w14:textId="2A40A5FC" w:rsidR="00C234D6" w:rsidRDefault="00C234D6" w:rsidP="00C234D6">
      <w:pPr>
        <w:pStyle w:val="ListParagraph"/>
        <w:numPr>
          <w:ilvl w:val="1"/>
          <w:numId w:val="1"/>
        </w:numPr>
      </w:pPr>
      <w:r>
        <w:t>The communication Plan for the Project and Team Operation</w:t>
      </w:r>
    </w:p>
    <w:p w14:paraId="6C908098" w14:textId="6254818C" w:rsidR="00C234D6" w:rsidRDefault="00C234D6" w:rsidP="00C234D6"/>
    <w:p w14:paraId="4199135F" w14:textId="77777777" w:rsidR="00C234D6" w:rsidRDefault="00C234D6" w:rsidP="00C234D6"/>
    <w:p w14:paraId="28C88A40" w14:textId="77777777" w:rsidR="00C234D6" w:rsidRDefault="00C234D6" w:rsidP="00C234D6"/>
    <w:p w14:paraId="4E70C0C1" w14:textId="77777777" w:rsidR="00C234D6" w:rsidRDefault="00C234D6" w:rsidP="00C234D6"/>
    <w:p w14:paraId="411670FC" w14:textId="77777777" w:rsidR="00C234D6" w:rsidRDefault="00C234D6" w:rsidP="00C234D6"/>
    <w:p w14:paraId="3B6B1D04" w14:textId="77777777" w:rsidR="00C234D6" w:rsidRDefault="00C234D6" w:rsidP="00C234D6"/>
    <w:p w14:paraId="4C72DC36" w14:textId="77777777" w:rsidR="00C234D6" w:rsidRDefault="00C234D6" w:rsidP="00C234D6"/>
    <w:p w14:paraId="04769F0B" w14:textId="77777777" w:rsidR="00C234D6" w:rsidRDefault="00C234D6" w:rsidP="00C234D6"/>
    <w:p w14:paraId="4381BD1E" w14:textId="77777777" w:rsidR="00C234D6" w:rsidRDefault="00C234D6" w:rsidP="00C234D6"/>
    <w:p w14:paraId="1B2B0C6E" w14:textId="77777777" w:rsidR="00DE7800" w:rsidRDefault="00DE7800" w:rsidP="00C234D6"/>
    <w:p w14:paraId="5DDAF102" w14:textId="77777777" w:rsidR="00DE7800" w:rsidRDefault="00DE7800" w:rsidP="00C234D6"/>
    <w:p w14:paraId="0919340E" w14:textId="77777777" w:rsidR="00DE7800" w:rsidRDefault="00DE7800" w:rsidP="00C234D6"/>
    <w:p w14:paraId="2DECD681" w14:textId="77777777" w:rsidR="00DE7800" w:rsidRDefault="00DE7800" w:rsidP="00C234D6"/>
    <w:p w14:paraId="4C45ED9A" w14:textId="77777777" w:rsidR="00DE7800" w:rsidRDefault="00DE7800" w:rsidP="00C234D6"/>
    <w:p w14:paraId="22461EB2" w14:textId="77777777" w:rsidR="00DE7800" w:rsidRDefault="00DE7800" w:rsidP="00C234D6"/>
    <w:p w14:paraId="5FC26586" w14:textId="77777777" w:rsidR="00DE7800" w:rsidRDefault="00DE7800" w:rsidP="00C234D6"/>
    <w:p w14:paraId="6C40D916" w14:textId="77777777" w:rsidR="00DE7800" w:rsidRDefault="00DE7800" w:rsidP="00C234D6"/>
    <w:p w14:paraId="1CB5C2F9" w14:textId="77777777" w:rsidR="00DE7800" w:rsidRDefault="00DE7800" w:rsidP="00C234D6"/>
    <w:p w14:paraId="622766B6" w14:textId="77777777" w:rsidR="00DE7800" w:rsidRDefault="00DE7800" w:rsidP="00C234D6"/>
    <w:p w14:paraId="2EB000C6" w14:textId="77777777" w:rsidR="00DE7800" w:rsidRDefault="00DE7800" w:rsidP="00C234D6"/>
    <w:p w14:paraId="5D26BACE" w14:textId="77777777" w:rsidR="00DE7800" w:rsidRDefault="00DE7800" w:rsidP="00C234D6"/>
    <w:p w14:paraId="7804412A" w14:textId="77777777" w:rsidR="00DE7800" w:rsidRDefault="00DE7800" w:rsidP="00C234D6"/>
    <w:p w14:paraId="1AE0DBB0" w14:textId="1BDB01AA" w:rsidR="00DE7800" w:rsidRPr="007707A2" w:rsidRDefault="00DE7800" w:rsidP="007707A2">
      <w:pPr>
        <w:pStyle w:val="ListParagraph"/>
        <w:numPr>
          <w:ilvl w:val="0"/>
          <w:numId w:val="2"/>
        </w:numPr>
        <w:rPr>
          <w:b/>
          <w:bCs/>
          <w:sz w:val="28"/>
          <w:szCs w:val="28"/>
        </w:rPr>
      </w:pPr>
      <w:r w:rsidRPr="007707A2">
        <w:rPr>
          <w:b/>
          <w:bCs/>
          <w:sz w:val="28"/>
          <w:szCs w:val="28"/>
        </w:rPr>
        <w:lastRenderedPageBreak/>
        <w:t>Introduction</w:t>
      </w:r>
    </w:p>
    <w:p w14:paraId="3F58A6AF" w14:textId="77777777" w:rsidR="00DE7800" w:rsidRPr="00DE7800" w:rsidRDefault="00DE7800" w:rsidP="00DE7800">
      <w:r w:rsidRPr="00DE7800">
        <w:t xml:space="preserve">This report examines the design, development, and implementation of </w:t>
      </w:r>
      <w:r w:rsidRPr="00DE7800">
        <w:rPr>
          <w:i/>
          <w:iCs/>
        </w:rPr>
        <w:t>Budget Line</w:t>
      </w:r>
      <w:r w:rsidRPr="00DE7800">
        <w:t>, a serious game created to explore the emotional and systemic realities of living in financial hardship. The report outlines the motivation behind the project, the problem domain it addresses, and the design decisions that shaped the final solution. It discusses the planning and management approach adopted throughout development, including the use of Agile methodologies, as well as the rationale behind key gameplay, narrative, and technical choices.</w:t>
      </w:r>
    </w:p>
    <w:p w14:paraId="46FF66CF" w14:textId="4E8BE76E" w:rsidR="00DE7800" w:rsidRPr="00DE7800" w:rsidRDefault="00DE7800" w:rsidP="00DE7800">
      <w:r w:rsidRPr="00DE7800">
        <w:t>Focus</w:t>
      </w:r>
      <w:r w:rsidRPr="00DE7800">
        <w:t xml:space="preserve"> is placed on how </w:t>
      </w:r>
      <w:r w:rsidRPr="00DE7800">
        <w:rPr>
          <w:i/>
          <w:iCs/>
        </w:rPr>
        <w:t>Budget Line</w:t>
      </w:r>
      <w:r w:rsidRPr="00DE7800">
        <w:t xml:space="preserve"> integrates educational objectives with interactive storytelling to create an empathetic and reflective player experience. The report also considers issues of accessibility, age-appropriateness, ethical responsibility, and realism, all of which informed the game’s mechanics and narrative tone. Overall, this document provides a detailed account of the development process and the decisions made to ensure the game functions both as an engaging interactive experience and as a meaningful educational tool.</w:t>
      </w:r>
    </w:p>
    <w:p w14:paraId="5AF3D4A2" w14:textId="77777777" w:rsidR="00DE7800" w:rsidRPr="007707A2" w:rsidRDefault="00DE7800" w:rsidP="00C234D6">
      <w:pPr>
        <w:rPr>
          <w:sz w:val="28"/>
          <w:szCs w:val="28"/>
        </w:rPr>
      </w:pPr>
    </w:p>
    <w:p w14:paraId="535960D2" w14:textId="3A143567" w:rsidR="00701592" w:rsidRPr="007707A2" w:rsidRDefault="00701592" w:rsidP="007707A2">
      <w:pPr>
        <w:pStyle w:val="ListParagraph"/>
        <w:numPr>
          <w:ilvl w:val="0"/>
          <w:numId w:val="2"/>
        </w:numPr>
        <w:rPr>
          <w:b/>
          <w:bCs/>
          <w:sz w:val="28"/>
          <w:szCs w:val="28"/>
        </w:rPr>
      </w:pPr>
      <w:r w:rsidRPr="007707A2">
        <w:rPr>
          <w:b/>
          <w:bCs/>
          <w:sz w:val="28"/>
          <w:szCs w:val="28"/>
        </w:rPr>
        <w:t>Background</w:t>
      </w:r>
    </w:p>
    <w:p w14:paraId="26E439EC" w14:textId="77777777" w:rsidR="00701592" w:rsidRPr="00701592" w:rsidRDefault="00701592" w:rsidP="00701592">
      <w:r w:rsidRPr="00701592">
        <w:rPr>
          <w:i/>
          <w:iCs/>
        </w:rPr>
        <w:t>Budget Line</w:t>
      </w:r>
      <w:r w:rsidRPr="00701592">
        <w:t xml:space="preserve"> was developed in response to both the module brief — which required the design and implementation of a technological solution addressing a real-world problem — and the increasing prevalence of financial hardship in the United Kingdom. As a game development project, the aim was to create a serious game that goes beyond entertainment, using interactive systems and narrative design to promote empathy, reflection, and social awareness.</w:t>
      </w:r>
    </w:p>
    <w:p w14:paraId="1C8EE036" w14:textId="77777777" w:rsidR="00701592" w:rsidRPr="00701592" w:rsidRDefault="00701592" w:rsidP="00701592">
      <w:r w:rsidRPr="00701592">
        <w:t xml:space="preserve">Financial insecurity remains a significant issue across the UK. Parliamentary Research Briefings report that in </w:t>
      </w:r>
      <w:r w:rsidRPr="00701592">
        <w:rPr>
          <w:b/>
          <w:bCs/>
        </w:rPr>
        <w:t>2023/24, 14.2 million people (21%)</w:t>
      </w:r>
      <w:r w:rsidRPr="00701592">
        <w:t xml:space="preserve"> were living in relative low income after housing costs, including </w:t>
      </w:r>
      <w:r w:rsidRPr="00701592">
        <w:rPr>
          <w:b/>
          <w:bCs/>
        </w:rPr>
        <w:t>4.5 million children (31%)</w:t>
      </w:r>
      <w:r w:rsidRPr="00701592">
        <w:t xml:space="preserve"> and </w:t>
      </w:r>
      <w:r w:rsidRPr="00701592">
        <w:rPr>
          <w:b/>
          <w:bCs/>
        </w:rPr>
        <w:t>7.9 million working-age adults (19%)</w:t>
      </w:r>
      <w:r w:rsidRPr="00701592">
        <w:t xml:space="preserve"> (House of Commons Library, 2025). These figures demonstrate that poverty affects a wide range of demographics rather than a single marginalised group. This evidence directly informed the design decision to include multiple playable character profiles within </w:t>
      </w:r>
      <w:r w:rsidRPr="00701592">
        <w:rPr>
          <w:i/>
          <w:iCs/>
        </w:rPr>
        <w:t>Budget Line</w:t>
      </w:r>
      <w:r w:rsidRPr="00701592">
        <w:t>, such as students, single parents, low-income workers, and elderly individuals, each facing distinct but interconnected financial pressures.</w:t>
      </w:r>
    </w:p>
    <w:p w14:paraId="303C4A6A" w14:textId="77777777" w:rsidR="00701592" w:rsidRPr="00701592" w:rsidRDefault="00701592" w:rsidP="00701592">
      <w:r w:rsidRPr="00701592">
        <w:t xml:space="preserve">Research from the </w:t>
      </w:r>
      <w:r w:rsidRPr="00701592">
        <w:rPr>
          <w:b/>
          <w:bCs/>
        </w:rPr>
        <w:t>Joseph Rowntree Foundation</w:t>
      </w:r>
      <w:r w:rsidRPr="00701592">
        <w:t xml:space="preserve"> highlights that many low-income households struggle to afford essential items such as food, heating, and energy, with millions falling into arrears or relying on debt to cover basic living costs (Joseph Rowntree Foundation, 2024). Similarly, analysis from the </w:t>
      </w:r>
      <w:r w:rsidRPr="00701592">
        <w:rPr>
          <w:b/>
          <w:bCs/>
        </w:rPr>
        <w:t>Institute for Fiscal Studies</w:t>
      </w:r>
      <w:r w:rsidRPr="00701592">
        <w:t xml:space="preserve"> and the </w:t>
      </w:r>
      <w:r w:rsidRPr="00701592">
        <w:rPr>
          <w:b/>
          <w:bCs/>
        </w:rPr>
        <w:t>House of Commons Library</w:t>
      </w:r>
      <w:r w:rsidRPr="00701592">
        <w:t xml:space="preserve"> shows that rising inflation and housing costs </w:t>
      </w:r>
      <w:r w:rsidRPr="00701592">
        <w:lastRenderedPageBreak/>
        <w:t>disproportionately impact lower-income households, who spend a larger share of their income on unavoidable expenses such as rent, utilities, and food (Institute for Fiscal Studies, 2024; House of Commons Library, 2024). These findings directly shaped the game’s economy system, where essential costs dominate the player’s budget and financial flexibility is intentionally limited.</w:t>
      </w:r>
    </w:p>
    <w:p w14:paraId="13FF9356" w14:textId="77777777" w:rsidR="00701592" w:rsidRPr="00701592" w:rsidRDefault="00701592" w:rsidP="00701592">
      <w:r w:rsidRPr="00701592">
        <w:t xml:space="preserve">Additional research into lived experience further supports this approach. Evidence collated by </w:t>
      </w:r>
      <w:r w:rsidRPr="00701592">
        <w:rPr>
          <w:b/>
          <w:bCs/>
        </w:rPr>
        <w:t>End Child Poverty</w:t>
      </w:r>
      <w:r w:rsidRPr="00701592">
        <w:t xml:space="preserve"> indicates that young adults frequently prioritise paying bills over basic wellbeing needs, such as food or heating, reflecting the real trade-offs faced by those in financial precarity (End Child Poverty, 2025). This informed the inclusion of moral and emotional dilemmas within the game, where players must often choose between financial stability and health, education, or family wellbeing.</w:t>
      </w:r>
    </w:p>
    <w:p w14:paraId="4EC40104" w14:textId="77777777" w:rsidR="00701592" w:rsidRPr="00701592" w:rsidRDefault="00701592" w:rsidP="00701592">
      <w:r w:rsidRPr="00701592">
        <w:t xml:space="preserve">From an educational perspective, </w:t>
      </w:r>
      <w:r w:rsidRPr="00701592">
        <w:rPr>
          <w:i/>
          <w:iCs/>
        </w:rPr>
        <w:t>Budget Line</w:t>
      </w:r>
      <w:r w:rsidRPr="00701592">
        <w:t xml:space="preserve"> aligns with UK guidance on financial education. The </w:t>
      </w:r>
      <w:r w:rsidRPr="00701592">
        <w:rPr>
          <w:b/>
          <w:bCs/>
        </w:rPr>
        <w:t>Money and Pensions Service</w:t>
      </w:r>
      <w:r w:rsidRPr="00701592">
        <w:t xml:space="preserve"> advocates experiential, scenario-based learning as an effective way to improve long-term financial capability and resilience among young people (Centre for Social Justice, 2022). By embedding real-world statistics into its mechanics, characters, and events, </w:t>
      </w:r>
      <w:r w:rsidRPr="00701592">
        <w:rPr>
          <w:i/>
          <w:iCs/>
        </w:rPr>
        <w:t>Budget Line</w:t>
      </w:r>
      <w:r w:rsidRPr="00701592">
        <w:t xml:space="preserve"> bridges the gap between abstract financial education and the lived realities of poverty.</w:t>
      </w:r>
    </w:p>
    <w:p w14:paraId="74EFCE2A" w14:textId="4FECD949" w:rsidR="007707A2" w:rsidRDefault="007707A2" w:rsidP="007707A2"/>
    <w:p w14:paraId="552E23BE" w14:textId="6C7E56FF" w:rsidR="007707A2" w:rsidRPr="007707A2" w:rsidRDefault="007707A2" w:rsidP="007707A2">
      <w:pPr>
        <w:pStyle w:val="ListParagraph"/>
        <w:numPr>
          <w:ilvl w:val="0"/>
          <w:numId w:val="2"/>
        </w:numPr>
        <w:rPr>
          <w:b/>
          <w:bCs/>
          <w:sz w:val="28"/>
          <w:szCs w:val="28"/>
        </w:rPr>
      </w:pPr>
      <w:r w:rsidRPr="007707A2">
        <w:rPr>
          <w:b/>
          <w:bCs/>
          <w:sz w:val="28"/>
          <w:szCs w:val="28"/>
        </w:rPr>
        <w:t>Project Management</w:t>
      </w:r>
    </w:p>
    <w:p w14:paraId="3195BAA8" w14:textId="1D34EA8B" w:rsidR="007707A2" w:rsidRDefault="007707A2" w:rsidP="007707A2">
      <w:r w:rsidRPr="007707A2">
        <w:t xml:space="preserve">This section outlines how the </w:t>
      </w:r>
      <w:r w:rsidRPr="007707A2">
        <w:rPr>
          <w:i/>
          <w:iCs/>
        </w:rPr>
        <w:t>Budget Line</w:t>
      </w:r>
      <w:r w:rsidRPr="007707A2">
        <w:t xml:space="preserve"> project was planned, managed, and executed across the development lifecycle. It discusses the project management methodology adopted, sprint planning and execution, risk assessment and mitigation, scheduling, and communication practices used to ensure steady progress and quality outcomes.</w:t>
      </w:r>
    </w:p>
    <w:p w14:paraId="1E0BF998" w14:textId="77777777" w:rsidR="007707A2" w:rsidRDefault="007707A2" w:rsidP="007707A2"/>
    <w:p w14:paraId="3419A3CE" w14:textId="5C47D875" w:rsidR="007707A2" w:rsidRPr="007707A2" w:rsidRDefault="007707A2" w:rsidP="007707A2">
      <w:pPr>
        <w:rPr>
          <w:b/>
          <w:bCs/>
        </w:rPr>
      </w:pPr>
      <w:r>
        <w:t xml:space="preserve">     </w:t>
      </w:r>
      <w:r w:rsidRPr="007707A2">
        <w:rPr>
          <w:b/>
          <w:bCs/>
        </w:rPr>
        <w:t>3.1 Project Planning and Schedule</w:t>
      </w:r>
    </w:p>
    <w:p w14:paraId="56ADE7CE" w14:textId="77777777" w:rsidR="007707A2" w:rsidRPr="007707A2" w:rsidRDefault="007707A2" w:rsidP="007707A2">
      <w:r w:rsidRPr="007707A2">
        <w:t xml:space="preserve">Project planning for </w:t>
      </w:r>
      <w:r w:rsidRPr="007707A2">
        <w:rPr>
          <w:i/>
          <w:iCs/>
        </w:rPr>
        <w:t>Budget Line</w:t>
      </w:r>
      <w:r w:rsidRPr="007707A2">
        <w:t xml:space="preserve"> began with the creation of a structured timeline using a Gantt chart to allocate time across all major phases of development </w:t>
      </w:r>
    </w:p>
    <w:p w14:paraId="68A2BF19" w14:textId="77777777" w:rsidR="007707A2" w:rsidRPr="007707A2" w:rsidRDefault="007707A2" w:rsidP="007707A2">
      <w:r w:rsidRPr="007707A2">
        <w:t>Gannt chart and time allocation…</w:t>
      </w:r>
    </w:p>
    <w:p w14:paraId="468A0630" w14:textId="77777777" w:rsidR="007707A2" w:rsidRPr="007707A2" w:rsidRDefault="007707A2" w:rsidP="007707A2">
      <w:r w:rsidRPr="007707A2">
        <w:t>. The schedule divided the project into clearly defined stages: project initiation and preparation, research and concept development, design documentation, core development, testing and refinement, and final submission activities.</w:t>
      </w:r>
    </w:p>
    <w:p w14:paraId="381C2CB0" w14:textId="77777777" w:rsidR="007707A2" w:rsidRPr="007707A2" w:rsidRDefault="007707A2" w:rsidP="007707A2">
      <w:r w:rsidRPr="007707A2">
        <w:t xml:space="preserve">Early stages of the timeline focused on confirmation of the project topic, supervisor approval, and foundational research into serious games, financial hardship, and educational design. This was followed by a dedicated design phase, during which the Game Design Document, risk plan, and system outlines were produced. The main </w:t>
      </w:r>
      <w:r w:rsidRPr="007707A2">
        <w:lastRenderedPageBreak/>
        <w:t>development phase was allocated the largest portion of time, spanning several months, to allow for implementation of core mechanics such as character movement, interaction systems, stress and money mechanics, and narrative branching.</w:t>
      </w:r>
    </w:p>
    <w:p w14:paraId="2BEB4031" w14:textId="77777777" w:rsidR="007707A2" w:rsidRPr="007707A2" w:rsidRDefault="007707A2" w:rsidP="007707A2">
      <w:r w:rsidRPr="007707A2">
        <w:t>The final stages of the schedule were reserved for evaluation, documentation refinement, and presentation preparation. Buffer time was intentionally included to account for iteration, testing, and unforeseen delays, reducing the risk of rushed development near submission deadlines.</w:t>
      </w:r>
    </w:p>
    <w:p w14:paraId="36AA61BD" w14:textId="7B0A72FC" w:rsidR="007707A2" w:rsidRDefault="007707A2" w:rsidP="007707A2"/>
    <w:p w14:paraId="64E3EDDC" w14:textId="77777777" w:rsidR="007707A2" w:rsidRPr="007707A2" w:rsidRDefault="007707A2" w:rsidP="007707A2">
      <w:pPr>
        <w:rPr>
          <w:b/>
          <w:bCs/>
        </w:rPr>
      </w:pPr>
      <w:r w:rsidRPr="007707A2">
        <w:rPr>
          <w:b/>
          <w:bCs/>
        </w:rPr>
        <w:t>3.2 Methodology and Sprint Planning</w:t>
      </w:r>
    </w:p>
    <w:p w14:paraId="1728FA6C" w14:textId="77777777" w:rsidR="007707A2" w:rsidRPr="007707A2" w:rsidRDefault="007707A2" w:rsidP="007707A2">
      <w:r w:rsidRPr="007707A2">
        <w:t xml:space="preserve">An Agile, Scrum-informed approach was adopted to manage development. Work was organised into </w:t>
      </w:r>
      <w:r w:rsidRPr="007707A2">
        <w:rPr>
          <w:b/>
          <w:bCs/>
        </w:rPr>
        <w:t>bi-weekly sprints</w:t>
      </w:r>
      <w:r w:rsidRPr="007707A2">
        <w:t>, allowing the project to progress incrementally while remaining flexible to change. At the start of each sprint, tasks were selected from the product backlog based on priority and feasibility, with emphasis placed on delivering a functional “increment of value”.</w:t>
      </w:r>
    </w:p>
    <w:p w14:paraId="1A1BD17C" w14:textId="77777777" w:rsidR="007707A2" w:rsidRPr="007707A2" w:rsidRDefault="007707A2" w:rsidP="007707A2">
      <w:r w:rsidRPr="007707A2">
        <w:t>Sprint goals were aligned with the planned timeline set out in the Gantt chart. For example, early sprints focused on foundational systems such as player movement and interaction, while later sprints addressed narrative depth, UI refinement, and balancing. Mid-sprint check-ins were used to review progress and identify blockers, replacing daily stand-ups to better suit an individual project workflow.</w:t>
      </w:r>
    </w:p>
    <w:p w14:paraId="38404A21" w14:textId="77777777" w:rsidR="007707A2" w:rsidRPr="007707A2" w:rsidRDefault="007707A2" w:rsidP="007707A2">
      <w:r w:rsidRPr="007707A2">
        <w:t>At the end of each sprint, completed work was reviewed against a defined “definition of done”, ensuring features were stable, functional, and aligned with the design document before moving forward.</w:t>
      </w:r>
    </w:p>
    <w:p w14:paraId="20E2677B" w14:textId="77777777" w:rsidR="007707A2" w:rsidRDefault="007707A2" w:rsidP="007707A2"/>
    <w:p w14:paraId="6B2D756D" w14:textId="77777777" w:rsidR="007707A2" w:rsidRPr="007707A2" w:rsidRDefault="007707A2" w:rsidP="007707A2">
      <w:pPr>
        <w:rPr>
          <w:b/>
          <w:bCs/>
        </w:rPr>
      </w:pPr>
      <w:r w:rsidRPr="007707A2">
        <w:rPr>
          <w:b/>
          <w:bCs/>
        </w:rPr>
        <w:t>3.3 Risk Assessment and Mitigation (Expanded)</w:t>
      </w:r>
    </w:p>
    <w:p w14:paraId="49FEC617" w14:textId="77777777" w:rsidR="007707A2" w:rsidRPr="007707A2" w:rsidRDefault="007707A2" w:rsidP="007707A2">
      <w:r w:rsidRPr="007707A2">
        <w:t xml:space="preserve">A formal risk plan was produced during the planning phase of </w:t>
      </w:r>
      <w:r w:rsidRPr="007707A2">
        <w:rPr>
          <w:i/>
          <w:iCs/>
        </w:rPr>
        <w:t>Budget Line</w:t>
      </w:r>
      <w:r w:rsidRPr="007707A2">
        <w:t xml:space="preserve"> and reviewed throughout development </w:t>
      </w:r>
    </w:p>
    <w:p w14:paraId="4E0244FC" w14:textId="77777777" w:rsidR="007707A2" w:rsidRPr="007707A2" w:rsidRDefault="007707A2" w:rsidP="007707A2">
      <w:r w:rsidRPr="007707A2">
        <w:t>Risk Plan and mitigation for</w:t>
      </w:r>
    </w:p>
    <w:p w14:paraId="481D4F36" w14:textId="77777777" w:rsidR="007707A2" w:rsidRPr="007707A2" w:rsidRDefault="007707A2" w:rsidP="007707A2">
      <w:r w:rsidRPr="007707A2">
        <w:t>. Each risk was assessed using a likelihood–impact scoring model, allowing risks to be prioritised and addressed proactively rather than reactively.</w:t>
      </w:r>
    </w:p>
    <w:p w14:paraId="2774B864" w14:textId="77777777" w:rsidR="007707A2" w:rsidRPr="007707A2" w:rsidRDefault="007707A2" w:rsidP="007707A2">
      <w:r w:rsidRPr="007707A2">
        <w:t xml:space="preserve">The following table summarises the </w:t>
      </w:r>
      <w:r w:rsidRPr="007707A2">
        <w:rPr>
          <w:b/>
          <w:bCs/>
        </w:rPr>
        <w:t>key risks identified</w:t>
      </w:r>
      <w:r w:rsidRPr="007707A2">
        <w:t xml:space="preserve">, alongside their assessed </w:t>
      </w:r>
      <w:r w:rsidRPr="007707A2">
        <w:rPr>
          <w:b/>
          <w:bCs/>
        </w:rPr>
        <w:t>risk scores and mitigation strategies</w:t>
      </w:r>
      <w:r w:rsidRPr="007707A2">
        <w:t>, adapted directly from the original risk plan.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8"/>
        <w:gridCol w:w="1194"/>
        <w:gridCol w:w="907"/>
        <w:gridCol w:w="848"/>
        <w:gridCol w:w="980"/>
        <w:gridCol w:w="2719"/>
      </w:tblGrid>
      <w:tr w:rsidR="007707A2" w:rsidRPr="007707A2" w14:paraId="11A413F5" w14:textId="77777777">
        <w:trPr>
          <w:tblHeader/>
          <w:tblCellSpacing w:w="15" w:type="dxa"/>
        </w:trPr>
        <w:tc>
          <w:tcPr>
            <w:tcW w:w="0" w:type="auto"/>
            <w:vAlign w:val="center"/>
            <w:hideMark/>
          </w:tcPr>
          <w:p w14:paraId="43D28BC6" w14:textId="77777777" w:rsidR="007707A2" w:rsidRPr="007707A2" w:rsidRDefault="007707A2" w:rsidP="007707A2">
            <w:pPr>
              <w:rPr>
                <w:b/>
                <w:bCs/>
              </w:rPr>
            </w:pPr>
            <w:r w:rsidRPr="007707A2">
              <w:rPr>
                <w:b/>
                <w:bCs/>
              </w:rPr>
              <w:lastRenderedPageBreak/>
              <w:t>Risk</w:t>
            </w:r>
          </w:p>
        </w:tc>
        <w:tc>
          <w:tcPr>
            <w:tcW w:w="0" w:type="auto"/>
            <w:vAlign w:val="center"/>
            <w:hideMark/>
          </w:tcPr>
          <w:p w14:paraId="7F4914A6" w14:textId="77777777" w:rsidR="007707A2" w:rsidRPr="007707A2" w:rsidRDefault="007707A2" w:rsidP="007707A2">
            <w:pPr>
              <w:rPr>
                <w:b/>
                <w:bCs/>
              </w:rPr>
            </w:pPr>
            <w:r w:rsidRPr="007707A2">
              <w:rPr>
                <w:b/>
                <w:bCs/>
              </w:rPr>
              <w:t>Likelihood</w:t>
            </w:r>
          </w:p>
        </w:tc>
        <w:tc>
          <w:tcPr>
            <w:tcW w:w="0" w:type="auto"/>
            <w:vAlign w:val="center"/>
            <w:hideMark/>
          </w:tcPr>
          <w:p w14:paraId="31AA2FD3" w14:textId="77777777" w:rsidR="007707A2" w:rsidRPr="007707A2" w:rsidRDefault="007707A2" w:rsidP="007707A2">
            <w:pPr>
              <w:rPr>
                <w:b/>
                <w:bCs/>
              </w:rPr>
            </w:pPr>
            <w:r w:rsidRPr="007707A2">
              <w:rPr>
                <w:b/>
                <w:bCs/>
              </w:rPr>
              <w:t>Impact</w:t>
            </w:r>
          </w:p>
        </w:tc>
        <w:tc>
          <w:tcPr>
            <w:tcW w:w="0" w:type="auto"/>
            <w:vAlign w:val="center"/>
            <w:hideMark/>
          </w:tcPr>
          <w:p w14:paraId="68F96D85" w14:textId="77777777" w:rsidR="007707A2" w:rsidRPr="007707A2" w:rsidRDefault="007707A2" w:rsidP="007707A2">
            <w:pPr>
              <w:rPr>
                <w:b/>
                <w:bCs/>
              </w:rPr>
            </w:pPr>
            <w:r w:rsidRPr="007707A2">
              <w:rPr>
                <w:b/>
                <w:bCs/>
              </w:rPr>
              <w:t>Risk Score</w:t>
            </w:r>
          </w:p>
        </w:tc>
        <w:tc>
          <w:tcPr>
            <w:tcW w:w="0" w:type="auto"/>
            <w:vAlign w:val="center"/>
            <w:hideMark/>
          </w:tcPr>
          <w:p w14:paraId="43EB662D" w14:textId="77777777" w:rsidR="007707A2" w:rsidRPr="007707A2" w:rsidRDefault="007707A2" w:rsidP="007707A2">
            <w:pPr>
              <w:rPr>
                <w:b/>
                <w:bCs/>
              </w:rPr>
            </w:pPr>
            <w:r w:rsidRPr="007707A2">
              <w:rPr>
                <w:b/>
                <w:bCs/>
              </w:rPr>
              <w:t>Risk Level</w:t>
            </w:r>
          </w:p>
        </w:tc>
        <w:tc>
          <w:tcPr>
            <w:tcW w:w="0" w:type="auto"/>
            <w:vAlign w:val="center"/>
            <w:hideMark/>
          </w:tcPr>
          <w:p w14:paraId="38BBA48A" w14:textId="77777777" w:rsidR="007707A2" w:rsidRPr="007707A2" w:rsidRDefault="007707A2" w:rsidP="007707A2">
            <w:pPr>
              <w:rPr>
                <w:b/>
                <w:bCs/>
              </w:rPr>
            </w:pPr>
            <w:r w:rsidRPr="007707A2">
              <w:rPr>
                <w:b/>
                <w:bCs/>
              </w:rPr>
              <w:t>Mitigation Strategy</w:t>
            </w:r>
          </w:p>
        </w:tc>
      </w:tr>
      <w:tr w:rsidR="007707A2" w:rsidRPr="007707A2" w14:paraId="72475942" w14:textId="77777777">
        <w:trPr>
          <w:tblCellSpacing w:w="15" w:type="dxa"/>
        </w:trPr>
        <w:tc>
          <w:tcPr>
            <w:tcW w:w="0" w:type="auto"/>
            <w:vAlign w:val="center"/>
            <w:hideMark/>
          </w:tcPr>
          <w:p w14:paraId="5E9E5EF7" w14:textId="77777777" w:rsidR="007707A2" w:rsidRPr="007707A2" w:rsidRDefault="007707A2" w:rsidP="007707A2">
            <w:r w:rsidRPr="007707A2">
              <w:t>Poor time management</w:t>
            </w:r>
          </w:p>
        </w:tc>
        <w:tc>
          <w:tcPr>
            <w:tcW w:w="0" w:type="auto"/>
            <w:vAlign w:val="center"/>
            <w:hideMark/>
          </w:tcPr>
          <w:p w14:paraId="7CAE1613" w14:textId="77777777" w:rsidR="007707A2" w:rsidRPr="007707A2" w:rsidRDefault="007707A2" w:rsidP="007707A2">
            <w:r w:rsidRPr="007707A2">
              <w:t>High</w:t>
            </w:r>
          </w:p>
        </w:tc>
        <w:tc>
          <w:tcPr>
            <w:tcW w:w="0" w:type="auto"/>
            <w:vAlign w:val="center"/>
            <w:hideMark/>
          </w:tcPr>
          <w:p w14:paraId="3D91C9C5" w14:textId="77777777" w:rsidR="007707A2" w:rsidRPr="007707A2" w:rsidRDefault="007707A2" w:rsidP="007707A2">
            <w:r w:rsidRPr="007707A2">
              <w:t>High</w:t>
            </w:r>
          </w:p>
        </w:tc>
        <w:tc>
          <w:tcPr>
            <w:tcW w:w="0" w:type="auto"/>
            <w:vAlign w:val="center"/>
            <w:hideMark/>
          </w:tcPr>
          <w:p w14:paraId="1CF64F94" w14:textId="77777777" w:rsidR="007707A2" w:rsidRPr="007707A2" w:rsidRDefault="007707A2" w:rsidP="007707A2">
            <w:r w:rsidRPr="007707A2">
              <w:t>12</w:t>
            </w:r>
          </w:p>
        </w:tc>
        <w:tc>
          <w:tcPr>
            <w:tcW w:w="0" w:type="auto"/>
            <w:vAlign w:val="center"/>
            <w:hideMark/>
          </w:tcPr>
          <w:p w14:paraId="30579F68" w14:textId="77777777" w:rsidR="007707A2" w:rsidRPr="007707A2" w:rsidRDefault="007707A2" w:rsidP="007707A2">
            <w:r w:rsidRPr="007707A2">
              <w:t>High</w:t>
            </w:r>
          </w:p>
        </w:tc>
        <w:tc>
          <w:tcPr>
            <w:tcW w:w="0" w:type="auto"/>
            <w:vAlign w:val="center"/>
            <w:hideMark/>
          </w:tcPr>
          <w:p w14:paraId="2C8B2CED" w14:textId="77777777" w:rsidR="007707A2" w:rsidRPr="007707A2" w:rsidRDefault="007707A2" w:rsidP="007707A2">
            <w:r w:rsidRPr="007707A2">
              <w:t>Sprint planning, task breakdown, buffer time in schedule</w:t>
            </w:r>
          </w:p>
        </w:tc>
      </w:tr>
      <w:tr w:rsidR="007707A2" w:rsidRPr="007707A2" w14:paraId="4B64CCB1" w14:textId="77777777">
        <w:trPr>
          <w:tblCellSpacing w:w="15" w:type="dxa"/>
        </w:trPr>
        <w:tc>
          <w:tcPr>
            <w:tcW w:w="0" w:type="auto"/>
            <w:vAlign w:val="center"/>
            <w:hideMark/>
          </w:tcPr>
          <w:p w14:paraId="36383F06" w14:textId="77777777" w:rsidR="007707A2" w:rsidRPr="007707A2" w:rsidRDefault="007707A2" w:rsidP="007707A2">
            <w:r w:rsidRPr="007707A2">
              <w:t>Unfamiliarity with Unity systems</w:t>
            </w:r>
          </w:p>
        </w:tc>
        <w:tc>
          <w:tcPr>
            <w:tcW w:w="0" w:type="auto"/>
            <w:vAlign w:val="center"/>
            <w:hideMark/>
          </w:tcPr>
          <w:p w14:paraId="26D6A15F" w14:textId="77777777" w:rsidR="007707A2" w:rsidRPr="007707A2" w:rsidRDefault="007707A2" w:rsidP="007707A2">
            <w:r w:rsidRPr="007707A2">
              <w:t>High</w:t>
            </w:r>
          </w:p>
        </w:tc>
        <w:tc>
          <w:tcPr>
            <w:tcW w:w="0" w:type="auto"/>
            <w:vAlign w:val="center"/>
            <w:hideMark/>
          </w:tcPr>
          <w:p w14:paraId="12F98B56" w14:textId="77777777" w:rsidR="007707A2" w:rsidRPr="007707A2" w:rsidRDefault="007707A2" w:rsidP="007707A2">
            <w:r w:rsidRPr="007707A2">
              <w:t>High</w:t>
            </w:r>
          </w:p>
        </w:tc>
        <w:tc>
          <w:tcPr>
            <w:tcW w:w="0" w:type="auto"/>
            <w:vAlign w:val="center"/>
            <w:hideMark/>
          </w:tcPr>
          <w:p w14:paraId="0A632335" w14:textId="77777777" w:rsidR="007707A2" w:rsidRPr="007707A2" w:rsidRDefault="007707A2" w:rsidP="007707A2">
            <w:r w:rsidRPr="007707A2">
              <w:t>12</w:t>
            </w:r>
          </w:p>
        </w:tc>
        <w:tc>
          <w:tcPr>
            <w:tcW w:w="0" w:type="auto"/>
            <w:vAlign w:val="center"/>
            <w:hideMark/>
          </w:tcPr>
          <w:p w14:paraId="184A6E3D" w14:textId="77777777" w:rsidR="007707A2" w:rsidRPr="007707A2" w:rsidRDefault="007707A2" w:rsidP="007707A2">
            <w:r w:rsidRPr="007707A2">
              <w:t>High</w:t>
            </w:r>
          </w:p>
        </w:tc>
        <w:tc>
          <w:tcPr>
            <w:tcW w:w="0" w:type="auto"/>
            <w:vAlign w:val="center"/>
            <w:hideMark/>
          </w:tcPr>
          <w:p w14:paraId="7A73E6A9" w14:textId="77777777" w:rsidR="007707A2" w:rsidRPr="007707A2" w:rsidRDefault="007707A2" w:rsidP="007707A2">
            <w:r w:rsidRPr="007707A2">
              <w:t>Early prototyping, tutorials, focused learning sprints</w:t>
            </w:r>
          </w:p>
        </w:tc>
      </w:tr>
      <w:tr w:rsidR="007707A2" w:rsidRPr="007707A2" w14:paraId="37811F26" w14:textId="77777777">
        <w:trPr>
          <w:tblCellSpacing w:w="15" w:type="dxa"/>
        </w:trPr>
        <w:tc>
          <w:tcPr>
            <w:tcW w:w="0" w:type="auto"/>
            <w:vAlign w:val="center"/>
            <w:hideMark/>
          </w:tcPr>
          <w:p w14:paraId="750D8055" w14:textId="77777777" w:rsidR="007707A2" w:rsidRPr="007707A2" w:rsidRDefault="007707A2" w:rsidP="007707A2">
            <w:r w:rsidRPr="007707A2">
              <w:t>Poor code quality</w:t>
            </w:r>
          </w:p>
        </w:tc>
        <w:tc>
          <w:tcPr>
            <w:tcW w:w="0" w:type="auto"/>
            <w:vAlign w:val="center"/>
            <w:hideMark/>
          </w:tcPr>
          <w:p w14:paraId="22013B83" w14:textId="77777777" w:rsidR="007707A2" w:rsidRPr="007707A2" w:rsidRDefault="007707A2" w:rsidP="007707A2">
            <w:r w:rsidRPr="007707A2">
              <w:t>Medium</w:t>
            </w:r>
          </w:p>
        </w:tc>
        <w:tc>
          <w:tcPr>
            <w:tcW w:w="0" w:type="auto"/>
            <w:vAlign w:val="center"/>
            <w:hideMark/>
          </w:tcPr>
          <w:p w14:paraId="2454C32B" w14:textId="77777777" w:rsidR="007707A2" w:rsidRPr="007707A2" w:rsidRDefault="007707A2" w:rsidP="007707A2">
            <w:r w:rsidRPr="007707A2">
              <w:t>High</w:t>
            </w:r>
          </w:p>
        </w:tc>
        <w:tc>
          <w:tcPr>
            <w:tcW w:w="0" w:type="auto"/>
            <w:vAlign w:val="center"/>
            <w:hideMark/>
          </w:tcPr>
          <w:p w14:paraId="62D01366" w14:textId="77777777" w:rsidR="007707A2" w:rsidRPr="007707A2" w:rsidRDefault="007707A2" w:rsidP="007707A2">
            <w:r w:rsidRPr="007707A2">
              <w:t>8</w:t>
            </w:r>
          </w:p>
        </w:tc>
        <w:tc>
          <w:tcPr>
            <w:tcW w:w="0" w:type="auto"/>
            <w:vAlign w:val="center"/>
            <w:hideMark/>
          </w:tcPr>
          <w:p w14:paraId="63851488" w14:textId="77777777" w:rsidR="007707A2" w:rsidRPr="007707A2" w:rsidRDefault="007707A2" w:rsidP="007707A2">
            <w:r w:rsidRPr="007707A2">
              <w:t>High</w:t>
            </w:r>
          </w:p>
        </w:tc>
        <w:tc>
          <w:tcPr>
            <w:tcW w:w="0" w:type="auto"/>
            <w:vAlign w:val="center"/>
            <w:hideMark/>
          </w:tcPr>
          <w:p w14:paraId="03719581" w14:textId="77777777" w:rsidR="007707A2" w:rsidRPr="007707A2" w:rsidRDefault="007707A2" w:rsidP="007707A2">
            <w:r w:rsidRPr="007707A2">
              <w:t>Incremental testing, refactoring, version control</w:t>
            </w:r>
          </w:p>
        </w:tc>
      </w:tr>
      <w:tr w:rsidR="007707A2" w:rsidRPr="007707A2" w14:paraId="04176460" w14:textId="77777777">
        <w:trPr>
          <w:tblCellSpacing w:w="15" w:type="dxa"/>
        </w:trPr>
        <w:tc>
          <w:tcPr>
            <w:tcW w:w="0" w:type="auto"/>
            <w:vAlign w:val="center"/>
            <w:hideMark/>
          </w:tcPr>
          <w:p w14:paraId="6F94D1DD" w14:textId="77777777" w:rsidR="007707A2" w:rsidRPr="007707A2" w:rsidRDefault="007707A2" w:rsidP="007707A2">
            <w:r w:rsidRPr="007707A2">
              <w:t>Technical issues / software failure</w:t>
            </w:r>
          </w:p>
        </w:tc>
        <w:tc>
          <w:tcPr>
            <w:tcW w:w="0" w:type="auto"/>
            <w:vAlign w:val="center"/>
            <w:hideMark/>
          </w:tcPr>
          <w:p w14:paraId="3B43FC0E" w14:textId="77777777" w:rsidR="007707A2" w:rsidRPr="007707A2" w:rsidRDefault="007707A2" w:rsidP="007707A2">
            <w:r w:rsidRPr="007707A2">
              <w:t>Medium</w:t>
            </w:r>
          </w:p>
        </w:tc>
        <w:tc>
          <w:tcPr>
            <w:tcW w:w="0" w:type="auto"/>
            <w:vAlign w:val="center"/>
            <w:hideMark/>
          </w:tcPr>
          <w:p w14:paraId="3A2966CC" w14:textId="77777777" w:rsidR="007707A2" w:rsidRPr="007707A2" w:rsidRDefault="007707A2" w:rsidP="007707A2">
            <w:r w:rsidRPr="007707A2">
              <w:t>Medium</w:t>
            </w:r>
          </w:p>
        </w:tc>
        <w:tc>
          <w:tcPr>
            <w:tcW w:w="0" w:type="auto"/>
            <w:vAlign w:val="center"/>
            <w:hideMark/>
          </w:tcPr>
          <w:p w14:paraId="61598569" w14:textId="77777777" w:rsidR="007707A2" w:rsidRPr="007707A2" w:rsidRDefault="007707A2" w:rsidP="007707A2">
            <w:r w:rsidRPr="007707A2">
              <w:t>6</w:t>
            </w:r>
          </w:p>
        </w:tc>
        <w:tc>
          <w:tcPr>
            <w:tcW w:w="0" w:type="auto"/>
            <w:vAlign w:val="center"/>
            <w:hideMark/>
          </w:tcPr>
          <w:p w14:paraId="425FFD2A" w14:textId="77777777" w:rsidR="007707A2" w:rsidRPr="007707A2" w:rsidRDefault="007707A2" w:rsidP="007707A2">
            <w:r w:rsidRPr="007707A2">
              <w:t>Medium</w:t>
            </w:r>
          </w:p>
        </w:tc>
        <w:tc>
          <w:tcPr>
            <w:tcW w:w="0" w:type="auto"/>
            <w:vAlign w:val="center"/>
            <w:hideMark/>
          </w:tcPr>
          <w:p w14:paraId="777FFCEF" w14:textId="77777777" w:rsidR="007707A2" w:rsidRPr="007707A2" w:rsidRDefault="007707A2" w:rsidP="007707A2">
            <w:r w:rsidRPr="007707A2">
              <w:t>Regular backups, GitHub commits, cloud storage</w:t>
            </w:r>
          </w:p>
        </w:tc>
      </w:tr>
      <w:tr w:rsidR="007707A2" w:rsidRPr="007707A2" w14:paraId="3F24EA99" w14:textId="77777777">
        <w:trPr>
          <w:tblCellSpacing w:w="15" w:type="dxa"/>
        </w:trPr>
        <w:tc>
          <w:tcPr>
            <w:tcW w:w="0" w:type="auto"/>
            <w:vAlign w:val="center"/>
            <w:hideMark/>
          </w:tcPr>
          <w:p w14:paraId="10725A9E" w14:textId="77777777" w:rsidR="007707A2" w:rsidRPr="007707A2" w:rsidRDefault="007707A2" w:rsidP="007707A2">
            <w:r w:rsidRPr="007707A2">
              <w:t>Underestimating project complexity</w:t>
            </w:r>
          </w:p>
        </w:tc>
        <w:tc>
          <w:tcPr>
            <w:tcW w:w="0" w:type="auto"/>
            <w:vAlign w:val="center"/>
            <w:hideMark/>
          </w:tcPr>
          <w:p w14:paraId="0E0B2B87" w14:textId="77777777" w:rsidR="007707A2" w:rsidRPr="007707A2" w:rsidRDefault="007707A2" w:rsidP="007707A2">
            <w:r w:rsidRPr="007707A2">
              <w:t>Medium</w:t>
            </w:r>
          </w:p>
        </w:tc>
        <w:tc>
          <w:tcPr>
            <w:tcW w:w="0" w:type="auto"/>
            <w:vAlign w:val="center"/>
            <w:hideMark/>
          </w:tcPr>
          <w:p w14:paraId="5D91A27F" w14:textId="77777777" w:rsidR="007707A2" w:rsidRPr="007707A2" w:rsidRDefault="007707A2" w:rsidP="007707A2">
            <w:r w:rsidRPr="007707A2">
              <w:t>Medium</w:t>
            </w:r>
          </w:p>
        </w:tc>
        <w:tc>
          <w:tcPr>
            <w:tcW w:w="0" w:type="auto"/>
            <w:vAlign w:val="center"/>
            <w:hideMark/>
          </w:tcPr>
          <w:p w14:paraId="3713D4C7" w14:textId="77777777" w:rsidR="007707A2" w:rsidRPr="007707A2" w:rsidRDefault="007707A2" w:rsidP="007707A2">
            <w:r w:rsidRPr="007707A2">
              <w:t>6</w:t>
            </w:r>
          </w:p>
        </w:tc>
        <w:tc>
          <w:tcPr>
            <w:tcW w:w="0" w:type="auto"/>
            <w:vAlign w:val="center"/>
            <w:hideMark/>
          </w:tcPr>
          <w:p w14:paraId="0ED6ACB0" w14:textId="77777777" w:rsidR="007707A2" w:rsidRPr="007707A2" w:rsidRDefault="007707A2" w:rsidP="007707A2">
            <w:r w:rsidRPr="007707A2">
              <w:t>Medium</w:t>
            </w:r>
          </w:p>
        </w:tc>
        <w:tc>
          <w:tcPr>
            <w:tcW w:w="0" w:type="auto"/>
            <w:vAlign w:val="center"/>
            <w:hideMark/>
          </w:tcPr>
          <w:p w14:paraId="5CAB9FF9" w14:textId="77777777" w:rsidR="007707A2" w:rsidRPr="007707A2" w:rsidRDefault="007707A2" w:rsidP="007707A2">
            <w:r w:rsidRPr="007707A2">
              <w:t>Feature prioritisation (</w:t>
            </w:r>
            <w:proofErr w:type="spellStart"/>
            <w:r w:rsidRPr="007707A2">
              <w:t>MoSCoW</w:t>
            </w:r>
            <w:proofErr w:type="spellEnd"/>
            <w:r w:rsidRPr="007707A2">
              <w:t>), scope reviews</w:t>
            </w:r>
          </w:p>
        </w:tc>
      </w:tr>
      <w:tr w:rsidR="007707A2" w:rsidRPr="007707A2" w14:paraId="30FDC769" w14:textId="77777777">
        <w:trPr>
          <w:tblCellSpacing w:w="15" w:type="dxa"/>
        </w:trPr>
        <w:tc>
          <w:tcPr>
            <w:tcW w:w="0" w:type="auto"/>
            <w:vAlign w:val="center"/>
            <w:hideMark/>
          </w:tcPr>
          <w:p w14:paraId="0648D2F1" w14:textId="77777777" w:rsidR="007707A2" w:rsidRPr="007707A2" w:rsidRDefault="007707A2" w:rsidP="007707A2">
            <w:r w:rsidRPr="007707A2">
              <w:t>Data loss</w:t>
            </w:r>
          </w:p>
        </w:tc>
        <w:tc>
          <w:tcPr>
            <w:tcW w:w="0" w:type="auto"/>
            <w:vAlign w:val="center"/>
            <w:hideMark/>
          </w:tcPr>
          <w:p w14:paraId="32D1157C" w14:textId="77777777" w:rsidR="007707A2" w:rsidRPr="007707A2" w:rsidRDefault="007707A2" w:rsidP="007707A2">
            <w:r w:rsidRPr="007707A2">
              <w:t>Low</w:t>
            </w:r>
          </w:p>
        </w:tc>
        <w:tc>
          <w:tcPr>
            <w:tcW w:w="0" w:type="auto"/>
            <w:vAlign w:val="center"/>
            <w:hideMark/>
          </w:tcPr>
          <w:p w14:paraId="1A31F6CA" w14:textId="77777777" w:rsidR="007707A2" w:rsidRPr="007707A2" w:rsidRDefault="007707A2" w:rsidP="007707A2">
            <w:r w:rsidRPr="007707A2">
              <w:t>Medium</w:t>
            </w:r>
          </w:p>
        </w:tc>
        <w:tc>
          <w:tcPr>
            <w:tcW w:w="0" w:type="auto"/>
            <w:vAlign w:val="center"/>
            <w:hideMark/>
          </w:tcPr>
          <w:p w14:paraId="09D55477" w14:textId="77777777" w:rsidR="007707A2" w:rsidRPr="007707A2" w:rsidRDefault="007707A2" w:rsidP="007707A2">
            <w:r w:rsidRPr="007707A2">
              <w:t>4</w:t>
            </w:r>
          </w:p>
        </w:tc>
        <w:tc>
          <w:tcPr>
            <w:tcW w:w="0" w:type="auto"/>
            <w:vAlign w:val="center"/>
            <w:hideMark/>
          </w:tcPr>
          <w:p w14:paraId="58160BBB" w14:textId="77777777" w:rsidR="007707A2" w:rsidRPr="007707A2" w:rsidRDefault="007707A2" w:rsidP="007707A2">
            <w:r w:rsidRPr="007707A2">
              <w:t>Medium</w:t>
            </w:r>
          </w:p>
        </w:tc>
        <w:tc>
          <w:tcPr>
            <w:tcW w:w="0" w:type="auto"/>
            <w:vAlign w:val="center"/>
            <w:hideMark/>
          </w:tcPr>
          <w:p w14:paraId="60CCEF1B" w14:textId="77777777" w:rsidR="007707A2" w:rsidRPr="007707A2" w:rsidRDefault="007707A2" w:rsidP="007707A2">
            <w:r w:rsidRPr="007707A2">
              <w:t>Automated backups, redundant storage</w:t>
            </w:r>
          </w:p>
        </w:tc>
      </w:tr>
    </w:tbl>
    <w:p w14:paraId="12D7D081" w14:textId="77777777" w:rsidR="007707A2" w:rsidRPr="007707A2" w:rsidRDefault="007707A2" w:rsidP="007707A2">
      <w:r w:rsidRPr="007707A2">
        <w:t>Risk Plan and mitigation for</w:t>
      </w:r>
    </w:p>
    <w:p w14:paraId="7C6691AB" w14:textId="77777777" w:rsidR="007707A2" w:rsidRPr="007707A2" w:rsidRDefault="007707A2" w:rsidP="007707A2">
      <w:r w:rsidRPr="007707A2">
        <w:t xml:space="preserve">The two highest-risk areas — </w:t>
      </w:r>
      <w:r w:rsidRPr="007707A2">
        <w:rPr>
          <w:b/>
          <w:bCs/>
        </w:rPr>
        <w:t>time management</w:t>
      </w:r>
      <w:r w:rsidRPr="007707A2">
        <w:t xml:space="preserve"> and </w:t>
      </w:r>
      <w:r w:rsidRPr="007707A2">
        <w:rPr>
          <w:b/>
          <w:bCs/>
        </w:rPr>
        <w:t>unfamiliarity with software</w:t>
      </w:r>
      <w:r w:rsidRPr="007707A2">
        <w:t xml:space="preserve"> — were addressed early by prioritising core gameplay systems and scheduling learning-focused sprints before full implementation. This ensured that technical uncertainty did not cascade into later development stages.</w:t>
      </w:r>
    </w:p>
    <w:p w14:paraId="05EF3ECB" w14:textId="64279DB8" w:rsidR="007707A2" w:rsidRPr="007707A2" w:rsidRDefault="007707A2" w:rsidP="007707A2"/>
    <w:p w14:paraId="464893FD" w14:textId="77777777" w:rsidR="007707A2" w:rsidRPr="007707A2" w:rsidRDefault="007707A2" w:rsidP="007707A2">
      <w:pPr>
        <w:rPr>
          <w:b/>
          <w:bCs/>
        </w:rPr>
      </w:pPr>
      <w:r w:rsidRPr="007707A2">
        <w:rPr>
          <w:b/>
          <w:bCs/>
        </w:rPr>
        <w:t>3.4 Sprint Planning and Execution (Mapped to Project Schedule)</w:t>
      </w:r>
    </w:p>
    <w:p w14:paraId="69622B1F" w14:textId="77777777" w:rsidR="007707A2" w:rsidRPr="007707A2" w:rsidRDefault="007707A2" w:rsidP="007707A2">
      <w:r w:rsidRPr="007707A2">
        <w:t xml:space="preserve">Development of </w:t>
      </w:r>
      <w:r w:rsidRPr="007707A2">
        <w:rPr>
          <w:i/>
          <w:iCs/>
        </w:rPr>
        <w:t>Budget Line</w:t>
      </w:r>
      <w:r w:rsidRPr="007707A2">
        <w:t xml:space="preserve"> followed a </w:t>
      </w:r>
      <w:r w:rsidRPr="007707A2">
        <w:rPr>
          <w:b/>
          <w:bCs/>
        </w:rPr>
        <w:t>bi-weekly sprint structure</w:t>
      </w:r>
      <w:r w:rsidRPr="007707A2">
        <w:t xml:space="preserve">, aligned with the project timeline defined in the Gantt chart </w:t>
      </w:r>
    </w:p>
    <w:p w14:paraId="5A17EF13" w14:textId="77777777" w:rsidR="007707A2" w:rsidRPr="007707A2" w:rsidRDefault="007707A2" w:rsidP="007707A2">
      <w:r w:rsidRPr="007707A2">
        <w:t>. Each sprint focused on delivering a concrete increment of value while maintaining flexibility to refine the design.</w:t>
      </w:r>
    </w:p>
    <w:p w14:paraId="633BA283" w14:textId="77777777" w:rsidR="007707A2" w:rsidRPr="007707A2" w:rsidRDefault="007707A2" w:rsidP="007707A2">
      <w:r w:rsidRPr="007707A2">
        <w:rPr>
          <w:b/>
          <w:bCs/>
        </w:rPr>
        <w:t>Sprint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6"/>
        <w:gridCol w:w="2609"/>
        <w:gridCol w:w="5551"/>
      </w:tblGrid>
      <w:tr w:rsidR="007707A2" w:rsidRPr="007707A2" w14:paraId="6EBF1583" w14:textId="77777777">
        <w:trPr>
          <w:tblHeader/>
          <w:tblCellSpacing w:w="15" w:type="dxa"/>
        </w:trPr>
        <w:tc>
          <w:tcPr>
            <w:tcW w:w="0" w:type="auto"/>
            <w:vAlign w:val="center"/>
            <w:hideMark/>
          </w:tcPr>
          <w:p w14:paraId="01D66A0A" w14:textId="77777777" w:rsidR="007707A2" w:rsidRPr="007707A2" w:rsidRDefault="007707A2" w:rsidP="007707A2">
            <w:pPr>
              <w:rPr>
                <w:b/>
                <w:bCs/>
              </w:rPr>
            </w:pPr>
            <w:r w:rsidRPr="007707A2">
              <w:rPr>
                <w:b/>
                <w:bCs/>
              </w:rPr>
              <w:lastRenderedPageBreak/>
              <w:t>Sprint</w:t>
            </w:r>
          </w:p>
        </w:tc>
        <w:tc>
          <w:tcPr>
            <w:tcW w:w="0" w:type="auto"/>
            <w:vAlign w:val="center"/>
            <w:hideMark/>
          </w:tcPr>
          <w:p w14:paraId="19AEAB12" w14:textId="77777777" w:rsidR="007707A2" w:rsidRPr="007707A2" w:rsidRDefault="007707A2" w:rsidP="007707A2">
            <w:pPr>
              <w:rPr>
                <w:b/>
                <w:bCs/>
              </w:rPr>
            </w:pPr>
            <w:r w:rsidRPr="007707A2">
              <w:rPr>
                <w:b/>
                <w:bCs/>
              </w:rPr>
              <w:t>Focus</w:t>
            </w:r>
          </w:p>
        </w:tc>
        <w:tc>
          <w:tcPr>
            <w:tcW w:w="0" w:type="auto"/>
            <w:vAlign w:val="center"/>
            <w:hideMark/>
          </w:tcPr>
          <w:p w14:paraId="5CE5962D" w14:textId="77777777" w:rsidR="007707A2" w:rsidRPr="007707A2" w:rsidRDefault="007707A2" w:rsidP="007707A2">
            <w:pPr>
              <w:rPr>
                <w:b/>
                <w:bCs/>
              </w:rPr>
            </w:pPr>
            <w:r w:rsidRPr="007707A2">
              <w:rPr>
                <w:b/>
                <w:bCs/>
              </w:rPr>
              <w:t>Key Outputs</w:t>
            </w:r>
          </w:p>
        </w:tc>
      </w:tr>
      <w:tr w:rsidR="007707A2" w:rsidRPr="007707A2" w14:paraId="7CE19374" w14:textId="77777777">
        <w:trPr>
          <w:tblCellSpacing w:w="15" w:type="dxa"/>
        </w:trPr>
        <w:tc>
          <w:tcPr>
            <w:tcW w:w="0" w:type="auto"/>
            <w:vAlign w:val="center"/>
            <w:hideMark/>
          </w:tcPr>
          <w:p w14:paraId="33A92246" w14:textId="77777777" w:rsidR="007707A2" w:rsidRPr="007707A2" w:rsidRDefault="007707A2" w:rsidP="007707A2">
            <w:r w:rsidRPr="007707A2">
              <w:t>Sprint 1</w:t>
            </w:r>
          </w:p>
        </w:tc>
        <w:tc>
          <w:tcPr>
            <w:tcW w:w="0" w:type="auto"/>
            <w:vAlign w:val="center"/>
            <w:hideMark/>
          </w:tcPr>
          <w:p w14:paraId="7A94AF9E" w14:textId="77777777" w:rsidR="007707A2" w:rsidRPr="007707A2" w:rsidRDefault="007707A2" w:rsidP="007707A2">
            <w:r w:rsidRPr="007707A2">
              <w:t>Project setup &amp; research</w:t>
            </w:r>
          </w:p>
        </w:tc>
        <w:tc>
          <w:tcPr>
            <w:tcW w:w="0" w:type="auto"/>
            <w:vAlign w:val="center"/>
            <w:hideMark/>
          </w:tcPr>
          <w:p w14:paraId="35223896" w14:textId="77777777" w:rsidR="007707A2" w:rsidRPr="007707A2" w:rsidRDefault="007707A2" w:rsidP="007707A2">
            <w:r w:rsidRPr="007707A2">
              <w:t>Topic confirmation, initial research, project plan</w:t>
            </w:r>
          </w:p>
        </w:tc>
      </w:tr>
      <w:tr w:rsidR="007707A2" w:rsidRPr="007707A2" w14:paraId="5200983D" w14:textId="77777777">
        <w:trPr>
          <w:tblCellSpacing w:w="15" w:type="dxa"/>
        </w:trPr>
        <w:tc>
          <w:tcPr>
            <w:tcW w:w="0" w:type="auto"/>
            <w:vAlign w:val="center"/>
            <w:hideMark/>
          </w:tcPr>
          <w:p w14:paraId="74E2B57C" w14:textId="77777777" w:rsidR="007707A2" w:rsidRPr="007707A2" w:rsidRDefault="007707A2" w:rsidP="007707A2">
            <w:r w:rsidRPr="007707A2">
              <w:t>Sprint 2</w:t>
            </w:r>
          </w:p>
        </w:tc>
        <w:tc>
          <w:tcPr>
            <w:tcW w:w="0" w:type="auto"/>
            <w:vAlign w:val="center"/>
            <w:hideMark/>
          </w:tcPr>
          <w:p w14:paraId="38594910" w14:textId="77777777" w:rsidR="007707A2" w:rsidRPr="007707A2" w:rsidRDefault="007707A2" w:rsidP="007707A2">
            <w:r w:rsidRPr="007707A2">
              <w:t>Design documentation</w:t>
            </w:r>
          </w:p>
        </w:tc>
        <w:tc>
          <w:tcPr>
            <w:tcW w:w="0" w:type="auto"/>
            <w:vAlign w:val="center"/>
            <w:hideMark/>
          </w:tcPr>
          <w:p w14:paraId="5454BDC2" w14:textId="77777777" w:rsidR="007707A2" w:rsidRPr="007707A2" w:rsidRDefault="007707A2" w:rsidP="007707A2">
            <w:r w:rsidRPr="007707A2">
              <w:t>Game Design Document, system outlines, risk plan</w:t>
            </w:r>
          </w:p>
        </w:tc>
      </w:tr>
      <w:tr w:rsidR="007707A2" w:rsidRPr="007707A2" w14:paraId="3C029C4B" w14:textId="77777777">
        <w:trPr>
          <w:tblCellSpacing w:w="15" w:type="dxa"/>
        </w:trPr>
        <w:tc>
          <w:tcPr>
            <w:tcW w:w="0" w:type="auto"/>
            <w:vAlign w:val="center"/>
            <w:hideMark/>
          </w:tcPr>
          <w:p w14:paraId="7BDD310D" w14:textId="77777777" w:rsidR="007707A2" w:rsidRPr="007707A2" w:rsidRDefault="007707A2" w:rsidP="007707A2">
            <w:r w:rsidRPr="007707A2">
              <w:t>Sprint 3</w:t>
            </w:r>
          </w:p>
        </w:tc>
        <w:tc>
          <w:tcPr>
            <w:tcW w:w="0" w:type="auto"/>
            <w:vAlign w:val="center"/>
            <w:hideMark/>
          </w:tcPr>
          <w:p w14:paraId="6FAFB834" w14:textId="77777777" w:rsidR="007707A2" w:rsidRPr="007707A2" w:rsidRDefault="007707A2" w:rsidP="007707A2">
            <w:r w:rsidRPr="007707A2">
              <w:t>Core mechanics</w:t>
            </w:r>
          </w:p>
        </w:tc>
        <w:tc>
          <w:tcPr>
            <w:tcW w:w="0" w:type="auto"/>
            <w:vAlign w:val="center"/>
            <w:hideMark/>
          </w:tcPr>
          <w:p w14:paraId="433AA617" w14:textId="77777777" w:rsidR="007707A2" w:rsidRPr="007707A2" w:rsidRDefault="007707A2" w:rsidP="007707A2">
            <w:r w:rsidRPr="007707A2">
              <w:t>Player movement, room navigation, interaction triggers</w:t>
            </w:r>
          </w:p>
        </w:tc>
      </w:tr>
      <w:tr w:rsidR="007707A2" w:rsidRPr="007707A2" w14:paraId="7355DDD9" w14:textId="77777777">
        <w:trPr>
          <w:tblCellSpacing w:w="15" w:type="dxa"/>
        </w:trPr>
        <w:tc>
          <w:tcPr>
            <w:tcW w:w="0" w:type="auto"/>
            <w:vAlign w:val="center"/>
            <w:hideMark/>
          </w:tcPr>
          <w:p w14:paraId="4B32BE37" w14:textId="77777777" w:rsidR="007707A2" w:rsidRPr="007707A2" w:rsidRDefault="007707A2" w:rsidP="007707A2">
            <w:r w:rsidRPr="007707A2">
              <w:t>Sprint 4</w:t>
            </w:r>
          </w:p>
        </w:tc>
        <w:tc>
          <w:tcPr>
            <w:tcW w:w="0" w:type="auto"/>
            <w:vAlign w:val="center"/>
            <w:hideMark/>
          </w:tcPr>
          <w:p w14:paraId="74B81D11" w14:textId="77777777" w:rsidR="007707A2" w:rsidRPr="007707A2" w:rsidRDefault="007707A2" w:rsidP="007707A2">
            <w:r w:rsidRPr="007707A2">
              <w:t>Systems implementation</w:t>
            </w:r>
          </w:p>
        </w:tc>
        <w:tc>
          <w:tcPr>
            <w:tcW w:w="0" w:type="auto"/>
            <w:vAlign w:val="center"/>
            <w:hideMark/>
          </w:tcPr>
          <w:p w14:paraId="56401441" w14:textId="77777777" w:rsidR="007707A2" w:rsidRPr="007707A2" w:rsidRDefault="007707A2" w:rsidP="007707A2">
            <w:r w:rsidRPr="007707A2">
              <w:t>Money, stress, energy mechanics</w:t>
            </w:r>
          </w:p>
        </w:tc>
      </w:tr>
      <w:tr w:rsidR="007707A2" w:rsidRPr="007707A2" w14:paraId="0DDFE3FE" w14:textId="77777777">
        <w:trPr>
          <w:tblCellSpacing w:w="15" w:type="dxa"/>
        </w:trPr>
        <w:tc>
          <w:tcPr>
            <w:tcW w:w="0" w:type="auto"/>
            <w:vAlign w:val="center"/>
            <w:hideMark/>
          </w:tcPr>
          <w:p w14:paraId="402CBEAD" w14:textId="77777777" w:rsidR="007707A2" w:rsidRPr="007707A2" w:rsidRDefault="007707A2" w:rsidP="007707A2">
            <w:r w:rsidRPr="007707A2">
              <w:t>Sprint 5</w:t>
            </w:r>
          </w:p>
        </w:tc>
        <w:tc>
          <w:tcPr>
            <w:tcW w:w="0" w:type="auto"/>
            <w:vAlign w:val="center"/>
            <w:hideMark/>
          </w:tcPr>
          <w:p w14:paraId="0F9BBB9B" w14:textId="77777777" w:rsidR="007707A2" w:rsidRPr="007707A2" w:rsidRDefault="007707A2" w:rsidP="007707A2">
            <w:r w:rsidRPr="007707A2">
              <w:t>Narrative systems</w:t>
            </w:r>
          </w:p>
        </w:tc>
        <w:tc>
          <w:tcPr>
            <w:tcW w:w="0" w:type="auto"/>
            <w:vAlign w:val="center"/>
            <w:hideMark/>
          </w:tcPr>
          <w:p w14:paraId="6478EB18" w14:textId="77777777" w:rsidR="007707A2" w:rsidRPr="007707A2" w:rsidRDefault="007707A2" w:rsidP="007707A2">
            <w:r w:rsidRPr="007707A2">
              <w:t>Branching events, character scenarios</w:t>
            </w:r>
          </w:p>
        </w:tc>
      </w:tr>
      <w:tr w:rsidR="007707A2" w:rsidRPr="007707A2" w14:paraId="414DE238" w14:textId="77777777">
        <w:trPr>
          <w:tblCellSpacing w:w="15" w:type="dxa"/>
        </w:trPr>
        <w:tc>
          <w:tcPr>
            <w:tcW w:w="0" w:type="auto"/>
            <w:vAlign w:val="center"/>
            <w:hideMark/>
          </w:tcPr>
          <w:p w14:paraId="613A4CCE" w14:textId="77777777" w:rsidR="007707A2" w:rsidRPr="007707A2" w:rsidRDefault="007707A2" w:rsidP="007707A2">
            <w:r w:rsidRPr="007707A2">
              <w:t>Sprint 6</w:t>
            </w:r>
          </w:p>
        </w:tc>
        <w:tc>
          <w:tcPr>
            <w:tcW w:w="0" w:type="auto"/>
            <w:vAlign w:val="center"/>
            <w:hideMark/>
          </w:tcPr>
          <w:p w14:paraId="14A16A42" w14:textId="77777777" w:rsidR="007707A2" w:rsidRPr="007707A2" w:rsidRDefault="007707A2" w:rsidP="007707A2">
            <w:r w:rsidRPr="007707A2">
              <w:t>UI &amp; feedback</w:t>
            </w:r>
          </w:p>
        </w:tc>
        <w:tc>
          <w:tcPr>
            <w:tcW w:w="0" w:type="auto"/>
            <w:vAlign w:val="center"/>
            <w:hideMark/>
          </w:tcPr>
          <w:p w14:paraId="0F761D47" w14:textId="77777777" w:rsidR="007707A2" w:rsidRPr="007707A2" w:rsidRDefault="007707A2" w:rsidP="007707A2">
            <w:r w:rsidRPr="007707A2">
              <w:t>Budget dashboard, meters, calendar</w:t>
            </w:r>
          </w:p>
        </w:tc>
      </w:tr>
      <w:tr w:rsidR="007707A2" w:rsidRPr="007707A2" w14:paraId="159A09C7" w14:textId="77777777">
        <w:trPr>
          <w:tblCellSpacing w:w="15" w:type="dxa"/>
        </w:trPr>
        <w:tc>
          <w:tcPr>
            <w:tcW w:w="0" w:type="auto"/>
            <w:vAlign w:val="center"/>
            <w:hideMark/>
          </w:tcPr>
          <w:p w14:paraId="63EC4560" w14:textId="77777777" w:rsidR="007707A2" w:rsidRPr="007707A2" w:rsidRDefault="007707A2" w:rsidP="007707A2">
            <w:r w:rsidRPr="007707A2">
              <w:t>Sprint 7</w:t>
            </w:r>
          </w:p>
        </w:tc>
        <w:tc>
          <w:tcPr>
            <w:tcW w:w="0" w:type="auto"/>
            <w:vAlign w:val="center"/>
            <w:hideMark/>
          </w:tcPr>
          <w:p w14:paraId="7A2E5534" w14:textId="77777777" w:rsidR="007707A2" w:rsidRPr="007707A2" w:rsidRDefault="007707A2" w:rsidP="007707A2">
            <w:r w:rsidRPr="007707A2">
              <w:t>Balancing &amp; iteration</w:t>
            </w:r>
          </w:p>
        </w:tc>
        <w:tc>
          <w:tcPr>
            <w:tcW w:w="0" w:type="auto"/>
            <w:vAlign w:val="center"/>
            <w:hideMark/>
          </w:tcPr>
          <w:p w14:paraId="5E87AA38" w14:textId="77777777" w:rsidR="007707A2" w:rsidRPr="007707A2" w:rsidRDefault="007707A2" w:rsidP="007707A2">
            <w:r w:rsidRPr="007707A2">
              <w:t>Tuning difficulty, pacing, consequence clarity</w:t>
            </w:r>
          </w:p>
        </w:tc>
      </w:tr>
      <w:tr w:rsidR="007707A2" w:rsidRPr="007707A2" w14:paraId="0EED0D4E" w14:textId="77777777">
        <w:trPr>
          <w:tblCellSpacing w:w="15" w:type="dxa"/>
        </w:trPr>
        <w:tc>
          <w:tcPr>
            <w:tcW w:w="0" w:type="auto"/>
            <w:vAlign w:val="center"/>
            <w:hideMark/>
          </w:tcPr>
          <w:p w14:paraId="5175CC31" w14:textId="77777777" w:rsidR="007707A2" w:rsidRPr="007707A2" w:rsidRDefault="007707A2" w:rsidP="007707A2">
            <w:r w:rsidRPr="007707A2">
              <w:t>Sprint 8</w:t>
            </w:r>
          </w:p>
        </w:tc>
        <w:tc>
          <w:tcPr>
            <w:tcW w:w="0" w:type="auto"/>
            <w:vAlign w:val="center"/>
            <w:hideMark/>
          </w:tcPr>
          <w:p w14:paraId="2F2756C8" w14:textId="77777777" w:rsidR="007707A2" w:rsidRPr="007707A2" w:rsidRDefault="007707A2" w:rsidP="007707A2">
            <w:r w:rsidRPr="007707A2">
              <w:t>Testing &amp; refinement</w:t>
            </w:r>
          </w:p>
        </w:tc>
        <w:tc>
          <w:tcPr>
            <w:tcW w:w="0" w:type="auto"/>
            <w:vAlign w:val="center"/>
            <w:hideMark/>
          </w:tcPr>
          <w:p w14:paraId="13390E7A" w14:textId="77777777" w:rsidR="007707A2" w:rsidRPr="007707A2" w:rsidRDefault="007707A2" w:rsidP="007707A2">
            <w:r w:rsidRPr="007707A2">
              <w:t>Bug fixing, usability improvements</w:t>
            </w:r>
          </w:p>
        </w:tc>
      </w:tr>
      <w:tr w:rsidR="007707A2" w:rsidRPr="007707A2" w14:paraId="63D6701A" w14:textId="77777777">
        <w:trPr>
          <w:tblCellSpacing w:w="15" w:type="dxa"/>
        </w:trPr>
        <w:tc>
          <w:tcPr>
            <w:tcW w:w="0" w:type="auto"/>
            <w:vAlign w:val="center"/>
            <w:hideMark/>
          </w:tcPr>
          <w:p w14:paraId="3724188B" w14:textId="77777777" w:rsidR="007707A2" w:rsidRPr="007707A2" w:rsidRDefault="007707A2" w:rsidP="007707A2">
            <w:r w:rsidRPr="007707A2">
              <w:t>Sprint 9</w:t>
            </w:r>
          </w:p>
        </w:tc>
        <w:tc>
          <w:tcPr>
            <w:tcW w:w="0" w:type="auto"/>
            <w:vAlign w:val="center"/>
            <w:hideMark/>
          </w:tcPr>
          <w:p w14:paraId="7ECE509A" w14:textId="77777777" w:rsidR="007707A2" w:rsidRPr="007707A2" w:rsidRDefault="007707A2" w:rsidP="007707A2">
            <w:r w:rsidRPr="007707A2">
              <w:t>Evaluation &amp; submission</w:t>
            </w:r>
          </w:p>
        </w:tc>
        <w:tc>
          <w:tcPr>
            <w:tcW w:w="0" w:type="auto"/>
            <w:vAlign w:val="center"/>
            <w:hideMark/>
          </w:tcPr>
          <w:p w14:paraId="4BF7286B" w14:textId="77777777" w:rsidR="007707A2" w:rsidRPr="007707A2" w:rsidRDefault="007707A2" w:rsidP="007707A2">
            <w:r w:rsidRPr="007707A2">
              <w:t>Documentation polish, final review</w:t>
            </w:r>
          </w:p>
        </w:tc>
      </w:tr>
    </w:tbl>
    <w:p w14:paraId="3497907B" w14:textId="77777777" w:rsidR="007707A2" w:rsidRPr="007707A2" w:rsidRDefault="007707A2" w:rsidP="007707A2">
      <w:r w:rsidRPr="007707A2">
        <w:t>Gannt chart and time allocation…</w:t>
      </w:r>
    </w:p>
    <w:p w14:paraId="358E7BE7" w14:textId="77777777" w:rsidR="007707A2" w:rsidRPr="007707A2" w:rsidRDefault="007707A2" w:rsidP="007707A2">
      <w:r w:rsidRPr="007707A2">
        <w:t>Sprint goals were reviewed at the midpoint and conclusion of each cycle. Where tasks proved more complex than anticipated, scope was renegotiated rather than extended, preventing schedule overrun.</w:t>
      </w:r>
    </w:p>
    <w:p w14:paraId="36340FC1" w14:textId="5EDA7ED3" w:rsidR="007707A2" w:rsidRPr="007707A2" w:rsidRDefault="007707A2" w:rsidP="007707A2"/>
    <w:p w14:paraId="064D39DB" w14:textId="77777777" w:rsidR="007707A2" w:rsidRPr="007707A2" w:rsidRDefault="007707A2" w:rsidP="007707A2">
      <w:pPr>
        <w:rPr>
          <w:b/>
          <w:bCs/>
        </w:rPr>
      </w:pPr>
      <w:r w:rsidRPr="007707A2">
        <w:rPr>
          <w:b/>
          <w:bCs/>
        </w:rPr>
        <w:t>3.5 Communication and Client Management</w:t>
      </w:r>
    </w:p>
    <w:p w14:paraId="5BB138C2" w14:textId="14114E76" w:rsidR="007707A2" w:rsidRPr="007707A2" w:rsidRDefault="007707A2" w:rsidP="007707A2">
      <w:r w:rsidRPr="007707A2">
        <w:t xml:space="preserve">Although </w:t>
      </w:r>
      <w:r w:rsidRPr="007707A2">
        <w:rPr>
          <w:i/>
          <w:iCs/>
        </w:rPr>
        <w:t>Budget Line</w:t>
      </w:r>
      <w:r w:rsidRPr="007707A2">
        <w:t xml:space="preserve"> is an individual project, communication practices mirrored client-developer workflows. Regular supervisor meetings functioned as </w:t>
      </w:r>
      <w:r w:rsidRPr="007707A2">
        <w:rPr>
          <w:b/>
          <w:bCs/>
        </w:rPr>
        <w:t>client review sessions</w:t>
      </w:r>
      <w:r w:rsidRPr="007707A2">
        <w:t xml:space="preserve">, during which progress was </w:t>
      </w:r>
      <w:r w:rsidRPr="007707A2">
        <w:t>demonstrated,</w:t>
      </w:r>
      <w:r w:rsidRPr="007707A2">
        <w:t xml:space="preserve"> and feedback was incorporated into subsequent sprints.</w:t>
      </w:r>
    </w:p>
    <w:p w14:paraId="38DB5F24" w14:textId="77777777" w:rsidR="007707A2" w:rsidRPr="007707A2" w:rsidRDefault="007707A2" w:rsidP="007707A2">
      <w:r w:rsidRPr="007707A2">
        <w:t>Internally, task tracking tools were used to monitor progress against sprint goals and deadlines defined in the project schedule. This ensured transparency and allowed risks identified in the risk plan to be revisited and reassessed as development progressed.</w:t>
      </w:r>
    </w:p>
    <w:p w14:paraId="52DDBACC" w14:textId="7F403C77" w:rsidR="007707A2" w:rsidRPr="007707A2" w:rsidRDefault="007707A2" w:rsidP="007707A2"/>
    <w:p w14:paraId="1F541255" w14:textId="77777777" w:rsidR="007707A2" w:rsidRPr="007707A2" w:rsidRDefault="007707A2" w:rsidP="007707A2">
      <w:pPr>
        <w:rPr>
          <w:b/>
          <w:bCs/>
        </w:rPr>
      </w:pPr>
      <w:r w:rsidRPr="007707A2">
        <w:rPr>
          <w:b/>
          <w:bCs/>
        </w:rPr>
        <w:t>3.6 Critical Evaluation of Project Management</w:t>
      </w:r>
    </w:p>
    <w:p w14:paraId="775001C5" w14:textId="77777777" w:rsidR="007707A2" w:rsidRPr="007707A2" w:rsidRDefault="007707A2" w:rsidP="007707A2">
      <w:r w:rsidRPr="007707A2">
        <w:t xml:space="preserve">Overall, the combination of structured planning, Agile sprint execution, and proactive risk management had a positive impact on the delivery of </w:t>
      </w:r>
      <w:r w:rsidRPr="007707A2">
        <w:rPr>
          <w:i/>
          <w:iCs/>
        </w:rPr>
        <w:t>Budget Line</w:t>
      </w:r>
      <w:r w:rsidRPr="007707A2">
        <w:t xml:space="preserve">. The early creation of a Gantt chart provided a clear macro-level view of the project timeline, which helped prevent late-stage congestion and allowed sufficient time for iteration and refinement </w:t>
      </w:r>
    </w:p>
    <w:p w14:paraId="09DB1B53" w14:textId="683D35B9" w:rsidR="007707A2" w:rsidRPr="007707A2" w:rsidRDefault="007707A2" w:rsidP="007707A2">
      <w:r w:rsidRPr="007707A2">
        <w:t>Identifying high-risk areas early particularly time management and unfamiliarity with Unity proved critical. By allocating early sprints to learning and prototyping, technical uncertainty was reduced before core systems were implemented. This directly contributed to smoother development in later stages and reduced the likelihood of rework.</w:t>
      </w:r>
    </w:p>
    <w:p w14:paraId="35B4036A" w14:textId="77777777" w:rsidR="007707A2" w:rsidRPr="007707A2" w:rsidRDefault="007707A2" w:rsidP="007707A2">
      <w:r w:rsidRPr="007707A2">
        <w:t>However, reflection on the process highlights that more time could have been invested at the outset to finalise the product vision. While the Agile approach allowed the design to evolve organically, this occasionally led to minor rework when systems were refined to better align with the final vision. Despite this, the flexibility of the methodology ensured that such changes did not jeopardise delivery.</w:t>
      </w:r>
    </w:p>
    <w:p w14:paraId="55F3BF31" w14:textId="77777777" w:rsidR="007707A2" w:rsidRPr="007707A2" w:rsidRDefault="007707A2" w:rsidP="007707A2">
      <w:r w:rsidRPr="007707A2">
        <w:t xml:space="preserve">In conclusion, the project management strategies adopted for </w:t>
      </w:r>
      <w:r w:rsidRPr="007707A2">
        <w:rPr>
          <w:i/>
          <w:iCs/>
        </w:rPr>
        <w:t>Budget Line</w:t>
      </w:r>
      <w:r w:rsidRPr="007707A2">
        <w:t xml:space="preserve"> were effective in balancing creative exploration with disciplined execution. The integration of formal planning documents, iterative sprint cycles, and continuous risk assessment enabled the project to progress steadily while maintaining quality and alignment with its educational objectives.</w:t>
      </w:r>
    </w:p>
    <w:p w14:paraId="753050A3" w14:textId="77777777" w:rsidR="007707A2" w:rsidRPr="007707A2" w:rsidRDefault="007707A2" w:rsidP="007707A2"/>
    <w:sectPr w:rsidR="007707A2" w:rsidRPr="007707A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F6A9D"/>
    <w:multiLevelType w:val="multilevel"/>
    <w:tmpl w:val="A1107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E92AFB"/>
    <w:multiLevelType w:val="hybridMultilevel"/>
    <w:tmpl w:val="3A1A6C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2A1506C"/>
    <w:multiLevelType w:val="multilevel"/>
    <w:tmpl w:val="51349736"/>
    <w:lvl w:ilvl="0">
      <w:start w:val="1"/>
      <w:numFmt w:val="decimal"/>
      <w:lvlText w:val="%1."/>
      <w:lvlJc w:val="left"/>
      <w:pPr>
        <w:ind w:left="720"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num w:numId="1" w16cid:durableId="349842413">
    <w:abstractNumId w:val="2"/>
  </w:num>
  <w:num w:numId="2" w16cid:durableId="966083235">
    <w:abstractNumId w:val="1"/>
  </w:num>
  <w:num w:numId="3" w16cid:durableId="5856509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4D6"/>
    <w:rsid w:val="00350F41"/>
    <w:rsid w:val="00701592"/>
    <w:rsid w:val="007707A2"/>
    <w:rsid w:val="00C234D6"/>
    <w:rsid w:val="00DE78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107993"/>
  <w15:chartTrackingRefBased/>
  <w15:docId w15:val="{1762068A-85C6-4734-AF87-37474E126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34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34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34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34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34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34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34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34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34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34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34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34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34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34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34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34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34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34D6"/>
    <w:rPr>
      <w:rFonts w:eastAsiaTheme="majorEastAsia" w:cstheme="majorBidi"/>
      <w:color w:val="272727" w:themeColor="text1" w:themeTint="D8"/>
    </w:rPr>
  </w:style>
  <w:style w:type="paragraph" w:styleId="Title">
    <w:name w:val="Title"/>
    <w:basedOn w:val="Normal"/>
    <w:next w:val="Normal"/>
    <w:link w:val="TitleChar"/>
    <w:uiPriority w:val="10"/>
    <w:qFormat/>
    <w:rsid w:val="00C234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34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34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34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34D6"/>
    <w:pPr>
      <w:spacing w:before="160"/>
      <w:jc w:val="center"/>
    </w:pPr>
    <w:rPr>
      <w:i/>
      <w:iCs/>
      <w:color w:val="404040" w:themeColor="text1" w:themeTint="BF"/>
    </w:rPr>
  </w:style>
  <w:style w:type="character" w:customStyle="1" w:styleId="QuoteChar">
    <w:name w:val="Quote Char"/>
    <w:basedOn w:val="DefaultParagraphFont"/>
    <w:link w:val="Quote"/>
    <w:uiPriority w:val="29"/>
    <w:rsid w:val="00C234D6"/>
    <w:rPr>
      <w:i/>
      <w:iCs/>
      <w:color w:val="404040" w:themeColor="text1" w:themeTint="BF"/>
    </w:rPr>
  </w:style>
  <w:style w:type="paragraph" w:styleId="ListParagraph">
    <w:name w:val="List Paragraph"/>
    <w:basedOn w:val="Normal"/>
    <w:uiPriority w:val="34"/>
    <w:qFormat/>
    <w:rsid w:val="00C234D6"/>
    <w:pPr>
      <w:ind w:left="720"/>
      <w:contextualSpacing/>
    </w:pPr>
  </w:style>
  <w:style w:type="character" w:styleId="IntenseEmphasis">
    <w:name w:val="Intense Emphasis"/>
    <w:basedOn w:val="DefaultParagraphFont"/>
    <w:uiPriority w:val="21"/>
    <w:qFormat/>
    <w:rsid w:val="00C234D6"/>
    <w:rPr>
      <w:i/>
      <w:iCs/>
      <w:color w:val="0F4761" w:themeColor="accent1" w:themeShade="BF"/>
    </w:rPr>
  </w:style>
  <w:style w:type="paragraph" w:styleId="IntenseQuote">
    <w:name w:val="Intense Quote"/>
    <w:basedOn w:val="Normal"/>
    <w:next w:val="Normal"/>
    <w:link w:val="IntenseQuoteChar"/>
    <w:uiPriority w:val="30"/>
    <w:qFormat/>
    <w:rsid w:val="00C234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34D6"/>
    <w:rPr>
      <w:i/>
      <w:iCs/>
      <w:color w:val="0F4761" w:themeColor="accent1" w:themeShade="BF"/>
    </w:rPr>
  </w:style>
  <w:style w:type="character" w:styleId="IntenseReference">
    <w:name w:val="Intense Reference"/>
    <w:basedOn w:val="DefaultParagraphFont"/>
    <w:uiPriority w:val="32"/>
    <w:qFormat/>
    <w:rsid w:val="00C234D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TotalTime>
  <Pages>7</Pages>
  <Words>1742</Words>
  <Characters>9934</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Ness Radmore</dc:creator>
  <cp:keywords/>
  <dc:description/>
  <cp:lastModifiedBy>Ness Radmore</cp:lastModifiedBy>
  <cp:revision>2</cp:revision>
  <dcterms:created xsi:type="dcterms:W3CDTF">2026-01-25T16:42:00Z</dcterms:created>
  <dcterms:modified xsi:type="dcterms:W3CDTF">2026-01-25T17:42:00Z</dcterms:modified>
</cp:coreProperties>
</file>