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CF3" w:rsidRDefault="00652CF3" w:rsidP="00652CF3">
      <w:pPr>
        <w:spacing w:after="0" w:line="240" w:lineRule="auto"/>
        <w:ind w:left="992"/>
        <w:jc w:val="right"/>
        <w:rPr>
          <w:rFonts w:ascii="Liberation Serif" w:hAnsi="Liberation Serif" w:cs="Times New Roman"/>
        </w:rPr>
      </w:pPr>
      <w:bookmarkStart w:id="0" w:name="_GoBack"/>
      <w:bookmarkEnd w:id="0"/>
      <w:r>
        <w:rPr>
          <w:rFonts w:ascii="Liberation Serif" w:hAnsi="Liberation Serif" w:cs="Times New Roman"/>
        </w:rPr>
        <w:t>УТВЕРЖДАЮ:</w:t>
      </w:r>
    </w:p>
    <w:p w:rsidR="00652CF3" w:rsidRDefault="00ED5068" w:rsidP="00652CF3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Директор по производству</w:t>
      </w:r>
    </w:p>
    <w:p w:rsidR="00ED5068" w:rsidRDefault="00ED5068" w:rsidP="00652CF3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и эксплуатации</w:t>
      </w:r>
    </w:p>
    <w:p w:rsidR="00652CF3" w:rsidRDefault="00652CF3" w:rsidP="00652CF3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______________ /</w:t>
      </w:r>
      <w:r w:rsidR="00232BB6">
        <w:rPr>
          <w:rFonts w:ascii="Times New Roman" w:eastAsia="Calibri" w:hAnsi="Times New Roman" w:cs="Times New Roman"/>
          <w:sz w:val="24"/>
          <w:szCs w:val="24"/>
        </w:rPr>
        <w:t>С.Н. Никифоров</w:t>
      </w:r>
      <w:r>
        <w:rPr>
          <w:rFonts w:ascii="Times New Roman" w:eastAsia="Calibri" w:hAnsi="Times New Roman" w:cs="Times New Roman"/>
          <w:sz w:val="24"/>
          <w:szCs w:val="24"/>
        </w:rPr>
        <w:t xml:space="preserve"> /</w:t>
      </w:r>
    </w:p>
    <w:p w:rsidR="00652CF3" w:rsidRDefault="001730D5" w:rsidP="00652CF3">
      <w:pPr>
        <w:spacing w:after="0" w:line="240" w:lineRule="auto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«____» ________ 202</w:t>
      </w:r>
      <w:r w:rsidR="00A2686C">
        <w:rPr>
          <w:rFonts w:ascii="Times New Roman" w:eastAsia="Calibri" w:hAnsi="Times New Roman" w:cs="Times New Roman"/>
          <w:sz w:val="24"/>
          <w:szCs w:val="24"/>
        </w:rPr>
        <w:t>6</w:t>
      </w:r>
      <w:r w:rsidR="00652CF3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:rsidR="00703DCA" w:rsidRDefault="00703DCA" w:rsidP="00652CF3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8D4720" w:rsidRDefault="00652CF3" w:rsidP="00652CF3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Техническое задание </w:t>
      </w:r>
    </w:p>
    <w:p w:rsidR="00652CF3" w:rsidRDefault="00A2686C" w:rsidP="00703DCA">
      <w:pPr>
        <w:spacing w:after="0" w:line="240" w:lineRule="auto"/>
        <w:jc w:val="center"/>
        <w:rPr>
          <w:rFonts w:ascii="Liberation Serif" w:eastAsia="Calibri" w:hAnsi="Liberation Serif" w:cs="Times New Roman"/>
          <w:b/>
          <w:sz w:val="21"/>
          <w:szCs w:val="21"/>
        </w:rPr>
      </w:pPr>
      <w:r>
        <w:rPr>
          <w:rFonts w:ascii="Liberation Serif" w:hAnsi="Liberation Serif"/>
          <w:b/>
          <w:bCs/>
          <w:spacing w:val="-1"/>
          <w:sz w:val="24"/>
          <w:szCs w:val="24"/>
        </w:rPr>
        <w:t xml:space="preserve">на разработку </w:t>
      </w:r>
      <w:r w:rsidRPr="006F42F4">
        <w:rPr>
          <w:rFonts w:ascii="Liberation Serif" w:hAnsi="Liberation Serif"/>
          <w:b/>
          <w:bCs/>
          <w:spacing w:val="-1"/>
          <w:sz w:val="24"/>
          <w:szCs w:val="24"/>
        </w:rPr>
        <w:t>рабочей документаци</w:t>
      </w:r>
      <w:r>
        <w:rPr>
          <w:rFonts w:ascii="Liberation Serif" w:hAnsi="Liberation Serif"/>
          <w:b/>
          <w:bCs/>
          <w:spacing w:val="-1"/>
          <w:sz w:val="24"/>
          <w:szCs w:val="24"/>
        </w:rPr>
        <w:t>и</w:t>
      </w:r>
      <w:r w:rsidRPr="006F42F4">
        <w:rPr>
          <w:rFonts w:ascii="Liberation Serif" w:hAnsi="Liberation Serif"/>
          <w:b/>
          <w:bCs/>
          <w:spacing w:val="-1"/>
          <w:sz w:val="24"/>
          <w:szCs w:val="24"/>
        </w:rPr>
        <w:t xml:space="preserve"> по объекту: </w:t>
      </w:r>
      <w:r w:rsidRPr="00BB3D41">
        <w:rPr>
          <w:rFonts w:ascii="Liberation Serif" w:hAnsi="Liberation Serif"/>
          <w:b/>
          <w:bCs/>
          <w:spacing w:val="-1"/>
          <w:sz w:val="24"/>
          <w:szCs w:val="24"/>
        </w:rPr>
        <w:t>«</w:t>
      </w:r>
      <w:r>
        <w:rPr>
          <w:rFonts w:ascii="Liberation Serif" w:hAnsi="Liberation Serif"/>
          <w:b/>
          <w:bCs/>
          <w:spacing w:val="-1"/>
          <w:sz w:val="24"/>
          <w:szCs w:val="24"/>
        </w:rPr>
        <w:t>С</w:t>
      </w:r>
      <w:r w:rsidRPr="00D8028F">
        <w:rPr>
          <w:rFonts w:ascii="Liberation Serif" w:hAnsi="Liberation Serif"/>
          <w:b/>
          <w:bCs/>
          <w:spacing w:val="-1"/>
          <w:sz w:val="24"/>
          <w:szCs w:val="24"/>
        </w:rPr>
        <w:t>ист</w:t>
      </w:r>
      <w:r>
        <w:rPr>
          <w:rFonts w:ascii="Liberation Serif" w:hAnsi="Liberation Serif"/>
          <w:b/>
          <w:bCs/>
          <w:spacing w:val="-1"/>
          <w:sz w:val="24"/>
          <w:szCs w:val="24"/>
        </w:rPr>
        <w:t>ема</w:t>
      </w:r>
      <w:r w:rsidRPr="00D8028F">
        <w:rPr>
          <w:rFonts w:ascii="Liberation Serif" w:hAnsi="Liberation Serif"/>
          <w:b/>
          <w:bCs/>
          <w:spacing w:val="-1"/>
          <w:sz w:val="24"/>
          <w:szCs w:val="24"/>
        </w:rPr>
        <w:t xml:space="preserve"> управления и регулирования производительности</w:t>
      </w:r>
      <w:r>
        <w:rPr>
          <w:rFonts w:ascii="Liberation Serif" w:hAnsi="Liberation Serif"/>
          <w:b/>
          <w:bCs/>
          <w:spacing w:val="-1"/>
          <w:sz w:val="24"/>
          <w:szCs w:val="24"/>
        </w:rPr>
        <w:t xml:space="preserve"> </w:t>
      </w:r>
      <w:r w:rsidRPr="00D8028F">
        <w:rPr>
          <w:rFonts w:ascii="Liberation Serif" w:hAnsi="Liberation Serif"/>
          <w:b/>
          <w:bCs/>
          <w:spacing w:val="-1"/>
          <w:sz w:val="24"/>
          <w:szCs w:val="24"/>
        </w:rPr>
        <w:t>сетевых насосов насосной станции №</w:t>
      </w:r>
      <w:r>
        <w:rPr>
          <w:rFonts w:ascii="Liberation Serif" w:hAnsi="Liberation Serif"/>
          <w:b/>
          <w:bCs/>
          <w:spacing w:val="-1"/>
          <w:sz w:val="24"/>
          <w:szCs w:val="24"/>
        </w:rPr>
        <w:t>7</w:t>
      </w:r>
      <w:r w:rsidRPr="00D8028F">
        <w:rPr>
          <w:rFonts w:ascii="Liberation Serif" w:hAnsi="Liberation Serif"/>
          <w:b/>
          <w:bCs/>
          <w:spacing w:val="-1"/>
          <w:sz w:val="24"/>
          <w:szCs w:val="24"/>
        </w:rPr>
        <w:t xml:space="preserve"> третьего подъёма ХВС</w:t>
      </w:r>
      <w:r>
        <w:rPr>
          <w:rFonts w:ascii="Liberation Serif" w:hAnsi="Liberation Serif"/>
          <w:b/>
          <w:bCs/>
          <w:spacing w:val="-1"/>
          <w:sz w:val="24"/>
          <w:szCs w:val="24"/>
        </w:rPr>
        <w:t xml:space="preserve"> </w:t>
      </w:r>
      <w:r w:rsidRPr="00D8028F">
        <w:rPr>
          <w:rFonts w:ascii="Liberation Serif" w:hAnsi="Liberation Serif"/>
          <w:b/>
          <w:bCs/>
          <w:spacing w:val="-1"/>
          <w:sz w:val="24"/>
          <w:szCs w:val="24"/>
        </w:rPr>
        <w:t>г. Екатеринбурга</w:t>
      </w:r>
      <w:r>
        <w:rPr>
          <w:rFonts w:ascii="Liberation Serif" w:hAnsi="Liberation Serif"/>
          <w:b/>
          <w:bCs/>
          <w:spacing w:val="-1"/>
          <w:sz w:val="24"/>
          <w:szCs w:val="24"/>
        </w:rPr>
        <w:t xml:space="preserve"> с применением частотного регулирования»</w:t>
      </w:r>
    </w:p>
    <w:p w:rsidR="00703DCA" w:rsidRDefault="00703DCA" w:rsidP="00652CF3">
      <w:pPr>
        <w:spacing w:after="0" w:line="240" w:lineRule="auto"/>
        <w:ind w:left="992"/>
        <w:jc w:val="right"/>
        <w:rPr>
          <w:rFonts w:ascii="Liberation Serif" w:hAnsi="Liberation Serif" w:cs="Times New Roman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1"/>
        <w:gridCol w:w="3237"/>
        <w:gridCol w:w="6662"/>
      </w:tblGrid>
      <w:tr w:rsidR="00652CF3" w:rsidTr="00B221BC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CF3" w:rsidRDefault="00652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CF3" w:rsidRDefault="00652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основных данных и требований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CF3" w:rsidRDefault="00652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Основные данные и требования</w:t>
            </w:r>
          </w:p>
        </w:tc>
      </w:tr>
      <w:tr w:rsidR="00652CF3" w:rsidTr="00B221BC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CF3" w:rsidRDefault="00652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CF3" w:rsidRDefault="00652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CF3" w:rsidRDefault="00652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652CF3" w:rsidTr="00B221BC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CF3" w:rsidRPr="0037527D" w:rsidRDefault="00652CF3" w:rsidP="0037527D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CF3" w:rsidRDefault="00652C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Основание для выполнения работ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CF3" w:rsidRDefault="00BD2080" w:rsidP="00A268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Производственная </w:t>
            </w:r>
            <w:r w:rsidR="003861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</w:t>
            </w:r>
            <w:r w:rsidR="00D82C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МУП «Водоканал»</w:t>
            </w:r>
            <w:r w:rsidR="003861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202</w:t>
            </w:r>
            <w:r w:rsidR="00A26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="00652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год </w:t>
            </w:r>
          </w:p>
        </w:tc>
      </w:tr>
      <w:tr w:rsidR="00652CF3" w:rsidTr="00B221BC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CF3" w:rsidRPr="0037527D" w:rsidRDefault="00652CF3" w:rsidP="0037527D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CF3" w:rsidRDefault="00652C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ОКВЭД, ОКПД2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CF3" w:rsidRDefault="00652C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ОКВЭД: </w:t>
            </w:r>
            <w:r w:rsidR="00EA5C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EA5C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652CF3" w:rsidRDefault="00652CF3" w:rsidP="00EA5C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ОКПД2: </w:t>
            </w:r>
            <w:r w:rsidR="00EA5C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71.12.13</w:t>
            </w:r>
            <w:r w:rsidR="002352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.0000</w:t>
            </w:r>
          </w:p>
        </w:tc>
      </w:tr>
      <w:tr w:rsidR="00652CF3" w:rsidTr="00C62798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CF3" w:rsidRPr="0037527D" w:rsidRDefault="00652CF3" w:rsidP="0037527D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CF3" w:rsidRDefault="00652C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выполняемых работ, оказываемых услуг (количество, виды, требование к работам, к качеству работ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B94" w:rsidRPr="00C62798" w:rsidRDefault="00F56B94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Количество выполняемых работ - 1 работа выполняется в </w:t>
            </w:r>
            <w:r w:rsidR="003044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3044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Три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этапа.</w:t>
            </w:r>
          </w:p>
          <w:p w:rsidR="00235293" w:rsidRPr="00C62798" w:rsidRDefault="00A2686C" w:rsidP="00C62798">
            <w:pPr>
              <w:pStyle w:val="a7"/>
              <w:numPr>
                <w:ilvl w:val="0"/>
                <w:numId w:val="19"/>
              </w:numPr>
              <w:shd w:val="clear" w:color="auto" w:fill="FFFFFF"/>
              <w:spacing w:after="0" w:line="240" w:lineRule="auto"/>
              <w:ind w:left="34" w:firstLine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</w:t>
            </w:r>
            <w:r w:rsidR="000B572E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B572E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рабочей документации на Капитальный ремонт с замен</w:t>
            </w:r>
            <w:r w:rsidR="00C62798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</w:t>
            </w:r>
            <w:r w:rsidR="000B572E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62798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существующих и установкой дополнительных </w:t>
            </w:r>
            <w:r w:rsidR="000B572E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ячеек РП-601 (10 </w:t>
            </w:r>
            <w:proofErr w:type="spellStart"/>
            <w:r w:rsidR="000B572E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="000B572E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насосной станции №7 третьего подъёма ХВС г. Екатеринбурга по адресу </w:t>
            </w:r>
            <w:proofErr w:type="spellStart"/>
            <w:r w:rsidR="000B572E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Кольцовский</w:t>
            </w:r>
            <w:proofErr w:type="spellEnd"/>
            <w:r w:rsidR="000B572E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тракт 10-й км.</w:t>
            </w:r>
          </w:p>
          <w:p w:rsidR="000B572E" w:rsidRPr="00C62798" w:rsidRDefault="000B572E" w:rsidP="00C62798">
            <w:pPr>
              <w:pStyle w:val="a7"/>
              <w:numPr>
                <w:ilvl w:val="0"/>
                <w:numId w:val="19"/>
              </w:numPr>
              <w:shd w:val="clear" w:color="auto" w:fill="FFFFFF"/>
              <w:spacing w:after="0" w:line="240" w:lineRule="auto"/>
              <w:ind w:left="34" w:firstLine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Этап: Разработка рабочей документации «Система управления и регулирования производительности сетевых насосов</w:t>
            </w:r>
            <w:r w:rsidR="003044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4, 5, 6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насосной станции №7 третьего подъёма ХВС г. Екатеринбурга с применением двух высоковольтных частотных</w:t>
            </w:r>
            <w:r w:rsidR="00855724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преобразователей».</w:t>
            </w:r>
          </w:p>
          <w:p w:rsidR="00430371" w:rsidRPr="00C62798" w:rsidRDefault="0030449D" w:rsidP="0030449D">
            <w:pPr>
              <w:pStyle w:val="a7"/>
              <w:numPr>
                <w:ilvl w:val="0"/>
                <w:numId w:val="19"/>
              </w:numPr>
              <w:shd w:val="clear" w:color="auto" w:fill="FFFFFF"/>
              <w:spacing w:after="0" w:line="240" w:lineRule="auto"/>
              <w:ind w:left="38" w:firstLine="3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рабочей документации «Система управления и регулирования производительности сетевых насосов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1, 2, 3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насосной станции №7 третьего подъёма ХВС г. Екатеринбурга с применением двух высоковольтных частотных преобразователей»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430371" w:rsidRPr="00C62798" w:rsidRDefault="00430371" w:rsidP="00C62798">
            <w:pPr>
              <w:shd w:val="clear" w:color="auto" w:fill="FFFFFF"/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Этап: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Одностадийное проектирование (Рабочая документация),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выполнения:</w:t>
            </w:r>
          </w:p>
          <w:p w:rsidR="009D1175" w:rsidRPr="00C62798" w:rsidRDefault="00C62798" w:rsidP="009D1175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замены 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новые ячейки с выкатными вакуумными выключателями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9D1175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отечественного производителя, внесённого в перечень </w:t>
            </w:r>
            <w:proofErr w:type="spellStart"/>
            <w:r w:rsidR="009D1175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МинПромТорга</w:t>
            </w:r>
            <w:proofErr w:type="spellEnd"/>
            <w:r w:rsidR="009D1175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наличием сервисных центров производителя на территории Уральского Федерального округа.</w:t>
            </w:r>
          </w:p>
          <w:p w:rsidR="00C62798" w:rsidRPr="00C62798" w:rsidRDefault="009D1175" w:rsidP="009D1175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C62798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комплектация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ячеек </w:t>
            </w:r>
            <w:r w:rsidR="00C62798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согласно согласованному опросному листу);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установки и привязки шкафа собственных нужд РУ 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установки и привязки шкафа оперативного тока РУ 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привязку заменяемых и вновь устанавливаемых шкафов к системам собственных нужд и технологическим системам (автоматика управления двигателей) Насосной станции, защитам и автоматике ПС 110/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Нижне-</w:t>
            </w:r>
            <w:proofErr w:type="spellStart"/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Исетская</w:t>
            </w:r>
            <w:proofErr w:type="spell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CB2BBB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 110/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CB2BBB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B2BBB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«Алмазная»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Привязка выполняется с заменой существующих контрольных кабелей;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- замена существующих отходящих кабельных линии 6 </w:t>
            </w:r>
            <w:proofErr w:type="spell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включая кабельные муфты.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организация защиты от дуговых замыканий на базе устройства ОВОД-Л;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организация цепей РЗА на устройстве защиты и автоматики Сириус-2;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во вводной ячейке установить щитовой цифровой прибор контроля качества электроэнергии ЩМК96-100В-5А-1REC-RS-4П-К-УХЛ3.1;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Предусмотреть диспетчерские наименования ячеек нового РУ 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кВ.</w:t>
            </w:r>
            <w:proofErr w:type="spellEnd"/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 рабочей документации: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общие данные;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однолинейная схема;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выбор оборудования;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выбор шкафа оперативного тока (ШОТ) для РУ-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организация нового оперативного тока РУ-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ШОТ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организация новых СН РУ-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схемы принципиальные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схемы электрические принципиальные вновь устанавливаемых ячеек с привязкой к сущ. Оборудованию и оборудованию устанавливаемого в рамках реализации </w:t>
            </w:r>
            <w:r w:rsidR="0082513A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проекта;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перечни элементов к схемам;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схемы электрические подключения;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организация новых контрольных связей РУ-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сущ. и вновь устанавливаемым в рамках проекта оборудованием.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установочные чертежи и рама под оборудование;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план прокладки силовых и контрольных кабелей по сущ. трассам;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кабельный журнал силовых и контрольных связей;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опросные листы на заказ оборудования; </w:t>
            </w:r>
          </w:p>
          <w:p w:rsidR="00C62798" w:rsidRPr="00C62798" w:rsidRDefault="00C62798" w:rsidP="00C62798">
            <w:pPr>
              <w:spacing w:after="0" w:line="240" w:lineRule="auto"/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ведомость покупных изделий;</w:t>
            </w:r>
          </w:p>
          <w:p w:rsidR="00430371" w:rsidRPr="00C62798" w:rsidRDefault="00C62798" w:rsidP="00C62798">
            <w:pPr>
              <w:shd w:val="clear" w:color="auto" w:fill="FFFFFF"/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Локальный сметный расчёт</w:t>
            </w:r>
          </w:p>
          <w:p w:rsidR="00430371" w:rsidRPr="00CB2BBB" w:rsidRDefault="00430371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B2B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 Этап:</w:t>
            </w:r>
          </w:p>
          <w:p w:rsidR="00430371" w:rsidRPr="00C62798" w:rsidRDefault="00430371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Системы управления регулирования производительности сетевых насосов насосной станции №7 третьего подъема ХВС, г. Екатеринбурга» МУП «Водоканал» включает в себя</w:t>
            </w:r>
            <w:r w:rsidR="00CB2B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комплекс современного электротехнического оборудования (включая высоковольтное), устройств автоматики, пусковой, защитной и регулирующей аппаратуры, приборов, датчиков, контроллеров, кабельных проводок и программного обеспечения, обеспечивающих:</w:t>
            </w:r>
          </w:p>
          <w:p w:rsidR="00430371" w:rsidRPr="00C62798" w:rsidRDefault="00CB2BBB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требуемые режимы управления и контроль процессов поочередного прямого пуска с соблюдением всех требуемых защит и блокировок группы насосных агрегатов с асинхронными двигателями;</w:t>
            </w:r>
          </w:p>
          <w:p w:rsidR="00430371" w:rsidRPr="00C62798" w:rsidRDefault="00CB2BBB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поддержани</w:t>
            </w:r>
            <w:r w:rsidR="008251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давления в напорном коллекторе при помощи преобразователя частоты высоковольтного многоуровневого, работающего поочерёдно с электродвигателями НА</w:t>
            </w:r>
            <w:r w:rsidR="000E5B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НА</w:t>
            </w:r>
            <w:r w:rsidR="000E5B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430371" w:rsidRPr="00C62798" w:rsidRDefault="00CB2BBB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ручного и автоматизированного управления насосными агрегатами и их напорных задвижек (НЗ НА) с соблюдением всех необходимых электрических и технологических защит и блокировок;</w:t>
            </w:r>
          </w:p>
          <w:p w:rsidR="00430371" w:rsidRPr="00C62798" w:rsidRDefault="0030449D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локального управления положением НЗ НА с целью поддержания заданного давления в отходящих трубопроводах.</w:t>
            </w:r>
          </w:p>
          <w:p w:rsidR="00430371" w:rsidRPr="00C62798" w:rsidRDefault="00430371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" w:name="_Toc34920378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 создания СИСТЕМЫ</w:t>
            </w:r>
            <w:bookmarkEnd w:id="1"/>
            <w:r w:rsidR="00C16B1C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430371" w:rsidRPr="00C62798" w:rsidRDefault="00C16B1C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Поддержание заданного давления в напорном коллекторе насосной станции (НС).</w:t>
            </w:r>
          </w:p>
          <w:p w:rsidR="00430371" w:rsidRPr="00C62798" w:rsidRDefault="00F27BCE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Снижение эксплуатационных затрат.</w:t>
            </w:r>
          </w:p>
          <w:p w:rsidR="00430371" w:rsidRPr="00C62798" w:rsidRDefault="00F27BCE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Экономия энергоресурсов.</w:t>
            </w:r>
          </w:p>
          <w:p w:rsidR="00430371" w:rsidRPr="00C62798" w:rsidRDefault="00F27BCE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Повышение оперативности действий технологического персонала и централизация управления.</w:t>
            </w:r>
          </w:p>
          <w:p w:rsidR="00430371" w:rsidRPr="00C62798" w:rsidRDefault="00F27BCE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Обеспечения всех требуемых защит и блокировок.</w:t>
            </w:r>
          </w:p>
          <w:p w:rsidR="00430371" w:rsidRPr="00C62798" w:rsidRDefault="00F27BCE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технологических параметров работы НС.</w:t>
            </w:r>
          </w:p>
          <w:p w:rsidR="00430371" w:rsidRPr="00C62798" w:rsidRDefault="00F27BCE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оптимальных режимов эксплуатации НА</w:t>
            </w:r>
            <w:r w:rsidR="000E5B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и НА5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 </w:t>
            </w:r>
            <w:proofErr w:type="spellStart"/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т.ч</w:t>
            </w:r>
            <w:proofErr w:type="spellEnd"/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снижение ударных нагрузок </w:t>
            </w:r>
            <w:r w:rsidR="00EB43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сеть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 счет плавного </w:t>
            </w:r>
            <w:r w:rsidR="00EB43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пуска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 </w:t>
            </w:r>
            <w:r w:rsidR="00EB43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останова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работе от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ПЧВМ</w:t>
            </w:r>
            <w:bookmarkStart w:id="2" w:name="OLE_LINK11"/>
            <w:bookmarkStart w:id="3" w:name="OLE_LINK12"/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bookmarkEnd w:id="2"/>
          <w:bookmarkEnd w:id="3"/>
          <w:p w:rsidR="00430371" w:rsidRPr="00C62798" w:rsidRDefault="00F27BCE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возможности ретроспективного просмотра параметров работы НС.</w:t>
            </w:r>
          </w:p>
          <w:p w:rsidR="00430371" w:rsidRPr="00C62798" w:rsidRDefault="00430371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4" w:name="_Toc34920379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СИСТЕМЫ</w:t>
            </w:r>
            <w:bookmarkEnd w:id="4"/>
            <w:r w:rsidR="00F27BCE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430371" w:rsidRPr="00C62798" w:rsidRDefault="0030449D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5" w:name="OLE_LINK13"/>
            <w:bookmarkStart w:id="6" w:name="OLE_LINK14"/>
            <w:bookmarkStart w:id="7" w:name="OLE_LINK15"/>
            <w:bookmarkStart w:id="8" w:name="OLE_LINK16"/>
            <w:bookmarkStart w:id="9" w:name="OLE_LINK17"/>
            <w:bookmarkStart w:id="10" w:name="OLE_LINK18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Поддержание заданного давления в диктующих точках напорного коллектора НС.</w:t>
            </w:r>
          </w:p>
          <w:p w:rsidR="00430371" w:rsidRPr="00C62798" w:rsidRDefault="0030449D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ручного и автоматического режимов управления НА с соблюдением всех необходимых электрических и технологических защит и блокировок.</w:t>
            </w:r>
          </w:p>
          <w:p w:rsidR="00430371" w:rsidRPr="00C62798" w:rsidRDefault="0030449D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функций контроля.</w:t>
            </w:r>
          </w:p>
          <w:p w:rsidR="00430371" w:rsidRPr="00C62798" w:rsidRDefault="0030449D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430371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исполнительными механизмами.</w:t>
            </w:r>
          </w:p>
          <w:p w:rsidR="00F27BCE" w:rsidRPr="00C62798" w:rsidRDefault="00F27BCE" w:rsidP="0030449D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32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1" w:name="_Toc34920385"/>
            <w:bookmarkEnd w:id="5"/>
            <w:bookmarkEnd w:id="6"/>
            <w:bookmarkEnd w:id="7"/>
            <w:bookmarkEnd w:id="8"/>
            <w:bookmarkEnd w:id="9"/>
            <w:bookmarkEnd w:id="10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структуре</w:t>
            </w:r>
            <w:bookmarkEnd w:id="11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F27BCE" w:rsidRPr="00C62798" w:rsidRDefault="00F27BCE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2" w:name="_Toc9303960"/>
            <w:bookmarkStart w:id="13" w:name="_Toc9570625"/>
            <w:bookmarkStart w:id="14" w:name="_Toc9570888"/>
            <w:bookmarkStart w:id="15" w:name="_Toc197828873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представляет собой трехуровневую систему управления с возможностью переключения на удаленный диспетчерский уровень управления.</w:t>
            </w:r>
          </w:p>
          <w:p w:rsidR="00F27BCE" w:rsidRPr="00C62798" w:rsidRDefault="00F27BCE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выполняет функции управления основными насосными агрегатами в автоматическом и ручном режимах. Для управления приводами в ручном режиме предусмотрены дополнительные режимы: «Местный» - управление от местных постов, расположенных на приводах задвижек и «Дистанционный» - управление с передней панели шкафа ШУ. 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При разработке документации определить необходимость включения в систему функций управления и контроля низк</w:t>
            </w:r>
            <w:r w:rsidR="008331D5">
              <w:rPr>
                <w:rFonts w:ascii="Times New Roman" w:hAnsi="Times New Roman"/>
                <w:szCs w:val="24"/>
              </w:rPr>
              <w:t>о</w:t>
            </w:r>
            <w:r w:rsidRPr="00C62798">
              <w:rPr>
                <w:rFonts w:ascii="Times New Roman" w:hAnsi="Times New Roman"/>
                <w:szCs w:val="24"/>
              </w:rPr>
              <w:lastRenderedPageBreak/>
              <w:t xml:space="preserve">вольтных НА и их НЗ НА и включения эти механизмов в общую концепцию Системы в качестве дополнительных НА и НЗ НА, с внесением </w:t>
            </w:r>
            <w:r w:rsidR="000E5B4F" w:rsidRPr="00C62798">
              <w:rPr>
                <w:rFonts w:ascii="Times New Roman" w:hAnsi="Times New Roman"/>
                <w:szCs w:val="24"/>
              </w:rPr>
              <w:t>советующих</w:t>
            </w:r>
            <w:r w:rsidRPr="00C62798">
              <w:rPr>
                <w:rFonts w:ascii="Times New Roman" w:hAnsi="Times New Roman"/>
                <w:szCs w:val="24"/>
              </w:rPr>
              <w:t xml:space="preserve"> документов в проект.     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Структура СИСТЕМЫ состоит из следующих уровней:</w:t>
            </w:r>
          </w:p>
          <w:p w:rsidR="00F27BCE" w:rsidRPr="00C62798" w:rsidRDefault="00F27BCE" w:rsidP="00C62798">
            <w:pPr>
              <w:keepNext/>
              <w:tabs>
                <w:tab w:val="num" w:pos="3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Уровень управления </w:t>
            </w:r>
            <w:r w:rsidR="000E5B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всеми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и НЗ НА при помощи ПЛК шкафа ШУН.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- Уровень автоматизированного управления с рабочего места оператора, расположенного в операторской в здании </w:t>
            </w:r>
            <w:r w:rsidR="0082513A" w:rsidRPr="00C62798">
              <w:rPr>
                <w:rFonts w:ascii="Times New Roman" w:hAnsi="Times New Roman"/>
                <w:szCs w:val="24"/>
              </w:rPr>
              <w:t>насосной (</w:t>
            </w:r>
            <w:r w:rsidRPr="00C62798">
              <w:rPr>
                <w:rFonts w:ascii="Times New Roman" w:hAnsi="Times New Roman"/>
                <w:szCs w:val="24"/>
              </w:rPr>
              <w:t xml:space="preserve">АРМ). </w:t>
            </w:r>
          </w:p>
          <w:bookmarkEnd w:id="12"/>
          <w:bookmarkEnd w:id="13"/>
          <w:bookmarkEnd w:id="14"/>
          <w:bookmarkEnd w:id="15"/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 Средства информационного обмена данными внутри Системы зависимости от типа передаваемых данных должны подразделяться: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Дискретные входные сигналы типа «релейный контакт» (напряжение пост. тока =24 В и переменного тока ~220 В).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Дискретные входные сигналы типа «открытый коллектор» (напряжение пост. тока =24 В).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Дискретные выходные сигналы типа «релейный контакт» (напряжение пост. тока =24 В и переменного тока ~220 В);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Дискретные входные сигналы типа «открытый коллектор» (напряжение пост. тока =24 В).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Аналоговые входные сигналы 4...20 мА;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Аналоговые выходные </w:t>
            </w:r>
            <w:r w:rsidR="00EB4310" w:rsidRPr="00C62798">
              <w:rPr>
                <w:rFonts w:ascii="Times New Roman" w:hAnsi="Times New Roman"/>
                <w:szCs w:val="24"/>
              </w:rPr>
              <w:t>сигналы 4</w:t>
            </w:r>
            <w:r w:rsidRPr="00C62798">
              <w:rPr>
                <w:rFonts w:ascii="Times New Roman" w:hAnsi="Times New Roman"/>
                <w:szCs w:val="24"/>
              </w:rPr>
              <w:t>...20 мА;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Сетевые средства обмена данными по интерфейсу RS-485, Ethernet между контроллерами шкафов управления, а также ПЧ.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bookmarkStart w:id="16" w:name="_Toc9303961"/>
            <w:bookmarkStart w:id="17" w:name="_Toc9570626"/>
            <w:bookmarkStart w:id="18" w:name="_Toc9570889"/>
            <w:r w:rsidRPr="00C62798">
              <w:rPr>
                <w:rFonts w:ascii="Times New Roman" w:hAnsi="Times New Roman"/>
                <w:szCs w:val="24"/>
              </w:rPr>
              <w:t>Информационн</w:t>
            </w:r>
            <w:r w:rsidR="007A129D" w:rsidRPr="00C62798">
              <w:rPr>
                <w:rFonts w:ascii="Times New Roman" w:hAnsi="Times New Roman"/>
                <w:szCs w:val="24"/>
              </w:rPr>
              <w:t xml:space="preserve">ой </w:t>
            </w:r>
            <w:r w:rsidRPr="00C62798">
              <w:rPr>
                <w:rFonts w:ascii="Times New Roman" w:hAnsi="Times New Roman"/>
                <w:szCs w:val="24"/>
              </w:rPr>
              <w:t>обмен</w:t>
            </w:r>
            <w:r w:rsidR="007A129D" w:rsidRPr="00C62798">
              <w:rPr>
                <w:rFonts w:ascii="Times New Roman" w:hAnsi="Times New Roman"/>
                <w:szCs w:val="24"/>
              </w:rPr>
              <w:t xml:space="preserve"> в пределах НС </w:t>
            </w:r>
            <w:r w:rsidRPr="00C62798">
              <w:rPr>
                <w:rFonts w:ascii="Times New Roman" w:hAnsi="Times New Roman"/>
                <w:szCs w:val="24"/>
              </w:rPr>
              <w:t>должен осуществляться по кабельным линиям.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bookmarkStart w:id="19" w:name="_Toc34920386"/>
            <w:r w:rsidRPr="00C62798">
              <w:rPr>
                <w:rFonts w:ascii="Times New Roman" w:hAnsi="Times New Roman"/>
                <w:szCs w:val="24"/>
              </w:rPr>
              <w:t>Требования к режимам функционирования.</w:t>
            </w:r>
            <w:bookmarkEnd w:id="19"/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bookmarkStart w:id="20" w:name="_Toc34920387"/>
            <w:bookmarkEnd w:id="16"/>
            <w:bookmarkEnd w:id="17"/>
            <w:bookmarkEnd w:id="18"/>
            <w:r w:rsidRPr="00C62798">
              <w:rPr>
                <w:rFonts w:ascii="Times New Roman" w:hAnsi="Times New Roman"/>
                <w:szCs w:val="24"/>
              </w:rPr>
              <w:t>Требовани</w:t>
            </w:r>
            <w:r w:rsidR="007A129D" w:rsidRPr="00C62798">
              <w:rPr>
                <w:rFonts w:ascii="Times New Roman" w:hAnsi="Times New Roman"/>
                <w:szCs w:val="24"/>
              </w:rPr>
              <w:t xml:space="preserve">я </w:t>
            </w:r>
            <w:r w:rsidRPr="00C62798">
              <w:rPr>
                <w:rFonts w:ascii="Times New Roman" w:hAnsi="Times New Roman"/>
                <w:szCs w:val="24"/>
              </w:rPr>
              <w:t>к режимам работы:</w:t>
            </w:r>
            <w:bookmarkEnd w:id="20"/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Обеспечить автоматизированный режим с плавным / прямым запуском и остановом, регулированием, автоматическим контролем функционирования, диагностикой, а также аварийным остановом   НА.  Параметры функционирования НС задаются оператором насосной с панели   АРМ.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Обеспечить режим «Ручного» управления (ремонтный режим), который предполагает управление выбранными НА и их напорными задвижками, без учета состояния остальных НА при помощи органов управления расположенных на передней панели шкафа управления соответствующего насоса с соблюдением всех необходимых технологических защит и блокировок.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Основным режимом работы является автоматизированный режим работы.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Обеспечить грубое регулирование давления за счет изменения количества одновременно включенных НА.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Обеспечить плавное поддержание давления и задание графика давления в напорном коллекторе НС.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за счет </w:t>
            </w:r>
            <w:r w:rsidR="007A129D" w:rsidRPr="00C62798">
              <w:rPr>
                <w:rFonts w:ascii="Times New Roman" w:hAnsi="Times New Roman"/>
                <w:szCs w:val="24"/>
              </w:rPr>
              <w:t xml:space="preserve">регулирования скорости вращения </w:t>
            </w:r>
            <w:r w:rsidRPr="00C62798">
              <w:rPr>
                <w:rFonts w:ascii="Times New Roman" w:hAnsi="Times New Roman"/>
                <w:szCs w:val="24"/>
              </w:rPr>
              <w:t>НА, подключенного от ПЧ.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Обеспечить возможность задания режима работы для каждого НА вместе с НЗ НА («Ручной» / «Отключен» / «Автоматический») при помощи ключей на передней панели ШУН.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lastRenderedPageBreak/>
              <w:t>Обеспечить возможность задания реж</w:t>
            </w:r>
            <w:r w:rsidR="007A129D" w:rsidRPr="00C62798">
              <w:rPr>
                <w:rFonts w:ascii="Times New Roman" w:hAnsi="Times New Roman"/>
                <w:szCs w:val="24"/>
              </w:rPr>
              <w:t xml:space="preserve">има работы для каждой заслонки </w:t>
            </w:r>
            <w:r w:rsidRPr="00C62798">
              <w:rPr>
                <w:rFonts w:ascii="Times New Roman" w:hAnsi="Times New Roman"/>
                <w:szCs w:val="24"/>
              </w:rPr>
              <w:t xml:space="preserve">(«Ручной» / «Отключен» / «Автоматический») при помощи </w:t>
            </w:r>
            <w:r w:rsidR="008331D5" w:rsidRPr="00C62798">
              <w:rPr>
                <w:rFonts w:ascii="Times New Roman" w:hAnsi="Times New Roman"/>
                <w:szCs w:val="24"/>
              </w:rPr>
              <w:t>ключей,</w:t>
            </w:r>
            <w:r w:rsidRPr="00C62798">
              <w:rPr>
                <w:rFonts w:ascii="Times New Roman" w:hAnsi="Times New Roman"/>
                <w:szCs w:val="24"/>
              </w:rPr>
              <w:t xml:space="preserve"> устанавливаемых на передней панели шкафа ШУН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 Технические и программные средства должны обеспечивать возможность </w:t>
            </w:r>
            <w:r w:rsidR="008331D5" w:rsidRPr="00C62798">
              <w:rPr>
                <w:rFonts w:ascii="Times New Roman" w:hAnsi="Times New Roman"/>
                <w:szCs w:val="24"/>
              </w:rPr>
              <w:t>дальнейшего внедрения</w:t>
            </w:r>
            <w:r w:rsidRPr="00C62798">
              <w:rPr>
                <w:rFonts w:ascii="Times New Roman" w:hAnsi="Times New Roman"/>
                <w:szCs w:val="24"/>
              </w:rPr>
              <w:t xml:space="preserve"> режима «Дистанционного </w:t>
            </w:r>
            <w:r w:rsidR="008331D5" w:rsidRPr="00C62798">
              <w:rPr>
                <w:rFonts w:ascii="Times New Roman" w:hAnsi="Times New Roman"/>
                <w:szCs w:val="24"/>
              </w:rPr>
              <w:t>удаленного управления</w:t>
            </w:r>
            <w:r w:rsidRPr="00C62798">
              <w:rPr>
                <w:rFonts w:ascii="Times New Roman" w:hAnsi="Times New Roman"/>
                <w:szCs w:val="24"/>
              </w:rPr>
              <w:t xml:space="preserve">» (программный переключатель и применение средств автоматизации с унифицированными протоколами передачи данных). Сам режим «Дистанционного удаленного управления» </w:t>
            </w:r>
            <w:r w:rsidR="008331D5" w:rsidRPr="00C62798">
              <w:rPr>
                <w:rFonts w:ascii="Times New Roman" w:hAnsi="Times New Roman"/>
                <w:szCs w:val="24"/>
              </w:rPr>
              <w:t>проектом не</w:t>
            </w:r>
            <w:r w:rsidRPr="00C62798">
              <w:rPr>
                <w:rFonts w:ascii="Times New Roman" w:hAnsi="Times New Roman"/>
                <w:szCs w:val="24"/>
              </w:rPr>
              <w:t xml:space="preserve"> рассматривать. </w:t>
            </w:r>
          </w:p>
          <w:p w:rsidR="00F27BCE" w:rsidRPr="00C62798" w:rsidRDefault="007A129D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Обеспечить </w:t>
            </w:r>
            <w:r w:rsidR="00F27BCE" w:rsidRPr="00C62798">
              <w:rPr>
                <w:rFonts w:ascii="Times New Roman" w:hAnsi="Times New Roman"/>
                <w:szCs w:val="24"/>
              </w:rPr>
              <w:t>выбор режима автоматического включения/</w:t>
            </w:r>
            <w:r w:rsidR="008331D5" w:rsidRPr="00C62798">
              <w:rPr>
                <w:rFonts w:ascii="Times New Roman" w:hAnsi="Times New Roman"/>
                <w:szCs w:val="24"/>
              </w:rPr>
              <w:t>отключения Дополнительного</w:t>
            </w:r>
            <w:r w:rsidR="00F27BCE" w:rsidRPr="00C62798">
              <w:rPr>
                <w:rFonts w:ascii="Times New Roman" w:hAnsi="Times New Roman"/>
                <w:szCs w:val="24"/>
              </w:rPr>
              <w:t xml:space="preserve"> НА.  Включение Дополнительного НА обеспечивается при понижении </w:t>
            </w:r>
            <w:r w:rsidR="008331D5" w:rsidRPr="00C62798">
              <w:rPr>
                <w:rFonts w:ascii="Times New Roman" w:hAnsi="Times New Roman"/>
                <w:szCs w:val="24"/>
              </w:rPr>
              <w:t>диктующего давления</w:t>
            </w:r>
            <w:r w:rsidR="00F27BCE" w:rsidRPr="00C62798">
              <w:rPr>
                <w:rFonts w:ascii="Times New Roman" w:hAnsi="Times New Roman"/>
                <w:szCs w:val="24"/>
              </w:rPr>
              <w:t xml:space="preserve"> при достижении максимально </w:t>
            </w:r>
            <w:proofErr w:type="spellStart"/>
            <w:r w:rsidR="00F27BCE" w:rsidRPr="00C62798">
              <w:rPr>
                <w:rFonts w:ascii="Times New Roman" w:hAnsi="Times New Roman"/>
                <w:szCs w:val="24"/>
              </w:rPr>
              <w:t>преднастроенной</w:t>
            </w:r>
            <w:proofErr w:type="spellEnd"/>
            <w:r w:rsidR="00F27BCE" w:rsidRPr="00C62798">
              <w:rPr>
                <w:rFonts w:ascii="Times New Roman" w:hAnsi="Times New Roman"/>
                <w:szCs w:val="24"/>
              </w:rPr>
              <w:t xml:space="preserve"> частоты на выходе </w:t>
            </w:r>
            <w:r w:rsidR="008331D5" w:rsidRPr="00C62798">
              <w:rPr>
                <w:rFonts w:ascii="Times New Roman" w:hAnsi="Times New Roman"/>
                <w:szCs w:val="24"/>
              </w:rPr>
              <w:t xml:space="preserve">ПЧ; </w:t>
            </w:r>
            <w:r w:rsidR="00F27BCE" w:rsidRPr="00C62798">
              <w:rPr>
                <w:rFonts w:ascii="Times New Roman" w:hAnsi="Times New Roman"/>
                <w:szCs w:val="24"/>
              </w:rPr>
              <w:t xml:space="preserve">отключение Дополнительного НА - при снижении до минимально </w:t>
            </w:r>
            <w:proofErr w:type="spellStart"/>
            <w:r w:rsidR="00F27BCE" w:rsidRPr="00C62798">
              <w:rPr>
                <w:rFonts w:ascii="Times New Roman" w:hAnsi="Times New Roman"/>
                <w:szCs w:val="24"/>
              </w:rPr>
              <w:t>преднастроенной</w:t>
            </w:r>
            <w:proofErr w:type="spellEnd"/>
            <w:r w:rsidR="00F27BCE" w:rsidRPr="00C62798">
              <w:rPr>
                <w:rFonts w:ascii="Times New Roman" w:hAnsi="Times New Roman"/>
                <w:szCs w:val="24"/>
              </w:rPr>
              <w:t xml:space="preserve"> частоты на выходе ПЧ. Алгоритмы такого режима должны </w:t>
            </w:r>
            <w:r w:rsidR="008331D5" w:rsidRPr="00C62798">
              <w:rPr>
                <w:rFonts w:ascii="Times New Roman" w:hAnsi="Times New Roman"/>
                <w:szCs w:val="24"/>
              </w:rPr>
              <w:t>исключать колебания</w:t>
            </w:r>
            <w:r w:rsidR="00F27BCE" w:rsidRPr="00C62798">
              <w:rPr>
                <w:rFonts w:ascii="Times New Roman" w:hAnsi="Times New Roman"/>
                <w:szCs w:val="24"/>
              </w:rPr>
              <w:t xml:space="preserve"> давления в коллекторе свыше 10% от </w:t>
            </w:r>
            <w:proofErr w:type="spellStart"/>
            <w:r w:rsidR="00F27BCE" w:rsidRPr="00C62798">
              <w:rPr>
                <w:rFonts w:ascii="Times New Roman" w:hAnsi="Times New Roman"/>
                <w:szCs w:val="24"/>
              </w:rPr>
              <w:t>уставки</w:t>
            </w:r>
            <w:proofErr w:type="spellEnd"/>
            <w:r w:rsidR="00F27BCE" w:rsidRPr="00C62798">
              <w:rPr>
                <w:rFonts w:ascii="Times New Roman" w:hAnsi="Times New Roman"/>
                <w:szCs w:val="24"/>
              </w:rPr>
              <w:t xml:space="preserve">. Максимальное/Минимальное   значения </w:t>
            </w:r>
            <w:r w:rsidR="008331D5" w:rsidRPr="00C62798">
              <w:rPr>
                <w:rFonts w:ascii="Times New Roman" w:hAnsi="Times New Roman"/>
                <w:szCs w:val="24"/>
              </w:rPr>
              <w:t>частоты на</w:t>
            </w:r>
            <w:r w:rsidR="00F27BCE" w:rsidRPr="00C62798">
              <w:rPr>
                <w:rFonts w:ascii="Times New Roman" w:hAnsi="Times New Roman"/>
                <w:szCs w:val="24"/>
              </w:rPr>
              <w:t xml:space="preserve"> выходе ПЧ для включения/отключения Дополнительного НА задаются оперативно-техническим персоналом </w:t>
            </w:r>
          </w:p>
          <w:p w:rsidR="00F27BCE" w:rsidRPr="00C62798" w:rsidRDefault="008331D5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Обеспечить запуск</w:t>
            </w:r>
            <w:r w:rsidR="00F27BCE" w:rsidRPr="00C62798">
              <w:rPr>
                <w:rFonts w:ascii="Times New Roman" w:hAnsi="Times New Roman"/>
                <w:szCs w:val="24"/>
              </w:rPr>
              <w:t xml:space="preserve"> НА (как при прямом пуске, так и в режиме управляемого пуска) только при закрытой заслонке в напорном трубопроводе запускаемого НА, а также при разрешающем давлении во всасывающем трубопроводе запускаемого НА, равном 0,01 МПа (давление контролируется </w:t>
            </w:r>
            <w:proofErr w:type="spellStart"/>
            <w:r w:rsidR="00F27BCE" w:rsidRPr="00C62798">
              <w:rPr>
                <w:rFonts w:ascii="Times New Roman" w:hAnsi="Times New Roman"/>
                <w:szCs w:val="24"/>
              </w:rPr>
              <w:t>электроконтактным</w:t>
            </w:r>
            <w:proofErr w:type="spellEnd"/>
            <w:r w:rsidR="00F27BCE" w:rsidRPr="00C62798">
              <w:rPr>
                <w:rFonts w:ascii="Times New Roman" w:hAnsi="Times New Roman"/>
                <w:szCs w:val="24"/>
              </w:rPr>
              <w:t xml:space="preserve"> датчиком). 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bookmarkStart w:id="21" w:name="_Toc34920388"/>
            <w:r w:rsidRPr="00C62798">
              <w:rPr>
                <w:rFonts w:ascii="Times New Roman" w:hAnsi="Times New Roman"/>
                <w:szCs w:val="24"/>
              </w:rPr>
              <w:t>Требования к блокировкам и защитам.</w:t>
            </w:r>
            <w:bookmarkEnd w:id="21"/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Проектом должны быть предусмотрены следующие основные технологические и электрические блокировки и защиты: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Блокировка от одновременного управления НА в автоматическом и ручном режимах.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Блокировка от одновременного включения режима работы </w:t>
            </w:r>
            <w:r w:rsidR="008331D5" w:rsidRPr="00C62798">
              <w:rPr>
                <w:rFonts w:ascii="Times New Roman" w:hAnsi="Times New Roman"/>
                <w:szCs w:val="24"/>
              </w:rPr>
              <w:t>НА «</w:t>
            </w:r>
            <w:r w:rsidRPr="00C62798">
              <w:rPr>
                <w:rFonts w:ascii="Times New Roman" w:hAnsi="Times New Roman"/>
                <w:szCs w:val="24"/>
              </w:rPr>
              <w:t>от сети» и «от ПЧ».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Блокировка от одновременного подключения более одного НА к ПЧ.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Блокировка от одновременного управления НЗ НА в ручном местном и ручном дистанционном режимах.  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Блокировка от одновременного включения режима открывания и закрывания НЗ НА.  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Блокировка от включения </w:t>
            </w:r>
            <w:r w:rsidR="008331D5" w:rsidRPr="00C62798">
              <w:rPr>
                <w:rFonts w:ascii="Times New Roman" w:hAnsi="Times New Roman"/>
                <w:szCs w:val="24"/>
              </w:rPr>
              <w:t xml:space="preserve">НА </w:t>
            </w:r>
            <w:proofErr w:type="spellStart"/>
            <w:r w:rsidR="008331D5" w:rsidRPr="00C62798">
              <w:rPr>
                <w:rFonts w:ascii="Times New Roman" w:hAnsi="Times New Roman"/>
                <w:szCs w:val="24"/>
              </w:rPr>
              <w:t>на</w:t>
            </w:r>
            <w:proofErr w:type="spellEnd"/>
            <w:r w:rsidR="008331D5" w:rsidRPr="00C62798">
              <w:rPr>
                <w:rFonts w:ascii="Times New Roman" w:hAnsi="Times New Roman"/>
                <w:szCs w:val="24"/>
              </w:rPr>
              <w:t xml:space="preserve"> незакрытую задвижку</w:t>
            </w:r>
            <w:r w:rsidRPr="00C62798">
              <w:rPr>
                <w:rFonts w:ascii="Times New Roman" w:hAnsi="Times New Roman"/>
                <w:szCs w:val="24"/>
              </w:rPr>
              <w:t xml:space="preserve">. 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Блокировка от включения высоковольтных выключателей находящихся в выкаченном положении в автоматическом режиме управления.</w:t>
            </w:r>
          </w:p>
          <w:p w:rsidR="00F27BCE" w:rsidRPr="00C62798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Блокировка от одновременного включения </w:t>
            </w:r>
            <w:r w:rsidR="008331D5" w:rsidRPr="00C62798">
              <w:rPr>
                <w:rFonts w:ascii="Times New Roman" w:hAnsi="Times New Roman"/>
                <w:szCs w:val="24"/>
              </w:rPr>
              <w:t>выключателей,</w:t>
            </w:r>
            <w:r w:rsidRPr="00C62798">
              <w:rPr>
                <w:rFonts w:ascii="Times New Roman" w:hAnsi="Times New Roman"/>
                <w:szCs w:val="24"/>
              </w:rPr>
              <w:t xml:space="preserve"> питающих ПЧ с разных вводов.</w:t>
            </w:r>
          </w:p>
          <w:p w:rsidR="00F27BCE" w:rsidRDefault="00F27BCE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Блокировка от одновременного управления выключателями в автоматическом и ручном режимах.</w:t>
            </w:r>
          </w:p>
          <w:p w:rsidR="000E5B4F" w:rsidRPr="00CB2BBB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  <w:r w:rsidRPr="00CB2B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Этап: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Системы управления регулирования производительности сетевых насосов насосной станции №7 третьего подъема ХВС, г. Екатеринбурга» МУП «Водоканал» включает 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 себя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комплекс современного электротехнического оборудования (включая высоковольтное), устройств автоматики, пусковой, защитной и регулирующей аппаратуры, приборов, датчиков, контроллеров, кабельных проводок и программного обеспечения, обеспечивающих: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требуемые режимы управления и контроль процессов поочередного прямого пуска с соблюдением всех требуемых защит и блокировок группы насосных агрегатов с асинхронными двигателями;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расхода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напорном коллекторе при помощи преобразователя частоты высоковольтного многоуровневого, работающего поочерёдно с электродвигателями 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ручного и автоматизированного управления насосными агрегатами и их напорных задвижек (НЗ НА) с соблюдением всех необходимых электрических и технологических защит и блокировок;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локального управления положением НЗ НА с целью поддержания заданного давления в отходящих трубопроводах.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 создания СИСТЕМЫ: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Поддержание заданного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расхода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напорном коллекторе насосной станции (НС).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Снижение эксплуатационных затрат.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Экономия энергоресурсов.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Повышение оперативности действий технологического персонала и централизация управления.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Обеспечения всех требуемых защит и блокировок.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Контроль технологических параметров работы НС.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Обеспечение оптимальных режимов эксплуатации 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и НА2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 </w:t>
            </w:r>
            <w:proofErr w:type="spell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т.ч</w:t>
            </w:r>
            <w:proofErr w:type="spell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снижение ударных нагрузок </w:t>
            </w:r>
            <w:r w:rsidR="00EB43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сеть 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 счет   плавного </w:t>
            </w:r>
            <w:r w:rsidR="00EB4310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пуска 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 останова НА при работе от ПЧВМ. 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Обеспечение возможности ретроспективного просмотра параметров работы НС.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СИСТЕМЫ: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Поддержание заданного </w:t>
            </w:r>
            <w:r w:rsidR="003044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расхода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диктующих точках напорного коллектора НС.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ручного и автоматического режимов управления НА с соблюдением всех необходимых электрических и технологических защит и блокировок.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функций контроля.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исполнительными механизмами.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структуре: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представляет собой трехуровневую систему управления с возможностью переключения на удаленный диспетчерский уровень управления.</w:t>
            </w:r>
          </w:p>
          <w:p w:rsidR="000E5B4F" w:rsidRPr="00C62798" w:rsidRDefault="000E5B4F" w:rsidP="000E5B4F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выполняет функции управления основными насосными агрегатами в автоматическом и ручном режимах. Для управления приводами в ручном режиме предусмотрены дополнительные режимы: «Местный» - управление от местных постов, расположенных на приводах задвижек и «Дистанционный» - управление с передней панели шкафа ШУ. </w:t>
            </w:r>
          </w:p>
          <w:p w:rsidR="000E5B4F" w:rsidRPr="00C35F9A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  <w:highlight w:val="yellow"/>
              </w:rPr>
            </w:pPr>
            <w:r w:rsidRPr="00C35F9A">
              <w:rPr>
                <w:rFonts w:ascii="Times New Roman" w:hAnsi="Times New Roman"/>
                <w:szCs w:val="24"/>
                <w:highlight w:val="yellow"/>
              </w:rPr>
              <w:t>При разработке документации определить необходимость включения в систему функций управления и контроля низко</w:t>
            </w:r>
            <w:r w:rsidRPr="00C35F9A">
              <w:rPr>
                <w:rFonts w:ascii="Times New Roman" w:hAnsi="Times New Roman"/>
                <w:szCs w:val="24"/>
                <w:highlight w:val="yellow"/>
              </w:rPr>
              <w:lastRenderedPageBreak/>
              <w:t xml:space="preserve">вольтных НА и их НЗ НА и включения эти механизмов в общую концепцию Системы в качестве дополнительных НА и НЗ НА, с внесением советующих документов в проект.     </w:t>
            </w:r>
          </w:p>
          <w:p w:rsidR="000E5B4F" w:rsidRPr="00C35F9A" w:rsidRDefault="000E5B4F" w:rsidP="000E5B4F">
            <w:pPr>
              <w:pStyle w:val="ab"/>
              <w:keepNext/>
              <w:suppressLineNumbers w:val="0"/>
              <w:spacing w:after="0" w:line="240" w:lineRule="auto"/>
              <w:rPr>
                <w:rFonts w:ascii="Times New Roman" w:hAnsi="Times New Roman"/>
                <w:szCs w:val="24"/>
                <w:highlight w:val="yellow"/>
              </w:rPr>
            </w:pPr>
            <w:r w:rsidRPr="00C35F9A">
              <w:rPr>
                <w:rFonts w:ascii="Times New Roman" w:hAnsi="Times New Roman"/>
                <w:szCs w:val="24"/>
                <w:highlight w:val="yellow"/>
              </w:rPr>
              <w:t>Структура СИСТЕМЫ состоит из следующих уровней:</w:t>
            </w:r>
          </w:p>
          <w:p w:rsidR="000E5B4F" w:rsidRPr="00C62798" w:rsidRDefault="000E5B4F" w:rsidP="000E5B4F">
            <w:pPr>
              <w:keepNext/>
              <w:tabs>
                <w:tab w:val="num" w:pos="3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F9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- Уровень управления всеми НА и НЗ НА при помощи ПЛК шкафа ШУН.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- Уровень автоматизированного управления с рабочего места оператора, расположенного в операторской в здании </w:t>
            </w:r>
            <w:proofErr w:type="gramStart"/>
            <w:r w:rsidRPr="00C62798">
              <w:rPr>
                <w:rFonts w:ascii="Times New Roman" w:hAnsi="Times New Roman"/>
                <w:szCs w:val="24"/>
              </w:rPr>
              <w:t>насосной  (</w:t>
            </w:r>
            <w:proofErr w:type="gramEnd"/>
            <w:r w:rsidRPr="00C62798">
              <w:rPr>
                <w:rFonts w:ascii="Times New Roman" w:hAnsi="Times New Roman"/>
                <w:szCs w:val="24"/>
              </w:rPr>
              <w:t xml:space="preserve">АРМ). 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 Средства информационного обмена данными внутри Системы зависимости от типа передаваемых данных должны подразделяться: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Дискретные входные сигналы типа «релейный контакт» (напряжение пост. тока =24 В и переменного тока ~220 В).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Дискретные </w:t>
            </w:r>
            <w:r w:rsidR="008331D5" w:rsidRPr="00C62798">
              <w:rPr>
                <w:rFonts w:ascii="Times New Roman" w:hAnsi="Times New Roman"/>
                <w:szCs w:val="24"/>
              </w:rPr>
              <w:t>входные сигналы</w:t>
            </w:r>
            <w:r w:rsidRPr="00C62798">
              <w:rPr>
                <w:rFonts w:ascii="Times New Roman" w:hAnsi="Times New Roman"/>
                <w:szCs w:val="24"/>
              </w:rPr>
              <w:t xml:space="preserve"> типа «открытый коллектор» (напряжение пост. тока =24 В).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Дискретные выходные сигналы типа «релейный контакт» (напряжение пост. тока =24 В и переменного тока ~220 В);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Дискретные </w:t>
            </w:r>
            <w:r w:rsidR="008331D5" w:rsidRPr="00C62798">
              <w:rPr>
                <w:rFonts w:ascii="Times New Roman" w:hAnsi="Times New Roman"/>
                <w:szCs w:val="24"/>
              </w:rPr>
              <w:t>входные сигналы</w:t>
            </w:r>
            <w:r w:rsidRPr="00C62798">
              <w:rPr>
                <w:rFonts w:ascii="Times New Roman" w:hAnsi="Times New Roman"/>
                <w:szCs w:val="24"/>
              </w:rPr>
              <w:t xml:space="preserve"> типа «открытый коллектор» (напряжение пост. тока =24 В).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Аналоговые входные сигналы 4...20 мА;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Аналоговые выходные </w:t>
            </w:r>
            <w:r w:rsidR="008331D5" w:rsidRPr="00C62798">
              <w:rPr>
                <w:rFonts w:ascii="Times New Roman" w:hAnsi="Times New Roman"/>
                <w:szCs w:val="24"/>
              </w:rPr>
              <w:t>сигналы 4</w:t>
            </w:r>
            <w:r w:rsidRPr="00C62798">
              <w:rPr>
                <w:rFonts w:ascii="Times New Roman" w:hAnsi="Times New Roman"/>
                <w:szCs w:val="24"/>
              </w:rPr>
              <w:t>...20 мА;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Сетевые средства обмена данными по интерфейсу RS-485, </w:t>
            </w:r>
            <w:proofErr w:type="spellStart"/>
            <w:r w:rsidRPr="00C62798">
              <w:rPr>
                <w:rFonts w:ascii="Times New Roman" w:hAnsi="Times New Roman"/>
                <w:szCs w:val="24"/>
              </w:rPr>
              <w:t>Ethernet</w:t>
            </w:r>
            <w:proofErr w:type="spellEnd"/>
            <w:r w:rsidRPr="00C62798">
              <w:rPr>
                <w:rFonts w:ascii="Times New Roman" w:hAnsi="Times New Roman"/>
                <w:szCs w:val="24"/>
              </w:rPr>
              <w:t xml:space="preserve"> между контроллерами шкафов управления, а также ПЧ.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Информационной обмен в пределах НС должен осуществляться </w:t>
            </w:r>
            <w:r w:rsidR="008331D5" w:rsidRPr="00C62798">
              <w:rPr>
                <w:rFonts w:ascii="Times New Roman" w:hAnsi="Times New Roman"/>
                <w:szCs w:val="24"/>
              </w:rPr>
              <w:t>по кабельным</w:t>
            </w:r>
            <w:r w:rsidRPr="00C62798">
              <w:rPr>
                <w:rFonts w:ascii="Times New Roman" w:hAnsi="Times New Roman"/>
                <w:szCs w:val="24"/>
              </w:rPr>
              <w:t xml:space="preserve"> линиям.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Требования к режимам функционирования.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Требования к режимам работы: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Обеспечить автоматизированный режим с плавным / </w:t>
            </w:r>
            <w:r w:rsidR="008331D5" w:rsidRPr="00C62798">
              <w:rPr>
                <w:rFonts w:ascii="Times New Roman" w:hAnsi="Times New Roman"/>
                <w:szCs w:val="24"/>
              </w:rPr>
              <w:t>прямым запуском</w:t>
            </w:r>
            <w:r w:rsidRPr="00C62798">
              <w:rPr>
                <w:rFonts w:ascii="Times New Roman" w:hAnsi="Times New Roman"/>
                <w:szCs w:val="24"/>
              </w:rPr>
              <w:t xml:space="preserve"> и остановом, регулированием, автоматическим контролем функционирования, диагностикой, а также аварийным остановом   НА.  Параметры функционирования НС задаются оператором насосной с панели   АРМ.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Обеспечить режим «Ручного» управления (ремонтный режим), который предполагает управление выбранными НА и их напорными </w:t>
            </w:r>
            <w:r w:rsidR="008331D5" w:rsidRPr="00C62798">
              <w:rPr>
                <w:rFonts w:ascii="Times New Roman" w:hAnsi="Times New Roman"/>
                <w:szCs w:val="24"/>
              </w:rPr>
              <w:t>задвижками, без</w:t>
            </w:r>
            <w:r w:rsidRPr="00C62798">
              <w:rPr>
                <w:rFonts w:ascii="Times New Roman" w:hAnsi="Times New Roman"/>
                <w:szCs w:val="24"/>
              </w:rPr>
              <w:t xml:space="preserve"> учета состояния остальных НА при помощи органов управления расположенных на передней панели шкафа управления соответствующего насоса с соблюдением всех необходимых технологических защит и блокировок.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Основным режимом работы является автоматизированный режим работы.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Обеспечить грубое регулирование давления за счет изменения количества одновременно включенных НА.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Обеспечить плавное поддержание давления и задание графика давления в напорном коллекторе НС.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за счет регулирования скорости вращения </w:t>
            </w:r>
            <w:r w:rsidR="008331D5" w:rsidRPr="00C62798">
              <w:rPr>
                <w:rFonts w:ascii="Times New Roman" w:hAnsi="Times New Roman"/>
                <w:szCs w:val="24"/>
              </w:rPr>
              <w:t>НА, подключенного</w:t>
            </w:r>
            <w:r w:rsidRPr="00C62798">
              <w:rPr>
                <w:rFonts w:ascii="Times New Roman" w:hAnsi="Times New Roman"/>
                <w:szCs w:val="24"/>
              </w:rPr>
              <w:t xml:space="preserve"> </w:t>
            </w:r>
            <w:r w:rsidR="008331D5" w:rsidRPr="00C62798">
              <w:rPr>
                <w:rFonts w:ascii="Times New Roman" w:hAnsi="Times New Roman"/>
                <w:szCs w:val="24"/>
              </w:rPr>
              <w:t>от ПЧ</w:t>
            </w:r>
            <w:r w:rsidRPr="00C62798">
              <w:rPr>
                <w:rFonts w:ascii="Times New Roman" w:hAnsi="Times New Roman"/>
                <w:szCs w:val="24"/>
              </w:rPr>
              <w:t>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Обеспечить возможность задания режима работы для каждого НА вместе с НЗ НА («Ручной» / «Отключен» / «Автоматический») при помощи ключей на передней панели ШУН.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lastRenderedPageBreak/>
              <w:t xml:space="preserve">Обеспечить возможность задания режима работы для каждой заслонки («Ручной» / «Отключен» / «Автоматический») при помощи </w:t>
            </w:r>
            <w:r w:rsidR="008331D5" w:rsidRPr="00C62798">
              <w:rPr>
                <w:rFonts w:ascii="Times New Roman" w:hAnsi="Times New Roman"/>
                <w:szCs w:val="24"/>
              </w:rPr>
              <w:t>ключей,</w:t>
            </w:r>
            <w:r w:rsidRPr="00C62798">
              <w:rPr>
                <w:rFonts w:ascii="Times New Roman" w:hAnsi="Times New Roman"/>
                <w:szCs w:val="24"/>
              </w:rPr>
              <w:t xml:space="preserve"> устанавливаемых на передней панели шкафа ШУН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 Технические и программные средства должны обеспечивать возможность </w:t>
            </w:r>
            <w:r w:rsidR="008331D5" w:rsidRPr="00C62798">
              <w:rPr>
                <w:rFonts w:ascii="Times New Roman" w:hAnsi="Times New Roman"/>
                <w:szCs w:val="24"/>
              </w:rPr>
              <w:t>дальнейшего внедрения</w:t>
            </w:r>
            <w:r w:rsidRPr="00C62798">
              <w:rPr>
                <w:rFonts w:ascii="Times New Roman" w:hAnsi="Times New Roman"/>
                <w:szCs w:val="24"/>
              </w:rPr>
              <w:t xml:space="preserve"> режима «Дистанционного </w:t>
            </w:r>
            <w:r w:rsidR="008331D5" w:rsidRPr="00C62798">
              <w:rPr>
                <w:rFonts w:ascii="Times New Roman" w:hAnsi="Times New Roman"/>
                <w:szCs w:val="24"/>
              </w:rPr>
              <w:t>удаленного управления</w:t>
            </w:r>
            <w:r w:rsidRPr="00C62798">
              <w:rPr>
                <w:rFonts w:ascii="Times New Roman" w:hAnsi="Times New Roman"/>
                <w:szCs w:val="24"/>
              </w:rPr>
              <w:t xml:space="preserve">» (программный переключатель и применение средств автоматизации с унифицированными протоколами передачи данных). Сам режим «Дистанционного удаленного управления» </w:t>
            </w:r>
            <w:r w:rsidR="008331D5" w:rsidRPr="00C62798">
              <w:rPr>
                <w:rFonts w:ascii="Times New Roman" w:hAnsi="Times New Roman"/>
                <w:szCs w:val="24"/>
              </w:rPr>
              <w:t>проектом не</w:t>
            </w:r>
            <w:r w:rsidRPr="00C62798">
              <w:rPr>
                <w:rFonts w:ascii="Times New Roman" w:hAnsi="Times New Roman"/>
                <w:szCs w:val="24"/>
              </w:rPr>
              <w:t xml:space="preserve"> рассматривать. 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Обеспечить выбор режима автоматического включения/</w:t>
            </w:r>
            <w:r w:rsidR="008331D5" w:rsidRPr="00C62798">
              <w:rPr>
                <w:rFonts w:ascii="Times New Roman" w:hAnsi="Times New Roman"/>
                <w:szCs w:val="24"/>
              </w:rPr>
              <w:t>отключения Дополнительного</w:t>
            </w:r>
            <w:r w:rsidRPr="00C62798">
              <w:rPr>
                <w:rFonts w:ascii="Times New Roman" w:hAnsi="Times New Roman"/>
                <w:szCs w:val="24"/>
              </w:rPr>
              <w:t xml:space="preserve"> НА.  Включение Дополнительного НА обеспечивается при понижении </w:t>
            </w:r>
            <w:r w:rsidR="008331D5" w:rsidRPr="00C62798">
              <w:rPr>
                <w:rFonts w:ascii="Times New Roman" w:hAnsi="Times New Roman"/>
                <w:szCs w:val="24"/>
              </w:rPr>
              <w:t>диктующего давления</w:t>
            </w:r>
            <w:r w:rsidRPr="00C62798">
              <w:rPr>
                <w:rFonts w:ascii="Times New Roman" w:hAnsi="Times New Roman"/>
                <w:szCs w:val="24"/>
              </w:rPr>
              <w:t xml:space="preserve"> при достижении максимально </w:t>
            </w:r>
            <w:proofErr w:type="spellStart"/>
            <w:r w:rsidRPr="00C62798">
              <w:rPr>
                <w:rFonts w:ascii="Times New Roman" w:hAnsi="Times New Roman"/>
                <w:szCs w:val="24"/>
              </w:rPr>
              <w:t>преднастроенной</w:t>
            </w:r>
            <w:proofErr w:type="spellEnd"/>
            <w:r w:rsidRPr="00C62798">
              <w:rPr>
                <w:rFonts w:ascii="Times New Roman" w:hAnsi="Times New Roman"/>
                <w:szCs w:val="24"/>
              </w:rPr>
              <w:t xml:space="preserve"> частоты на выходе </w:t>
            </w:r>
            <w:r w:rsidR="008331D5">
              <w:rPr>
                <w:rFonts w:ascii="Times New Roman" w:hAnsi="Times New Roman"/>
                <w:szCs w:val="24"/>
              </w:rPr>
              <w:t xml:space="preserve">ПЧ; </w:t>
            </w:r>
            <w:r w:rsidRPr="00C62798">
              <w:rPr>
                <w:rFonts w:ascii="Times New Roman" w:hAnsi="Times New Roman"/>
                <w:szCs w:val="24"/>
              </w:rPr>
              <w:t xml:space="preserve">отключение Дополнительного </w:t>
            </w:r>
            <w:proofErr w:type="gramStart"/>
            <w:r w:rsidRPr="00C62798">
              <w:rPr>
                <w:rFonts w:ascii="Times New Roman" w:hAnsi="Times New Roman"/>
                <w:szCs w:val="24"/>
              </w:rPr>
              <w:t>НА  -</w:t>
            </w:r>
            <w:proofErr w:type="gramEnd"/>
            <w:r w:rsidRPr="00C62798">
              <w:rPr>
                <w:rFonts w:ascii="Times New Roman" w:hAnsi="Times New Roman"/>
                <w:szCs w:val="24"/>
              </w:rPr>
              <w:t xml:space="preserve">  при снижении до минимально </w:t>
            </w:r>
            <w:proofErr w:type="spellStart"/>
            <w:r w:rsidRPr="00C62798">
              <w:rPr>
                <w:rFonts w:ascii="Times New Roman" w:hAnsi="Times New Roman"/>
                <w:szCs w:val="24"/>
              </w:rPr>
              <w:t>преднастроенной</w:t>
            </w:r>
            <w:proofErr w:type="spellEnd"/>
            <w:r w:rsidRPr="00C62798">
              <w:rPr>
                <w:rFonts w:ascii="Times New Roman" w:hAnsi="Times New Roman"/>
                <w:szCs w:val="24"/>
              </w:rPr>
              <w:t xml:space="preserve"> частоты на выходе ПЧ. Алгоритмы такого режима должны </w:t>
            </w:r>
            <w:r w:rsidR="008331D5" w:rsidRPr="00C62798">
              <w:rPr>
                <w:rFonts w:ascii="Times New Roman" w:hAnsi="Times New Roman"/>
                <w:szCs w:val="24"/>
              </w:rPr>
              <w:t>исключать колебания</w:t>
            </w:r>
            <w:r w:rsidRPr="00C62798">
              <w:rPr>
                <w:rFonts w:ascii="Times New Roman" w:hAnsi="Times New Roman"/>
                <w:szCs w:val="24"/>
              </w:rPr>
              <w:t xml:space="preserve"> давления в коллекторе свыше 10% от </w:t>
            </w:r>
            <w:proofErr w:type="spellStart"/>
            <w:r w:rsidRPr="00C62798">
              <w:rPr>
                <w:rFonts w:ascii="Times New Roman" w:hAnsi="Times New Roman"/>
                <w:szCs w:val="24"/>
              </w:rPr>
              <w:t>уставки</w:t>
            </w:r>
            <w:proofErr w:type="spellEnd"/>
            <w:r w:rsidRPr="00C62798">
              <w:rPr>
                <w:rFonts w:ascii="Times New Roman" w:hAnsi="Times New Roman"/>
                <w:szCs w:val="24"/>
              </w:rPr>
              <w:t xml:space="preserve">. Максимальное/Минимальное   значения </w:t>
            </w:r>
            <w:r w:rsidR="008331D5" w:rsidRPr="00C62798">
              <w:rPr>
                <w:rFonts w:ascii="Times New Roman" w:hAnsi="Times New Roman"/>
                <w:szCs w:val="24"/>
              </w:rPr>
              <w:t>частоты на</w:t>
            </w:r>
            <w:r w:rsidRPr="00C62798">
              <w:rPr>
                <w:rFonts w:ascii="Times New Roman" w:hAnsi="Times New Roman"/>
                <w:szCs w:val="24"/>
              </w:rPr>
              <w:t xml:space="preserve"> выходе ПЧ для включения/отключения Дополнительного НА задаются оперативно-техническим персоналом </w:t>
            </w:r>
          </w:p>
          <w:p w:rsidR="000E5B4F" w:rsidRPr="00C62798" w:rsidRDefault="008331D5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Обеспечить запуск</w:t>
            </w:r>
            <w:r w:rsidR="000E5B4F" w:rsidRPr="00C62798">
              <w:rPr>
                <w:rFonts w:ascii="Times New Roman" w:hAnsi="Times New Roman"/>
                <w:szCs w:val="24"/>
              </w:rPr>
              <w:t xml:space="preserve"> НА (как при прямом пуске, так и в режиме управляемого пуска) только при закрытой заслонке в напорном трубопроводе запускаемого НА, а также при разрешающем давлении во всасывающем трубопроводе запускаемого НА, равном 0,01 МПа (давление контролируется </w:t>
            </w:r>
            <w:proofErr w:type="spellStart"/>
            <w:r w:rsidR="000E5B4F" w:rsidRPr="00C62798">
              <w:rPr>
                <w:rFonts w:ascii="Times New Roman" w:hAnsi="Times New Roman"/>
                <w:szCs w:val="24"/>
              </w:rPr>
              <w:t>электроконтактным</w:t>
            </w:r>
            <w:proofErr w:type="spellEnd"/>
            <w:r w:rsidR="000E5B4F" w:rsidRPr="00C62798">
              <w:rPr>
                <w:rFonts w:ascii="Times New Roman" w:hAnsi="Times New Roman"/>
                <w:szCs w:val="24"/>
              </w:rPr>
              <w:t xml:space="preserve"> датчиком). 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Требования к блокировкам и защитам.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Проектом должны быть предусмотрены следующие основные технологические и электрические блокировки и защиты: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Блокировка от одновременного управления НА в автоматическом и ручном режимах.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Блокировка от одновременного включения режима работы НА «от сети» и «от ПЧ».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Блокировка от одновременного подключения более одного НА к ПЧ.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Блокировка от одновременного управления НЗ НА в ручном местном и ручном дистанционном режимах.  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Блокировка от одновременного включения режима открывания и закрывания НЗ НА.  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Блокировка от включения НА </w:t>
            </w:r>
            <w:proofErr w:type="spellStart"/>
            <w:r w:rsidRPr="00C62798">
              <w:rPr>
                <w:rFonts w:ascii="Times New Roman" w:hAnsi="Times New Roman"/>
                <w:szCs w:val="24"/>
              </w:rPr>
              <w:t>на</w:t>
            </w:r>
            <w:proofErr w:type="spellEnd"/>
            <w:r w:rsidRPr="00C62798">
              <w:rPr>
                <w:rFonts w:ascii="Times New Roman" w:hAnsi="Times New Roman"/>
                <w:szCs w:val="24"/>
              </w:rPr>
              <w:t xml:space="preserve"> незакрытую задвижку. 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Блокировка от включения высоковольтных выключателей находящихся в выкаченном положении в автоматическом режиме управления.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 xml:space="preserve">Блокировка от одновременного включения </w:t>
            </w:r>
            <w:proofErr w:type="gramStart"/>
            <w:r w:rsidRPr="00C62798">
              <w:rPr>
                <w:rFonts w:ascii="Times New Roman" w:hAnsi="Times New Roman"/>
                <w:szCs w:val="24"/>
              </w:rPr>
              <w:t>выключателей</w:t>
            </w:r>
            <w:proofErr w:type="gramEnd"/>
            <w:r w:rsidRPr="00C62798">
              <w:rPr>
                <w:rFonts w:ascii="Times New Roman" w:hAnsi="Times New Roman"/>
                <w:szCs w:val="24"/>
              </w:rPr>
              <w:t xml:space="preserve"> питающих ПЧ с разных вводов.</w:t>
            </w:r>
          </w:p>
          <w:p w:rsidR="000E5B4F" w:rsidRPr="00C62798" w:rsidRDefault="000E5B4F" w:rsidP="000E5B4F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  <w:r w:rsidRPr="00C62798">
              <w:rPr>
                <w:rFonts w:ascii="Times New Roman" w:hAnsi="Times New Roman"/>
                <w:szCs w:val="24"/>
              </w:rPr>
              <w:t>Блокировка от одновременного управления выключателями в автоматическом и ручном режимах.</w:t>
            </w:r>
          </w:p>
          <w:p w:rsidR="000E5B4F" w:rsidRPr="00C62798" w:rsidRDefault="000E5B4F" w:rsidP="00C62798">
            <w:pPr>
              <w:pStyle w:val="ab"/>
              <w:keepNext/>
              <w:suppressLineNumbers w:val="0"/>
              <w:spacing w:after="0" w:line="240" w:lineRule="auto"/>
              <w:ind w:firstLine="357"/>
              <w:rPr>
                <w:rFonts w:ascii="Times New Roman" w:hAnsi="Times New Roman"/>
                <w:szCs w:val="24"/>
              </w:rPr>
            </w:pPr>
          </w:p>
          <w:p w:rsidR="00EF4852" w:rsidRPr="000E5B4F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E5B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Объём выполняемых работ: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Разработка рабочей и сметной документации на предмет предусмотренного проектом оборудования при условии его отсутствия на территории Российской Федерации, прекращения 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выпуска, а также не соответствию требованию ПП № 1875 Приложение 1 (Товары и оборудование в отношении которых устанавливается запрет закупок для обеспечения государственных и муниципальных нужд, в частности выключатели автоматические на напряжение не более 1 </w:t>
            </w:r>
            <w:proofErr w:type="spell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ОКПД2 27.12.22).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 рабочей и сметной документации должен соответствовать требованиям части 12 статьи 48 Градостроительного кодекса Российской Федерации.</w:t>
            </w:r>
          </w:p>
          <w:p w:rsidR="00EF4852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2.2. При </w:t>
            </w:r>
            <w:r w:rsidR="00864F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разработке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64F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абочей документации должны быть разработаны следующие части рабочей документации:</w:t>
            </w:r>
          </w:p>
          <w:p w:rsidR="00864F97" w:rsidRPr="00C62798" w:rsidRDefault="00864F97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ТХ (технологические решения)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АС (Архитектурно строительные решения);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― АТХ (Автоматизация технологии производства);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КЖ (Конструкции железобетонные);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― КМ (Конструкции металлические);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ОВ (Отопление, вентиляция и кондиционирование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воздуха);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― ЭМ (Силовое электрооборудование);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― ЭС (Электроснабжение).</w:t>
            </w:r>
          </w:p>
          <w:p w:rsidR="00EF4852" w:rsidRPr="00C62798" w:rsidRDefault="00864F97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Состав рабочей документации может быть откорректирован в процессе проектирования </w:t>
            </w:r>
            <w:r w:rsidR="00EF4852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условии предварительного согласования с Заказчиком.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2.3. Разработать сметную документацию в текущем уровне цен.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2.4. Выбор производителя оборудования согласовать с Заказчиком на стадии разработки документации. В качестве обоснования выбора производителя предоставить технико-экономическое обоснование, в котором должны быть рассмотрены не менее 3 (трёх) производителей оборудования присутствующих на Российском рынке.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2.5. Рабочую документацию выполнить по ГОСТ Р 21.101-2026, в том числе чертежи, спецификации.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2.6. Все надписи на чертежах должны быть выполнены на русском языке (за исключением символов физических величин и маркировки). Надписи марок оборудования и материалов, имеющих иностранный логотип, должны быть выполнены на языке оригинала; 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2.7. Актуальная (окончательная) версия чертежей рабочей документации, представленных в электронном виде Заказчику, не должна содержать промежуточных вариантов чертежей (к примеру, расположенных рядом на свободном поле чертежа).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2.8. Рабочая документация должна быть выполнена в объёме, достаточном для проведения строительно-монтажных работ, включая разборку и демонтаж существующих конструкций, а также их восстановление.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2.9. Проектные решения должны быть совместимы, в отношении электроснабжения, с существующим на объекте электрооборудованием МУП «Водоканал».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2.10. Проектные решения, выбор оборудования, разработанная рабочая документация должна быть согласована со службой Главного энергетика, Службой по эксплуатации </w:t>
            </w:r>
            <w:proofErr w:type="spell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КИПиА</w:t>
            </w:r>
            <w:proofErr w:type="spell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МУП «Водоканал».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2.11 По согласованной рабочей документации выполнить сметную документацию. Сметную документацию разработать в программном комплексе «Гранд-смета» (в формате </w:t>
            </w:r>
            <w:proofErr w:type="spell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gsf</w:t>
            </w:r>
            <w:proofErr w:type="spell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согласовать с МУП «Водоканал». </w:t>
            </w:r>
          </w:p>
          <w:p w:rsidR="00EF4852" w:rsidRPr="00C62798" w:rsidRDefault="00EF4852" w:rsidP="00C6279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2.12. Состав сметной документации должен отвечать действующим нормативным требованиям и, среди прочего, включать следующие разделы: </w:t>
            </w:r>
          </w:p>
          <w:p w:rsidR="00EF4852" w:rsidRPr="00C62798" w:rsidRDefault="00EF4852" w:rsidP="00C6279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Ведомость объемов демонтажных работ;</w:t>
            </w:r>
          </w:p>
          <w:p w:rsidR="00EF4852" w:rsidRPr="00C62798" w:rsidRDefault="00EF4852" w:rsidP="00C6279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Ведомость объемов строительно-монтажных работ;</w:t>
            </w:r>
          </w:p>
          <w:p w:rsidR="00EF4852" w:rsidRPr="00C62798" w:rsidRDefault="00EF4852" w:rsidP="00C6279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Ведомость объемов пуско-наладочных работ;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Сводный и локальный сметные расчёты.</w:t>
            </w:r>
          </w:p>
          <w:p w:rsidR="00EF4852" w:rsidRPr="00C62798" w:rsidRDefault="00EF4852" w:rsidP="00C627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2.13. Сметная стоимость материалов и оборудования должна подтверждаться предоставленным конъюнктурным анализом (не менее 3-х предложений по каждой позиции).</w:t>
            </w:r>
          </w:p>
          <w:p w:rsidR="00430371" w:rsidRPr="00C62798" w:rsidRDefault="00EF4852" w:rsidP="00864F97">
            <w:pPr>
              <w:keepNext/>
              <w:tabs>
                <w:tab w:val="left" w:pos="1134"/>
              </w:tabs>
              <w:spacing w:after="0" w:line="240" w:lineRule="auto"/>
              <w:ind w:left="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2.14. Сметная документация должна быть составлена с учетом положений Методики определения сметной стоимости строительства, реконструкции, капитального ремонта, сноса объектов капитального строительства, работ по сохранению объектов культурного наследия (памятников истории и культуры) народов Российской Федерации на территории Российской Федерации» утвержденной приказом Министерства строительства и жилищно-коммунального хозяйства Российской Федерации от 04 августа 2020г. № 421/пр. с изм.557/пр.</w:t>
            </w:r>
          </w:p>
          <w:p w:rsidR="00430371" w:rsidRPr="00C62798" w:rsidRDefault="00430371" w:rsidP="00C62798">
            <w:pPr>
              <w:shd w:val="clear" w:color="auto" w:fill="FFFFFF"/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855724" w:rsidRDefault="00864F97" w:rsidP="00864F97">
            <w:pPr>
              <w:pStyle w:val="a7"/>
              <w:shd w:val="clear" w:color="auto" w:fill="FFFFFF"/>
              <w:spacing w:after="0" w:line="240" w:lineRule="auto"/>
              <w:ind w:left="0" w:firstLine="32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каждому этапу проектирования подрядчик обязан предоставить полный пакет рабочей документации, позволяющий приступить к его реализации.</w:t>
            </w:r>
          </w:p>
          <w:p w:rsidR="00864F97" w:rsidRPr="00C62798" w:rsidRDefault="00864F97" w:rsidP="00864F97">
            <w:pPr>
              <w:pStyle w:val="a7"/>
              <w:shd w:val="clear" w:color="auto" w:fill="FFFFFF"/>
              <w:spacing w:after="0" w:line="240" w:lineRule="auto"/>
              <w:ind w:left="0" w:firstLine="32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A6DD3" w:rsidRPr="00C62798" w:rsidRDefault="004A6DD3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8) </w:t>
            </w:r>
            <w:proofErr w:type="gramStart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течении 5 (пяти) рабочих дней после заключения договора подряда выполнить визуальный осмотр, рассмотреть документацию на объекте Заказчика, назначить ответственных лиц и в письменном виде предоставить Заказчику (в проектный отдел МУП «Водоканал»)</w:t>
            </w:r>
            <w:r w:rsidR="00CF1BFF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контактные данные (ФИО, должность, контактный телефон).</w:t>
            </w:r>
          </w:p>
          <w:p w:rsidR="00303F38" w:rsidRPr="00C62798" w:rsidRDefault="00CF1BFF" w:rsidP="00C62798">
            <w:pPr>
              <w:shd w:val="clear" w:color="auto" w:fill="FFFFFF"/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9) Устранять все замечания Заказчика и всех заинтересованных организаций в процессе разработки и согласования рабочей документации.</w:t>
            </w:r>
          </w:p>
        </w:tc>
      </w:tr>
      <w:tr w:rsidR="00A779D0" w:rsidTr="00B221BC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9D0" w:rsidRPr="0037527D" w:rsidRDefault="00A779D0" w:rsidP="0037527D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9D0" w:rsidRPr="00A779D0" w:rsidRDefault="00A779D0" w:rsidP="00A779D0">
            <w:pPr>
              <w:rPr>
                <w:rFonts w:ascii="Times New Roman" w:hAnsi="Times New Roman"/>
                <w:sz w:val="24"/>
                <w:szCs w:val="24"/>
              </w:rPr>
            </w:pPr>
            <w:r w:rsidRPr="00A779D0">
              <w:rPr>
                <w:rFonts w:ascii="Times New Roman" w:hAnsi="Times New Roman"/>
                <w:sz w:val="24"/>
                <w:szCs w:val="24"/>
              </w:rPr>
              <w:t>Заказчик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9D0" w:rsidRPr="00A779D0" w:rsidRDefault="00A779D0" w:rsidP="00A779D0">
            <w:pPr>
              <w:ind w:right="34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A779D0">
              <w:rPr>
                <w:rFonts w:ascii="Times New Roman" w:hAnsi="Times New Roman"/>
                <w:sz w:val="24"/>
                <w:szCs w:val="24"/>
              </w:rPr>
              <w:t xml:space="preserve">МУП «Водоканал» г. Екатеринбург </w:t>
            </w:r>
          </w:p>
        </w:tc>
      </w:tr>
      <w:tr w:rsidR="00A779D0" w:rsidTr="00B221BC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9D0" w:rsidRPr="0037527D" w:rsidRDefault="00A779D0" w:rsidP="0037527D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79D0" w:rsidRDefault="00A779D0" w:rsidP="003752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Требования к </w:t>
            </w:r>
            <w:r w:rsidR="00375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Подрядчику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79D0" w:rsidRPr="008A5859" w:rsidRDefault="00A779D0" w:rsidP="00A779D0">
            <w:pPr>
              <w:tabs>
                <w:tab w:val="left" w:pos="21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7527D" w:rsidTr="00B221BC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27D" w:rsidRPr="0037527D" w:rsidRDefault="0037527D" w:rsidP="0037527D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27D" w:rsidRPr="0037527D" w:rsidRDefault="0037527D" w:rsidP="0037527D">
            <w:pPr>
              <w:rPr>
                <w:rFonts w:ascii="Times New Roman" w:hAnsi="Times New Roman"/>
                <w:sz w:val="24"/>
                <w:szCs w:val="24"/>
              </w:rPr>
            </w:pPr>
            <w:r w:rsidRPr="0037527D">
              <w:rPr>
                <w:rFonts w:ascii="Times New Roman" w:hAnsi="Times New Roman"/>
                <w:sz w:val="24"/>
                <w:szCs w:val="24"/>
              </w:rPr>
              <w:t xml:space="preserve">Место выполнения работ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27D" w:rsidRPr="0037527D" w:rsidRDefault="0037527D" w:rsidP="0037527D">
            <w:pPr>
              <w:shd w:val="clear" w:color="auto" w:fill="FFFFFF"/>
              <w:ind w:right="34"/>
              <w:rPr>
                <w:rFonts w:ascii="Times New Roman" w:hAnsi="Times New Roman"/>
                <w:sz w:val="24"/>
                <w:szCs w:val="24"/>
              </w:rPr>
            </w:pPr>
            <w:r w:rsidRPr="0037527D">
              <w:rPr>
                <w:rFonts w:ascii="Times New Roman" w:hAnsi="Times New Roman"/>
                <w:sz w:val="24"/>
                <w:szCs w:val="24"/>
              </w:rPr>
              <w:t>По месту нахождения Исполнителя</w:t>
            </w:r>
          </w:p>
        </w:tc>
      </w:tr>
      <w:tr w:rsidR="0037527D" w:rsidTr="0037527D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27D" w:rsidRPr="0037527D" w:rsidRDefault="0037527D" w:rsidP="0037527D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27D" w:rsidRDefault="0037527D" w:rsidP="0037527D">
            <w:pPr>
              <w:shd w:val="clear" w:color="auto" w:fill="FFFFFF"/>
              <w:spacing w:after="0" w:line="240" w:lineRule="auto"/>
              <w:ind w:left="5" w:right="62" w:hanging="1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ru-RU"/>
              </w:rPr>
              <w:t>Срок начала и окончания работ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27D" w:rsidRDefault="0037527D" w:rsidP="0037527D">
            <w:pPr>
              <w:pStyle w:val="a7"/>
              <w:shd w:val="clear" w:color="auto" w:fill="FFFFFF"/>
              <w:tabs>
                <w:tab w:val="left" w:pos="210"/>
              </w:tabs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начала работ: с момента заключения договора.</w:t>
            </w:r>
          </w:p>
          <w:p w:rsidR="0037527D" w:rsidRPr="00232BB6" w:rsidRDefault="0037527D" w:rsidP="0037527D">
            <w:pPr>
              <w:pStyle w:val="a7"/>
              <w:shd w:val="clear" w:color="auto" w:fill="FFFFFF"/>
              <w:tabs>
                <w:tab w:val="left" w:pos="210"/>
              </w:tabs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окончания выполнения всех работ 90 рабочих дней с момента подписания договора</w:t>
            </w:r>
          </w:p>
        </w:tc>
      </w:tr>
      <w:tr w:rsidR="00CB3625" w:rsidTr="003137F4">
        <w:trPr>
          <w:trHeight w:val="491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625" w:rsidRPr="0037527D" w:rsidRDefault="00CB3625" w:rsidP="00CB3625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625" w:rsidRDefault="00CB3625" w:rsidP="00CB36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требования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CBB" w:rsidRPr="00C62798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  <w:r w:rsidR="00245CBB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течении 5 (пяти) рабочих дней после заключения договора подряда выполнить визуальный осмотр, рассмотреть документацию на объекте Заказчика, назначить ответственных лиц </w:t>
            </w:r>
            <w:r w:rsidR="00313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(ГИП) за выполнение работы </w:t>
            </w:r>
            <w:r w:rsidR="00245CBB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 в письменном виде предоставить Заказчику данные </w:t>
            </w:r>
            <w:r w:rsidR="00313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ответственного лица </w:t>
            </w:r>
            <w:r w:rsidR="00245CBB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(ФИО, должность, контактный телефон).</w:t>
            </w:r>
          </w:p>
          <w:p w:rsidR="00245CBB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2.</w:t>
            </w:r>
            <w:r w:rsidR="00245CBB" w:rsidRPr="00C627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Устранять все замечания Заказчика и всех заинтересованных организаций в процессе разработки и согласования рабочей документации.</w:t>
            </w:r>
          </w:p>
          <w:p w:rsidR="00CB362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 w:rsidRPr="00303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Вся официальная переписка, касающаяся выполнения работ и иных вопросов, связанных с исполнением договора должна направляться Подрядчиком Заказчику по электронным почтам: </w:t>
            </w:r>
            <w:hyperlink r:id="rId5" w:history="1">
              <w:r w:rsidR="00CB3625" w:rsidRPr="00303F38">
                <w:rPr>
                  <w:rFonts w:ascii="Times New Roman" w:hAnsi="Times New Roman"/>
                  <w:sz w:val="24"/>
                  <w:szCs w:val="24"/>
                </w:rPr>
                <w:t>info@vodokanalekb.ru</w:t>
              </w:r>
            </w:hyperlink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CB362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Подрядчик обязан выполнять работы таким образом, чтобы у Заказчика отсутствовали претензии к рабочей документации.</w:t>
            </w:r>
          </w:p>
          <w:p w:rsidR="00CB362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Осуществить подбор основного и вспомогательного оборудования путём сравнивания техника-экономических параметров нескольких (не менее 3-х) фирм-производителей оборудования присутствующих на Российском рынке, указывая при этом, какой критерий или их совокупность стали определяющими при выборе конкретного производителя. Каждый тип (модель) оборудования согласовать с Заказчиком на стадии разработки проекта.</w:t>
            </w:r>
          </w:p>
          <w:p w:rsidR="00CB362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Рабочую документацию выполнить по ГОСТ Р 21.1101-2020, в том числе чертежи, спецификацию.</w:t>
            </w:r>
          </w:p>
          <w:p w:rsidR="00CB3625" w:rsidRPr="0062661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Тестовая часть рабочей документации, других документов, содержащих, в основном, сплошной текст, расчёты выполнять с использованием 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MS</w:t>
            </w:r>
            <w:r w:rsidR="00CB3625" w:rsidRPr="00B860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Office</w:t>
            </w:r>
            <w:r w:rsidR="00CB3625" w:rsidRPr="00B860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Word</w:t>
            </w:r>
            <w:r w:rsidR="00CB3625" w:rsidRPr="00B860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 печать документа производить на одной стороне листа белой бумаги формата А4. Для выполнения объёмных таблиц допускается использовать 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MS</w:t>
            </w:r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Office</w:t>
            </w:r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Excel</w:t>
            </w:r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CB362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Чертежи и схемы должны быть выполнены в программе </w:t>
            </w:r>
            <w:proofErr w:type="spellStart"/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AutoCAD</w:t>
            </w:r>
            <w:proofErr w:type="spellEnd"/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ниже 2016 версии.</w:t>
            </w:r>
          </w:p>
          <w:p w:rsidR="00CB3625" w:rsidRPr="0062661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</w:t>
            </w:r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 надписи в графической части документации должны быть выполнены высотой 2,5; 3,5 и 5 соответственно, которому присвоены следующие значения:</w:t>
            </w:r>
          </w:p>
          <w:p w:rsidR="00CB3625" w:rsidRPr="0062661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ип шрифта - «ISOCPEUR», прямой;</w:t>
            </w:r>
          </w:p>
          <w:p w:rsidR="00CB3625" w:rsidRPr="0062661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</w:t>
            </w:r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рафическая часть должна быть выполнена в пространстве чертежа «Модель», в пространстве «Лист» допускается выполнять только рамки и штамп чертежа, спецификации, таблицы;</w:t>
            </w:r>
          </w:p>
          <w:p w:rsidR="00CB3625" w:rsidRPr="0062661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</w:t>
            </w:r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лементы чертежа, требующие штриховки, должны быть выполнены инструментом «</w:t>
            </w:r>
            <w:proofErr w:type="spellStart"/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Hatch</w:t>
            </w:r>
            <w:proofErr w:type="spellEnd"/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/ «Штриховка», без разбивки на примитивы;</w:t>
            </w:r>
          </w:p>
          <w:p w:rsidR="00CB3625" w:rsidRPr="00F442D1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</w:t>
            </w:r>
            <w:r w:rsidR="00CB3625" w:rsidRPr="006266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лементы чертежа, объединяемые функционально или системно должны быть выполнены в одном слое, кроме чертежей, связанных с подосновой. В</w:t>
            </w:r>
            <w:r w:rsidR="00CB3625">
              <w:t xml:space="preserve"> 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чертеже должны быть понятные названия слоев (пример: «дороги», «тротуары», «здания», «сеть В1», «надписи», «рамка» и т.д.). Запрещается работать в слое «0» (ноль) и «</w:t>
            </w:r>
            <w:proofErr w:type="spellStart"/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defpoints</w:t>
            </w:r>
            <w:proofErr w:type="spellEnd"/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»;</w:t>
            </w:r>
          </w:p>
          <w:p w:rsidR="00CB3625" w:rsidRPr="00F442D1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 элементы чертежа должны иметь свойства, цвет «по слою», толщина линии «по слою»;</w:t>
            </w:r>
          </w:p>
          <w:p w:rsidR="00CB3625" w:rsidRPr="00F442D1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 надписи чертежа должны быть выполнены на русском языке (за исключением символов физических величин и маркировки). Надписи марок оборудования и материалов, имеющих иностранный логотип, должны быть выполнены на языке оригинала;</w:t>
            </w:r>
          </w:p>
          <w:p w:rsidR="00CB3625" w:rsidRPr="00F442D1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16.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 основной надписью должен быть указан формат листа, необходимого для печати. Применение нестандартных форматов не допускается;</w:t>
            </w:r>
          </w:p>
          <w:p w:rsidR="00CB3625" w:rsidRPr="00F442D1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Печатная и электронная версия рабочей документации должна содержать в полном объеме:</w:t>
            </w:r>
          </w:p>
          <w:p w:rsidR="00CB3625" w:rsidRPr="00F442D1" w:rsidRDefault="00CB3625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— </w:t>
            </w:r>
            <w:r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Расчеты, проводимые при разработке рабочей продукции;</w:t>
            </w:r>
          </w:p>
          <w:p w:rsidR="00CB3625" w:rsidRPr="00F442D1" w:rsidRDefault="00CB3625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С</w:t>
            </w:r>
            <w:r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сылки на нормативные документы, в случае, когда нормативными документами допускается применять те или иные проектные решения без их расчета;</w:t>
            </w:r>
          </w:p>
          <w:p w:rsidR="00CB3625" w:rsidRPr="00F442D1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Актуальная (окончательная) версия чертежей рабочей документации, представленных в электронном виде Заказчику, не должна содержать промежуточных вариантов чертежей (к примеру, расположенных рядом на свободном поле чертежа).</w:t>
            </w:r>
          </w:p>
          <w:p w:rsidR="00CB3625" w:rsidRPr="00F442D1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Передаваемые Заказчику материалы должны содержать присоединенные файлы, подложки, файлы шрифтов для корректного отображения чертежа и текста на экране;</w:t>
            </w:r>
          </w:p>
          <w:p w:rsidR="00CB3625" w:rsidRPr="00F442D1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Материал графической части проекта должен быть сшит в электронную подшивку в формате «*.</w:t>
            </w:r>
            <w:proofErr w:type="spellStart"/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dst</w:t>
            </w:r>
            <w:proofErr w:type="spellEnd"/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»;</w:t>
            </w:r>
          </w:p>
          <w:p w:rsidR="00CB362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Печать чертежей на бумажном носителе должна быть выполнена с использованием технологии электрографической печати.</w:t>
            </w:r>
          </w:p>
          <w:p w:rsidR="00CB3625" w:rsidRDefault="004467B2" w:rsidP="004467B2">
            <w:pPr>
              <w:shd w:val="clear" w:color="auto" w:fill="FFFFFF"/>
              <w:tabs>
                <w:tab w:val="left" w:pos="210"/>
              </w:tabs>
              <w:spacing w:after="0" w:line="240" w:lineRule="auto"/>
              <w:ind w:firstLine="17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 w:rsidRPr="00F442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должна быть выполнена в объеме, достаточном для проведения строительно-монтажных работ, включая разборку и демонтаж существующих конструкций, а также их восстановление.</w:t>
            </w:r>
          </w:p>
          <w:p w:rsidR="00CB3625" w:rsidRDefault="004467B2" w:rsidP="004467B2">
            <w:pPr>
              <w:ind w:firstLine="179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</w:t>
            </w:r>
            <w:r w:rsidR="00CB36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B3625" w:rsidRPr="004F525B">
              <w:rPr>
                <w:rFonts w:ascii="Times New Roman" w:hAnsi="Times New Roman"/>
                <w:sz w:val="24"/>
                <w:szCs w:val="24"/>
              </w:rPr>
              <w:t xml:space="preserve">Разработанная </w:t>
            </w:r>
            <w:r w:rsidR="00CB3625">
              <w:rPr>
                <w:rFonts w:ascii="Times New Roman" w:hAnsi="Times New Roman"/>
                <w:sz w:val="24"/>
                <w:szCs w:val="24"/>
              </w:rPr>
              <w:t xml:space="preserve">рабочая </w:t>
            </w:r>
            <w:r w:rsidR="00CB3625" w:rsidRPr="004F525B">
              <w:rPr>
                <w:rFonts w:ascii="Times New Roman" w:hAnsi="Times New Roman"/>
                <w:sz w:val="24"/>
                <w:szCs w:val="24"/>
              </w:rPr>
              <w:t>документация должна быть согласована с МУП «Водоканал».</w:t>
            </w:r>
          </w:p>
          <w:p w:rsidR="00CB3625" w:rsidRPr="00545D9E" w:rsidRDefault="00CB3625" w:rsidP="004467B2">
            <w:pPr>
              <w:ind w:firstLine="179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545D9E">
              <w:rPr>
                <w:rFonts w:ascii="Times New Roman" w:hAnsi="Times New Roman"/>
                <w:sz w:val="24"/>
                <w:szCs w:val="24"/>
              </w:rPr>
              <w:t>По согласованной рабочей документации выполнить сметную документацию. Состав сметной документации должен отвечать действующим нормативным требован</w:t>
            </w:r>
            <w:r w:rsidRPr="009F02A3">
              <w:rPr>
                <w:rFonts w:ascii="Times New Roman" w:hAnsi="Times New Roman"/>
                <w:sz w:val="24"/>
                <w:szCs w:val="24"/>
              </w:rPr>
              <w:t xml:space="preserve">иям </w:t>
            </w:r>
            <w:r w:rsidRPr="00545D9E">
              <w:rPr>
                <w:rFonts w:ascii="Times New Roman" w:hAnsi="Times New Roman"/>
                <w:sz w:val="24"/>
                <w:szCs w:val="24"/>
              </w:rPr>
              <w:t xml:space="preserve">и, среди прочего, включать следующие разделы: </w:t>
            </w:r>
          </w:p>
          <w:p w:rsidR="00CB3625" w:rsidRPr="00545D9E" w:rsidRDefault="00CB3625" w:rsidP="004467B2">
            <w:pPr>
              <w:ind w:firstLine="179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545D9E">
              <w:rPr>
                <w:rFonts w:ascii="Times New Roman" w:hAnsi="Times New Roman"/>
                <w:sz w:val="24"/>
                <w:szCs w:val="24"/>
              </w:rPr>
              <w:t>- Ведомость объ</w:t>
            </w:r>
            <w:r w:rsidR="009F02A3">
              <w:rPr>
                <w:rFonts w:ascii="Times New Roman" w:hAnsi="Times New Roman"/>
                <w:sz w:val="24"/>
                <w:szCs w:val="24"/>
              </w:rPr>
              <w:t>ё</w:t>
            </w:r>
            <w:r w:rsidRPr="00545D9E">
              <w:rPr>
                <w:rFonts w:ascii="Times New Roman" w:hAnsi="Times New Roman"/>
                <w:sz w:val="24"/>
                <w:szCs w:val="24"/>
              </w:rPr>
              <w:t>мов демонтажных работ;</w:t>
            </w:r>
          </w:p>
          <w:p w:rsidR="00CB3625" w:rsidRPr="00545D9E" w:rsidRDefault="00CB3625" w:rsidP="004467B2">
            <w:pPr>
              <w:ind w:firstLine="179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545D9E">
              <w:rPr>
                <w:rFonts w:ascii="Times New Roman" w:hAnsi="Times New Roman"/>
                <w:sz w:val="24"/>
                <w:szCs w:val="24"/>
              </w:rPr>
              <w:t>- Ведомость объ</w:t>
            </w:r>
            <w:r w:rsidR="009F02A3">
              <w:rPr>
                <w:rFonts w:ascii="Times New Roman" w:hAnsi="Times New Roman"/>
                <w:sz w:val="24"/>
                <w:szCs w:val="24"/>
              </w:rPr>
              <w:t>ё</w:t>
            </w:r>
            <w:r w:rsidRPr="00545D9E">
              <w:rPr>
                <w:rFonts w:ascii="Times New Roman" w:hAnsi="Times New Roman"/>
                <w:sz w:val="24"/>
                <w:szCs w:val="24"/>
              </w:rPr>
              <w:t>мов строительно-монтажных работ;</w:t>
            </w:r>
          </w:p>
          <w:p w:rsidR="00CB3625" w:rsidRPr="00545D9E" w:rsidRDefault="00CB3625" w:rsidP="004467B2">
            <w:pPr>
              <w:ind w:firstLine="179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545D9E">
              <w:rPr>
                <w:rFonts w:ascii="Times New Roman" w:hAnsi="Times New Roman"/>
                <w:sz w:val="24"/>
                <w:szCs w:val="24"/>
              </w:rPr>
              <w:t>- Ведомость объ</w:t>
            </w:r>
            <w:r w:rsidR="009F02A3">
              <w:rPr>
                <w:rFonts w:ascii="Times New Roman" w:hAnsi="Times New Roman"/>
                <w:sz w:val="24"/>
                <w:szCs w:val="24"/>
              </w:rPr>
              <w:t>ё</w:t>
            </w:r>
            <w:r w:rsidRPr="00545D9E">
              <w:rPr>
                <w:rFonts w:ascii="Times New Roman" w:hAnsi="Times New Roman"/>
                <w:sz w:val="24"/>
                <w:szCs w:val="24"/>
              </w:rPr>
              <w:t>мов пуско-наладочных работ;</w:t>
            </w:r>
          </w:p>
          <w:p w:rsidR="00CB3625" w:rsidRPr="00545D9E" w:rsidRDefault="00CB3625" w:rsidP="004467B2">
            <w:pPr>
              <w:ind w:firstLine="179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545D9E">
              <w:rPr>
                <w:rFonts w:ascii="Times New Roman" w:hAnsi="Times New Roman"/>
                <w:sz w:val="24"/>
                <w:szCs w:val="24"/>
              </w:rPr>
              <w:t>- Сводный и локальный сметные расчёты.</w:t>
            </w:r>
          </w:p>
          <w:p w:rsidR="00CB3625" w:rsidRPr="00626615" w:rsidRDefault="00CB3625" w:rsidP="004467B2">
            <w:pPr>
              <w:ind w:firstLine="179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5D9E">
              <w:rPr>
                <w:rFonts w:ascii="Times New Roman" w:hAnsi="Times New Roman"/>
                <w:sz w:val="24"/>
                <w:szCs w:val="24"/>
              </w:rPr>
              <w:t>Сметную документацию согласовать со Сметной службой МУП «Водоканал».</w:t>
            </w:r>
          </w:p>
        </w:tc>
      </w:tr>
      <w:tr w:rsidR="00CB3625" w:rsidTr="002962E9">
        <w:trPr>
          <w:trHeight w:val="491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625" w:rsidRPr="0037527D" w:rsidRDefault="00CB3625" w:rsidP="00CB3625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625" w:rsidRDefault="00CB3625" w:rsidP="00CB3625">
            <w:pPr>
              <w:shd w:val="clear" w:color="auto" w:fill="FFFFFF"/>
              <w:spacing w:after="0" w:line="240" w:lineRule="auto"/>
              <w:ind w:left="5" w:right="62" w:hanging="14"/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ru-RU"/>
              </w:rPr>
              <w:t>Документация передаваемая Заказчиком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26B4" w:rsidRPr="009C5178" w:rsidRDefault="004626B4" w:rsidP="004626B4">
            <w:pPr>
              <w:rPr>
                <w:rFonts w:ascii="Liberation Serif" w:hAnsi="Liberation Serif" w:cs="Calibri"/>
                <w:sz w:val="24"/>
                <w:szCs w:val="24"/>
              </w:rPr>
            </w:pPr>
            <w:r>
              <w:rPr>
                <w:rFonts w:ascii="Liberation Serif" w:hAnsi="Liberation Serif" w:cs="Calibri"/>
                <w:sz w:val="24"/>
                <w:szCs w:val="24"/>
              </w:rPr>
              <w:t>Д</w:t>
            </w:r>
            <w:r w:rsidRPr="009C5178">
              <w:rPr>
                <w:rFonts w:ascii="Liberation Serif" w:hAnsi="Liberation Serif" w:cs="Calibri"/>
                <w:sz w:val="24"/>
                <w:szCs w:val="24"/>
              </w:rPr>
              <w:t>окументация предоставляется Заказчиком при условии направления письменного запроса Подрядчика, при наличии запрашиваемой информации в архиве предприятия и службах эксплуатации.</w:t>
            </w:r>
          </w:p>
          <w:p w:rsidR="00CB3625" w:rsidRDefault="004626B4" w:rsidP="004626B4">
            <w:pPr>
              <w:shd w:val="clear" w:color="auto" w:fill="FFFFFF"/>
              <w:tabs>
                <w:tab w:val="left" w:pos="210"/>
              </w:tabs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5178">
              <w:rPr>
                <w:rFonts w:ascii="Liberation Serif" w:hAnsi="Liberation Serif" w:cs="Calibri"/>
                <w:sz w:val="24"/>
                <w:szCs w:val="24"/>
              </w:rPr>
              <w:t>В случае отсутствия запрашиваемой информации Подрядчик собирает необходимую информацию самостоятельно.</w:t>
            </w:r>
          </w:p>
        </w:tc>
      </w:tr>
      <w:tr w:rsidR="00CB3625" w:rsidTr="003137F4">
        <w:trPr>
          <w:trHeight w:val="491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625" w:rsidRPr="0037527D" w:rsidRDefault="00CB3625" w:rsidP="00CB3625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625" w:rsidRDefault="00756E45" w:rsidP="00CB36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6E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по объему и сроку гарантий на результаты работы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625" w:rsidRPr="00626615" w:rsidRDefault="00756E45" w:rsidP="00756E45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6E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результат работы устанавливается гарантийный срок продолжительностью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756E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пять</w:t>
            </w:r>
            <w:r w:rsidRPr="00756E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лет</w:t>
            </w:r>
            <w:r w:rsidRPr="00756E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момента подписания Заказчиком акта о приемке выполненных работ по договору подряда без замечаний.</w:t>
            </w:r>
          </w:p>
        </w:tc>
      </w:tr>
      <w:tr w:rsidR="00245CBB" w:rsidTr="00B221BC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CBB" w:rsidRPr="0037527D" w:rsidRDefault="00245CBB" w:rsidP="00245CBB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CBB" w:rsidRPr="00610069" w:rsidRDefault="00245CBB" w:rsidP="00245CBB">
            <w:pPr>
              <w:rPr>
                <w:rFonts w:ascii="Times New Roman" w:hAnsi="Times New Roman"/>
                <w:sz w:val="24"/>
                <w:szCs w:val="24"/>
              </w:rPr>
            </w:pPr>
            <w:r w:rsidRPr="00610069">
              <w:rPr>
                <w:rFonts w:ascii="Times New Roman" w:hAnsi="Times New Roman"/>
                <w:sz w:val="24"/>
                <w:szCs w:val="24"/>
              </w:rPr>
              <w:t xml:space="preserve">Результаты выполненных работ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CBB" w:rsidRPr="00245CBB" w:rsidRDefault="00245CBB" w:rsidP="00245CBB">
            <w:pPr>
              <w:tabs>
                <w:tab w:val="left" w:pos="325"/>
              </w:tabs>
              <w:contextualSpacing/>
              <w:rPr>
                <w:rFonts w:ascii="Liberation Serif" w:hAnsi="Liberation Serif"/>
                <w:sz w:val="24"/>
                <w:szCs w:val="24"/>
              </w:rPr>
            </w:pPr>
            <w:r w:rsidRPr="00245CBB">
              <w:rPr>
                <w:rFonts w:ascii="Liberation Serif" w:hAnsi="Liberation Serif"/>
                <w:sz w:val="24"/>
                <w:szCs w:val="24"/>
              </w:rPr>
              <w:t>Результаты выполненных работ:</w:t>
            </w:r>
          </w:p>
          <w:p w:rsidR="00245CBB" w:rsidRPr="00245CBB" w:rsidRDefault="00245CBB" w:rsidP="00245CBB">
            <w:pPr>
              <w:tabs>
                <w:tab w:val="left" w:pos="325"/>
              </w:tabs>
              <w:contextualSpacing/>
              <w:rPr>
                <w:rFonts w:ascii="Liberation Serif" w:hAnsi="Liberation Serif"/>
                <w:sz w:val="24"/>
                <w:szCs w:val="24"/>
              </w:rPr>
            </w:pPr>
            <w:r w:rsidRPr="00245CBB">
              <w:rPr>
                <w:rFonts w:ascii="Liberation Serif" w:hAnsi="Liberation Serif"/>
                <w:bCs/>
                <w:spacing w:val="-1"/>
                <w:sz w:val="24"/>
                <w:szCs w:val="24"/>
              </w:rPr>
              <w:t>Рабочая и сметная документацию по объекту: «Система управления и регулирования производительности сетевых насосов насосной станции №7 третьего подъёма ХВС г. Екатеринбурга с применением частотного регулирования»</w:t>
            </w:r>
            <w:r>
              <w:rPr>
                <w:rFonts w:ascii="Liberation Serif" w:hAnsi="Liberation Serif"/>
                <w:bCs/>
                <w:spacing w:val="-1"/>
                <w:sz w:val="24"/>
                <w:szCs w:val="24"/>
              </w:rPr>
              <w:t xml:space="preserve"> разбитая на 3 этапа согласно задания на </w:t>
            </w:r>
            <w:proofErr w:type="spellStart"/>
            <w:r>
              <w:rPr>
                <w:rFonts w:ascii="Liberation Serif" w:hAnsi="Liberation Serif"/>
                <w:bCs/>
                <w:spacing w:val="-1"/>
                <w:sz w:val="24"/>
                <w:szCs w:val="24"/>
              </w:rPr>
              <w:t>пректирование</w:t>
            </w:r>
            <w:proofErr w:type="spellEnd"/>
            <w:r>
              <w:rPr>
                <w:rFonts w:ascii="Liberation Serif" w:hAnsi="Liberation Serif"/>
                <w:bCs/>
                <w:spacing w:val="-1"/>
                <w:sz w:val="24"/>
                <w:szCs w:val="24"/>
              </w:rPr>
              <w:t>.</w:t>
            </w:r>
          </w:p>
          <w:p w:rsidR="00245CBB" w:rsidRPr="00245CBB" w:rsidRDefault="00245CBB" w:rsidP="00245CBB">
            <w:pPr>
              <w:tabs>
                <w:tab w:val="left" w:pos="325"/>
              </w:tabs>
              <w:contextualSpacing/>
              <w:rPr>
                <w:rFonts w:ascii="Liberation Serif" w:hAnsi="Liberation Serif"/>
                <w:sz w:val="24"/>
                <w:szCs w:val="24"/>
              </w:rPr>
            </w:pPr>
            <w:r w:rsidRPr="00245CBB">
              <w:rPr>
                <w:rFonts w:ascii="Liberation Serif" w:hAnsi="Liberation Serif"/>
                <w:sz w:val="24"/>
                <w:szCs w:val="24"/>
              </w:rPr>
              <w:t>Рабочую и сметную документацию предоставить в соответствии с требованиями (в том числе к составу указанных результатов), установленными законодательством Российской Федерации.</w:t>
            </w:r>
          </w:p>
          <w:p w:rsidR="00245CBB" w:rsidRPr="00245CBB" w:rsidRDefault="00245CBB" w:rsidP="00245CBB">
            <w:pPr>
              <w:tabs>
                <w:tab w:val="left" w:pos="325"/>
              </w:tabs>
              <w:contextualSpacing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 w:rsidRPr="00245CBB">
              <w:rPr>
                <w:rFonts w:ascii="Liberation Serif" w:hAnsi="Liberation Serif"/>
                <w:sz w:val="24"/>
                <w:szCs w:val="24"/>
              </w:rPr>
              <w:t xml:space="preserve">Результат работы предоставить на бумажном носителе в сброшюрованном виде в 2-х экземплярах и на электронном носителе (USB </w:t>
            </w:r>
            <w:proofErr w:type="spellStart"/>
            <w:r w:rsidRPr="00245CBB">
              <w:rPr>
                <w:rFonts w:ascii="Liberation Serif" w:hAnsi="Liberation Serif"/>
                <w:sz w:val="24"/>
                <w:szCs w:val="24"/>
              </w:rPr>
              <w:t>Flash</w:t>
            </w:r>
            <w:proofErr w:type="spellEnd"/>
            <w:r w:rsidRPr="00245CBB">
              <w:rPr>
                <w:rFonts w:ascii="Liberation Serif" w:hAnsi="Liberation Serif"/>
                <w:sz w:val="24"/>
                <w:szCs w:val="24"/>
              </w:rPr>
              <w:t xml:space="preserve"> носитель) в 1 (одном) экземпляре в форматах </w:t>
            </w:r>
            <w:proofErr w:type="spellStart"/>
            <w:r w:rsidRPr="00245CBB">
              <w:rPr>
                <w:rFonts w:ascii="Liberation Serif" w:hAnsi="Liberation Serif"/>
                <w:sz w:val="24"/>
                <w:szCs w:val="24"/>
              </w:rPr>
              <w:t>dwg</w:t>
            </w:r>
            <w:proofErr w:type="spellEnd"/>
            <w:r w:rsidRPr="00245CBB">
              <w:rPr>
                <w:rFonts w:ascii="Liberation Serif" w:hAnsi="Liberation Serif"/>
                <w:sz w:val="24"/>
                <w:szCs w:val="24"/>
              </w:rPr>
              <w:t xml:space="preserve">, </w:t>
            </w:r>
            <w:proofErr w:type="spellStart"/>
            <w:r w:rsidRPr="00245CBB">
              <w:rPr>
                <w:rFonts w:ascii="Liberation Serif" w:hAnsi="Liberation Serif"/>
                <w:sz w:val="24"/>
                <w:szCs w:val="24"/>
              </w:rPr>
              <w:t>doc</w:t>
            </w:r>
            <w:proofErr w:type="spellEnd"/>
            <w:r w:rsidRPr="00245CBB">
              <w:rPr>
                <w:rFonts w:ascii="Liberation Serif" w:hAnsi="Liberation Serif"/>
                <w:sz w:val="24"/>
                <w:szCs w:val="24"/>
              </w:rPr>
              <w:t xml:space="preserve">, </w:t>
            </w:r>
            <w:proofErr w:type="spellStart"/>
            <w:r w:rsidRPr="00245CBB">
              <w:rPr>
                <w:rFonts w:ascii="Liberation Serif" w:hAnsi="Liberation Serif"/>
                <w:sz w:val="24"/>
                <w:szCs w:val="24"/>
              </w:rPr>
              <w:t>gsf</w:t>
            </w:r>
            <w:proofErr w:type="spellEnd"/>
            <w:r w:rsidRPr="00245CBB">
              <w:rPr>
                <w:rFonts w:ascii="Liberation Serif" w:hAnsi="Liberation Serif"/>
                <w:sz w:val="24"/>
                <w:szCs w:val="24"/>
              </w:rPr>
              <w:t>.</w:t>
            </w:r>
          </w:p>
          <w:p w:rsidR="00245CBB" w:rsidRPr="00245CBB" w:rsidRDefault="00245CBB" w:rsidP="00245CBB">
            <w:pPr>
              <w:rPr>
                <w:rFonts w:ascii="Liberation Serif" w:hAnsi="Liberation Serif"/>
                <w:sz w:val="24"/>
                <w:szCs w:val="24"/>
              </w:rPr>
            </w:pPr>
            <w:r w:rsidRPr="00245CBB">
              <w:rPr>
                <w:rFonts w:ascii="Liberation Serif" w:hAnsi="Liberation Serif"/>
                <w:color w:val="000000"/>
                <w:sz w:val="24"/>
                <w:szCs w:val="24"/>
              </w:rPr>
              <w:t>Результат конъюнктурного анализа оформленный в соответствии с рекомендуемой формой, приведенной в Приложении N 1 к Методике определения сметной стоимости строительства, реконструкции, капитального ремонта, сноса объектов капитального строительства, работ по сохранению объектов культурного наследия (памятников истории и культуры) народов РФ на территории РФ, утвержденной приказом Минстроя России от 04.08.2020 N 421/пр.</w:t>
            </w:r>
            <w:r w:rsidRPr="00245CBB">
              <w:rPr>
                <w:rFonts w:ascii="Liberation Serif" w:hAnsi="Liberation Serif"/>
                <w:bCs/>
                <w:spacing w:val="-1"/>
                <w:sz w:val="24"/>
                <w:szCs w:val="24"/>
              </w:rPr>
              <w:t xml:space="preserve"> с изм.557/пр.</w:t>
            </w:r>
            <w:r w:rsidRPr="00245CBB"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 Информация, используемая для проведения конъюнктурного анализа, должна быть подтверждена обосновывающими документами, оформленными в соответствии с требованиями законодательства РФ.</w:t>
            </w:r>
          </w:p>
        </w:tc>
      </w:tr>
      <w:tr w:rsidR="00610069" w:rsidTr="00B221BC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069" w:rsidRPr="0037527D" w:rsidRDefault="00610069" w:rsidP="00610069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069" w:rsidRPr="00610069" w:rsidRDefault="00610069" w:rsidP="00610069">
            <w:pPr>
              <w:rPr>
                <w:rFonts w:ascii="Times New Roman" w:hAnsi="Times New Roman"/>
                <w:color w:val="000000"/>
                <w:spacing w:val="-1"/>
                <w:sz w:val="24"/>
                <w:szCs w:val="24"/>
              </w:rPr>
            </w:pPr>
            <w:r w:rsidRPr="00610069">
              <w:rPr>
                <w:rFonts w:ascii="Times New Roman" w:hAnsi="Times New Roman"/>
                <w:sz w:val="24"/>
                <w:szCs w:val="24"/>
              </w:rPr>
              <w:t>Порядок сдачи и приемки работ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069" w:rsidRPr="00610069" w:rsidRDefault="00610069" w:rsidP="00610069">
            <w:pPr>
              <w:ind w:right="34" w:hanging="5"/>
              <w:rPr>
                <w:rFonts w:ascii="Times New Roman" w:hAnsi="Times New Roman"/>
                <w:color w:val="000000"/>
                <w:spacing w:val="-1"/>
                <w:sz w:val="24"/>
                <w:szCs w:val="24"/>
              </w:rPr>
            </w:pPr>
            <w:r w:rsidRPr="00610069">
              <w:rPr>
                <w:rFonts w:ascii="Times New Roman" w:hAnsi="Times New Roman"/>
                <w:sz w:val="24"/>
                <w:szCs w:val="24"/>
              </w:rPr>
              <w:t>Согласно разделу 5 Договора.</w:t>
            </w:r>
          </w:p>
        </w:tc>
      </w:tr>
      <w:tr w:rsidR="00610069" w:rsidTr="00B221BC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069" w:rsidRPr="0037527D" w:rsidRDefault="00610069" w:rsidP="00610069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069" w:rsidRPr="00610069" w:rsidRDefault="00610069" w:rsidP="00610069">
            <w:pPr>
              <w:shd w:val="clear" w:color="auto" w:fill="FFFFFF"/>
              <w:ind w:right="158"/>
              <w:rPr>
                <w:rFonts w:ascii="Times New Roman" w:hAnsi="Times New Roman"/>
                <w:color w:val="000000"/>
                <w:spacing w:val="-4"/>
                <w:sz w:val="24"/>
                <w:szCs w:val="24"/>
              </w:rPr>
            </w:pPr>
            <w:r w:rsidRPr="00610069">
              <w:rPr>
                <w:rFonts w:ascii="Times New Roman" w:hAnsi="Times New Roman"/>
                <w:color w:val="000000"/>
                <w:spacing w:val="-4"/>
                <w:sz w:val="24"/>
                <w:szCs w:val="24"/>
              </w:rPr>
              <w:t>Форма, сроки и порядок оплаты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069" w:rsidRPr="00610069" w:rsidRDefault="00610069" w:rsidP="00610069">
            <w:pPr>
              <w:rPr>
                <w:rFonts w:ascii="Times New Roman" w:hAnsi="Times New Roman"/>
                <w:spacing w:val="-1"/>
                <w:sz w:val="24"/>
                <w:szCs w:val="24"/>
              </w:rPr>
            </w:pPr>
            <w:r w:rsidRPr="00610069">
              <w:rPr>
                <w:rFonts w:ascii="Times New Roman" w:hAnsi="Times New Roman"/>
                <w:sz w:val="24"/>
                <w:szCs w:val="24"/>
              </w:rPr>
              <w:t>Согласно разделу 3 Договора</w:t>
            </w:r>
          </w:p>
        </w:tc>
      </w:tr>
      <w:tr w:rsidR="00610069" w:rsidTr="00B221BC">
        <w:trPr>
          <w:trHeight w:val="284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069" w:rsidRPr="0037527D" w:rsidRDefault="00610069" w:rsidP="00610069">
            <w:pPr>
              <w:pStyle w:val="a7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069" w:rsidRPr="00610069" w:rsidRDefault="00610069" w:rsidP="00610069">
            <w:pPr>
              <w:shd w:val="clear" w:color="auto" w:fill="FFFFFF"/>
              <w:ind w:right="158"/>
              <w:rPr>
                <w:rFonts w:ascii="Times New Roman" w:hAnsi="Times New Roman"/>
                <w:color w:val="000000"/>
                <w:spacing w:val="-4"/>
                <w:sz w:val="24"/>
                <w:szCs w:val="24"/>
              </w:rPr>
            </w:pPr>
            <w:r w:rsidRPr="00610069">
              <w:rPr>
                <w:rFonts w:ascii="Times New Roman" w:hAnsi="Times New Roman"/>
                <w:color w:val="000000"/>
                <w:spacing w:val="-4"/>
                <w:sz w:val="24"/>
                <w:szCs w:val="24"/>
              </w:rPr>
              <w:t xml:space="preserve">Правовое регулирование приобретения и использования результатов выполнения работ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069" w:rsidRPr="00610069" w:rsidRDefault="00610069" w:rsidP="00610069">
            <w:pPr>
              <w:ind w:right="34" w:hanging="5"/>
              <w:rPr>
                <w:rFonts w:ascii="Times New Roman" w:hAnsi="Times New Roman"/>
                <w:spacing w:val="-1"/>
                <w:sz w:val="24"/>
                <w:szCs w:val="24"/>
              </w:rPr>
            </w:pPr>
            <w:r w:rsidRPr="00610069">
              <w:rPr>
                <w:rFonts w:ascii="Times New Roman" w:hAnsi="Times New Roman"/>
                <w:spacing w:val="-1"/>
                <w:sz w:val="24"/>
                <w:szCs w:val="24"/>
              </w:rPr>
              <w:t>Право собственности на результаты работ переходит к Заказчику с момента подписания акта приемки выполненных работ и оплаты всех выполненных работ. Заказчик получает исключительное право использования результатов изысканий и проектной документации. Вознаграждение Подрядчика за передачу исключительного права входит в стоимость договора.</w:t>
            </w:r>
          </w:p>
        </w:tc>
      </w:tr>
    </w:tbl>
    <w:p w:rsidR="00652CF3" w:rsidRDefault="00652CF3" w:rsidP="00652CF3">
      <w:pPr>
        <w:spacing w:after="0" w:line="240" w:lineRule="auto"/>
        <w:rPr>
          <w:rFonts w:ascii="Liberation Serif" w:eastAsia="Times New Roman" w:hAnsi="Liberation Serif" w:cs="Times New Roman"/>
          <w:lang w:eastAsia="ru-RU"/>
        </w:rPr>
      </w:pPr>
    </w:p>
    <w:p w:rsidR="00F02460" w:rsidRDefault="00F02460"/>
    <w:p w:rsidR="00652CF3" w:rsidRDefault="00652CF3"/>
    <w:p w:rsidR="00610069" w:rsidRDefault="00610069">
      <w:r>
        <w:br w:type="page"/>
      </w:r>
    </w:p>
    <w:sectPr w:rsidR="00610069" w:rsidSect="00240CE8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1" w:usb1="5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C4561"/>
    <w:multiLevelType w:val="hybridMultilevel"/>
    <w:tmpl w:val="38069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6EB4"/>
    <w:multiLevelType w:val="hybridMultilevel"/>
    <w:tmpl w:val="889A1B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B4ABB"/>
    <w:multiLevelType w:val="hybridMultilevel"/>
    <w:tmpl w:val="71D20032"/>
    <w:lvl w:ilvl="0" w:tplc="3252C7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DE648FC"/>
    <w:multiLevelType w:val="hybridMultilevel"/>
    <w:tmpl w:val="6D7825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F3A09"/>
    <w:multiLevelType w:val="hybridMultilevel"/>
    <w:tmpl w:val="8050FC2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15BC3"/>
    <w:multiLevelType w:val="multilevel"/>
    <w:tmpl w:val="4936F5E6"/>
    <w:lvl w:ilvl="0">
      <w:numFmt w:val="bullet"/>
      <w:lvlText w:val="-"/>
      <w:lvlJc w:val="left"/>
      <w:pPr>
        <w:tabs>
          <w:tab w:val="num" w:pos="1287"/>
        </w:tabs>
        <w:ind w:left="850" w:hanging="283"/>
      </w:pPr>
      <w:rPr>
        <w:rFonts w:ascii="Times New Roman" w:eastAsia="Times New Roman" w:hAnsi="Times New Roman" w:cs="Times New Roman" w:hint="default"/>
        <w:b w:val="0"/>
        <w:i w:val="0"/>
        <w:sz w:val="24"/>
        <w:u w:val="none"/>
        <w:lang w:val="ru-RU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13" w:firstLine="681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021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8335D68"/>
    <w:multiLevelType w:val="hybridMultilevel"/>
    <w:tmpl w:val="7AB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F7DE0"/>
    <w:multiLevelType w:val="multilevel"/>
    <w:tmpl w:val="B9C2CE9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627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96" w:hanging="1800"/>
      </w:pPr>
      <w:rPr>
        <w:rFonts w:hint="default"/>
      </w:rPr>
    </w:lvl>
  </w:abstractNum>
  <w:abstractNum w:abstractNumId="8" w15:restartNumberingAfterBreak="0">
    <w:nsid w:val="2C1D1325"/>
    <w:multiLevelType w:val="hybridMultilevel"/>
    <w:tmpl w:val="CF8E2D30"/>
    <w:lvl w:ilvl="0" w:tplc="4C667D7A">
      <w:start w:val="1"/>
      <w:numFmt w:val="decimal"/>
      <w:lvlText w:val="%1."/>
      <w:lvlJc w:val="left"/>
      <w:pPr>
        <w:ind w:left="72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642D0"/>
    <w:multiLevelType w:val="multilevel"/>
    <w:tmpl w:val="4CAE48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C3A4348"/>
    <w:multiLevelType w:val="multilevel"/>
    <w:tmpl w:val="26BA2B18"/>
    <w:lvl w:ilvl="0">
      <w:start w:val="1"/>
      <w:numFmt w:val="decimal"/>
      <w:lvlText w:val="%1."/>
      <w:lvlJc w:val="left"/>
      <w:pPr>
        <w:tabs>
          <w:tab w:val="num" w:pos="737"/>
        </w:tabs>
        <w:ind w:left="113" w:firstLine="454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-255" w:firstLine="681"/>
      </w:pPr>
      <w:rPr>
        <w:rFonts w:hint="default"/>
        <w:b/>
      </w:rPr>
    </w:lvl>
    <w:lvl w:ilvl="2">
      <w:start w:val="1"/>
      <w:numFmt w:val="decimal"/>
      <w:pStyle w:val="2"/>
      <w:lvlText w:val="%1.%2.%3."/>
      <w:lvlJc w:val="left"/>
      <w:pPr>
        <w:tabs>
          <w:tab w:val="num" w:pos="1134"/>
        </w:tabs>
        <w:ind w:left="1021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24E6137"/>
    <w:multiLevelType w:val="hybridMultilevel"/>
    <w:tmpl w:val="4E6E5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B79EF"/>
    <w:multiLevelType w:val="hybridMultilevel"/>
    <w:tmpl w:val="517C5C26"/>
    <w:lvl w:ilvl="0" w:tplc="0419000F">
      <w:start w:val="1"/>
      <w:numFmt w:val="decimal"/>
      <w:lvlText w:val="%1."/>
      <w:lvlJc w:val="left"/>
      <w:pPr>
        <w:ind w:left="1140" w:hanging="360"/>
      </w:p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479E45D7"/>
    <w:multiLevelType w:val="hybridMultilevel"/>
    <w:tmpl w:val="0F5226BE"/>
    <w:lvl w:ilvl="0" w:tplc="271A5D0E">
      <w:start w:val="1"/>
      <w:numFmt w:val="decimal"/>
      <w:lvlText w:val="%1."/>
      <w:lvlJc w:val="left"/>
      <w:pPr>
        <w:tabs>
          <w:tab w:val="num" w:pos="7732"/>
        </w:tabs>
        <w:ind w:left="77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C970812"/>
    <w:multiLevelType w:val="multilevel"/>
    <w:tmpl w:val="4372C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8725A37"/>
    <w:multiLevelType w:val="multilevel"/>
    <w:tmpl w:val="4CAE48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2703171"/>
    <w:multiLevelType w:val="hybridMultilevel"/>
    <w:tmpl w:val="00EE0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6E1732"/>
    <w:multiLevelType w:val="hybridMultilevel"/>
    <w:tmpl w:val="4E6E5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544DE"/>
    <w:multiLevelType w:val="hybridMultilevel"/>
    <w:tmpl w:val="4E6E5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E27307"/>
    <w:multiLevelType w:val="hybridMultilevel"/>
    <w:tmpl w:val="444A5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41447B"/>
    <w:multiLevelType w:val="hybridMultilevel"/>
    <w:tmpl w:val="B10EFC66"/>
    <w:lvl w:ilvl="0" w:tplc="B83A2BA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>
    <w:abstractNumId w:val="4"/>
  </w:num>
  <w:num w:numId="6">
    <w:abstractNumId w:val="12"/>
  </w:num>
  <w:num w:numId="7">
    <w:abstractNumId w:val="3"/>
  </w:num>
  <w:num w:numId="8">
    <w:abstractNumId w:val="9"/>
  </w:num>
  <w:num w:numId="9">
    <w:abstractNumId w:val="17"/>
  </w:num>
  <w:num w:numId="10">
    <w:abstractNumId w:val="18"/>
  </w:num>
  <w:num w:numId="11">
    <w:abstractNumId w:val="11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14"/>
  </w:num>
  <w:num w:numId="15">
    <w:abstractNumId w:val="6"/>
  </w:num>
  <w:num w:numId="16">
    <w:abstractNumId w:val="16"/>
  </w:num>
  <w:num w:numId="17">
    <w:abstractNumId w:val="0"/>
  </w:num>
  <w:num w:numId="18">
    <w:abstractNumId w:val="20"/>
  </w:num>
  <w:num w:numId="19">
    <w:abstractNumId w:val="19"/>
  </w:num>
  <w:num w:numId="20">
    <w:abstractNumId w:val="2"/>
  </w:num>
  <w:num w:numId="21">
    <w:abstractNumId w:val="10"/>
  </w:num>
  <w:num w:numId="22">
    <w:abstractNumId w:val="13"/>
  </w:num>
  <w:num w:numId="23">
    <w:abstractNumId w:val="5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047"/>
    <w:rsid w:val="00013A7A"/>
    <w:rsid w:val="0002511A"/>
    <w:rsid w:val="00043891"/>
    <w:rsid w:val="000508B5"/>
    <w:rsid w:val="00051E9F"/>
    <w:rsid w:val="000532C6"/>
    <w:rsid w:val="00055F42"/>
    <w:rsid w:val="00056814"/>
    <w:rsid w:val="0007404A"/>
    <w:rsid w:val="00084C4B"/>
    <w:rsid w:val="00091705"/>
    <w:rsid w:val="00094549"/>
    <w:rsid w:val="000A0C9C"/>
    <w:rsid w:val="000A1373"/>
    <w:rsid w:val="000A3A94"/>
    <w:rsid w:val="000B040C"/>
    <w:rsid w:val="000B25D8"/>
    <w:rsid w:val="000B572E"/>
    <w:rsid w:val="000C4C2E"/>
    <w:rsid w:val="000D4827"/>
    <w:rsid w:val="000D728C"/>
    <w:rsid w:val="000E06A6"/>
    <w:rsid w:val="000E0CF8"/>
    <w:rsid w:val="000E50C2"/>
    <w:rsid w:val="000E5B4F"/>
    <w:rsid w:val="000F0FDF"/>
    <w:rsid w:val="000F2061"/>
    <w:rsid w:val="000F33FA"/>
    <w:rsid w:val="000F6211"/>
    <w:rsid w:val="00106194"/>
    <w:rsid w:val="00106497"/>
    <w:rsid w:val="001120CE"/>
    <w:rsid w:val="00116E62"/>
    <w:rsid w:val="00120DF4"/>
    <w:rsid w:val="00134200"/>
    <w:rsid w:val="0013754D"/>
    <w:rsid w:val="001407BB"/>
    <w:rsid w:val="001445FF"/>
    <w:rsid w:val="001506F1"/>
    <w:rsid w:val="001710ED"/>
    <w:rsid w:val="00172A4B"/>
    <w:rsid w:val="00172FF7"/>
    <w:rsid w:val="001730D5"/>
    <w:rsid w:val="0018712D"/>
    <w:rsid w:val="00197502"/>
    <w:rsid w:val="001A3A73"/>
    <w:rsid w:val="001A53E7"/>
    <w:rsid w:val="001B04E7"/>
    <w:rsid w:val="001B1257"/>
    <w:rsid w:val="001B1738"/>
    <w:rsid w:val="001B2169"/>
    <w:rsid w:val="001B4CBD"/>
    <w:rsid w:val="001B7105"/>
    <w:rsid w:val="001C757E"/>
    <w:rsid w:val="001E1352"/>
    <w:rsid w:val="001E7467"/>
    <w:rsid w:val="001F3391"/>
    <w:rsid w:val="001F5963"/>
    <w:rsid w:val="002013F5"/>
    <w:rsid w:val="00204096"/>
    <w:rsid w:val="00211597"/>
    <w:rsid w:val="00215DD4"/>
    <w:rsid w:val="00221259"/>
    <w:rsid w:val="00232BB6"/>
    <w:rsid w:val="00235293"/>
    <w:rsid w:val="00240CE8"/>
    <w:rsid w:val="00244D47"/>
    <w:rsid w:val="00245CBB"/>
    <w:rsid w:val="00250754"/>
    <w:rsid w:val="00254240"/>
    <w:rsid w:val="002628E7"/>
    <w:rsid w:val="00272377"/>
    <w:rsid w:val="002864FF"/>
    <w:rsid w:val="00292413"/>
    <w:rsid w:val="002962E9"/>
    <w:rsid w:val="002A19BD"/>
    <w:rsid w:val="002A2BAE"/>
    <w:rsid w:val="002A58A3"/>
    <w:rsid w:val="002B740F"/>
    <w:rsid w:val="002C1568"/>
    <w:rsid w:val="002C2741"/>
    <w:rsid w:val="002C4D06"/>
    <w:rsid w:val="002D6DD2"/>
    <w:rsid w:val="002E14AE"/>
    <w:rsid w:val="002E2302"/>
    <w:rsid w:val="002E5235"/>
    <w:rsid w:val="002E64A6"/>
    <w:rsid w:val="002F750E"/>
    <w:rsid w:val="00303F38"/>
    <w:rsid w:val="0030449D"/>
    <w:rsid w:val="003074DF"/>
    <w:rsid w:val="00311620"/>
    <w:rsid w:val="00312047"/>
    <w:rsid w:val="003137F4"/>
    <w:rsid w:val="00325D30"/>
    <w:rsid w:val="0033107F"/>
    <w:rsid w:val="0033799C"/>
    <w:rsid w:val="00357658"/>
    <w:rsid w:val="00365A53"/>
    <w:rsid w:val="003670C1"/>
    <w:rsid w:val="003750D0"/>
    <w:rsid w:val="0037527D"/>
    <w:rsid w:val="003861B4"/>
    <w:rsid w:val="00394FCB"/>
    <w:rsid w:val="003A4F29"/>
    <w:rsid w:val="003A6BED"/>
    <w:rsid w:val="003C455A"/>
    <w:rsid w:val="003E0B10"/>
    <w:rsid w:val="003E6095"/>
    <w:rsid w:val="003F0850"/>
    <w:rsid w:val="003F2D49"/>
    <w:rsid w:val="003F602B"/>
    <w:rsid w:val="0040341A"/>
    <w:rsid w:val="00410700"/>
    <w:rsid w:val="00422125"/>
    <w:rsid w:val="00423D32"/>
    <w:rsid w:val="00430371"/>
    <w:rsid w:val="00431073"/>
    <w:rsid w:val="00434577"/>
    <w:rsid w:val="004368C6"/>
    <w:rsid w:val="004467B2"/>
    <w:rsid w:val="0045493A"/>
    <w:rsid w:val="00454D7F"/>
    <w:rsid w:val="004611D6"/>
    <w:rsid w:val="00461283"/>
    <w:rsid w:val="00461EF3"/>
    <w:rsid w:val="004626B4"/>
    <w:rsid w:val="00495F0E"/>
    <w:rsid w:val="004A2900"/>
    <w:rsid w:val="004A6DD3"/>
    <w:rsid w:val="004A6DEB"/>
    <w:rsid w:val="004B1E64"/>
    <w:rsid w:val="004B76CB"/>
    <w:rsid w:val="004E1043"/>
    <w:rsid w:val="005044E3"/>
    <w:rsid w:val="00517156"/>
    <w:rsid w:val="00522882"/>
    <w:rsid w:val="00524E4B"/>
    <w:rsid w:val="005260C8"/>
    <w:rsid w:val="00541B3E"/>
    <w:rsid w:val="00546A7B"/>
    <w:rsid w:val="00555D84"/>
    <w:rsid w:val="005625BD"/>
    <w:rsid w:val="00562973"/>
    <w:rsid w:val="005722F2"/>
    <w:rsid w:val="005763CD"/>
    <w:rsid w:val="005834CF"/>
    <w:rsid w:val="00595E0D"/>
    <w:rsid w:val="005A6FD4"/>
    <w:rsid w:val="005B3114"/>
    <w:rsid w:val="005B4435"/>
    <w:rsid w:val="005B76BB"/>
    <w:rsid w:val="005D7C60"/>
    <w:rsid w:val="005F2D9A"/>
    <w:rsid w:val="00601188"/>
    <w:rsid w:val="006014D7"/>
    <w:rsid w:val="00604F43"/>
    <w:rsid w:val="00610069"/>
    <w:rsid w:val="00612826"/>
    <w:rsid w:val="00626615"/>
    <w:rsid w:val="00630347"/>
    <w:rsid w:val="0063050A"/>
    <w:rsid w:val="006504CD"/>
    <w:rsid w:val="00652CF3"/>
    <w:rsid w:val="0065452E"/>
    <w:rsid w:val="006561C3"/>
    <w:rsid w:val="006736D3"/>
    <w:rsid w:val="00673E19"/>
    <w:rsid w:val="00684E90"/>
    <w:rsid w:val="00686EF7"/>
    <w:rsid w:val="00687546"/>
    <w:rsid w:val="00692F5F"/>
    <w:rsid w:val="006A0449"/>
    <w:rsid w:val="006A0BE3"/>
    <w:rsid w:val="006A48E8"/>
    <w:rsid w:val="006B59B0"/>
    <w:rsid w:val="006C67ED"/>
    <w:rsid w:val="006D043B"/>
    <w:rsid w:val="006D242E"/>
    <w:rsid w:val="006E08BE"/>
    <w:rsid w:val="006E0A0D"/>
    <w:rsid w:val="006E2220"/>
    <w:rsid w:val="006E241E"/>
    <w:rsid w:val="006E7518"/>
    <w:rsid w:val="006F32DE"/>
    <w:rsid w:val="006F5F75"/>
    <w:rsid w:val="006F7EB8"/>
    <w:rsid w:val="00703DCA"/>
    <w:rsid w:val="00714982"/>
    <w:rsid w:val="00717F2C"/>
    <w:rsid w:val="00721E16"/>
    <w:rsid w:val="0072395E"/>
    <w:rsid w:val="00733A4D"/>
    <w:rsid w:val="00756C89"/>
    <w:rsid w:val="00756E45"/>
    <w:rsid w:val="0076436F"/>
    <w:rsid w:val="00780121"/>
    <w:rsid w:val="00796867"/>
    <w:rsid w:val="007A129D"/>
    <w:rsid w:val="007A1C3C"/>
    <w:rsid w:val="007A213B"/>
    <w:rsid w:val="007A5EB7"/>
    <w:rsid w:val="007C06A0"/>
    <w:rsid w:val="007C3EE7"/>
    <w:rsid w:val="007D03F1"/>
    <w:rsid w:val="007D43E6"/>
    <w:rsid w:val="007D45E2"/>
    <w:rsid w:val="007D5933"/>
    <w:rsid w:val="007D5CE1"/>
    <w:rsid w:val="007D7B38"/>
    <w:rsid w:val="007E0874"/>
    <w:rsid w:val="007F35FC"/>
    <w:rsid w:val="007F3891"/>
    <w:rsid w:val="00800EAE"/>
    <w:rsid w:val="00802889"/>
    <w:rsid w:val="00802BE6"/>
    <w:rsid w:val="00807DBB"/>
    <w:rsid w:val="0081798E"/>
    <w:rsid w:val="0082513A"/>
    <w:rsid w:val="00826843"/>
    <w:rsid w:val="00830380"/>
    <w:rsid w:val="008328BA"/>
    <w:rsid w:val="008331D5"/>
    <w:rsid w:val="00835C01"/>
    <w:rsid w:val="00836DE8"/>
    <w:rsid w:val="00846E14"/>
    <w:rsid w:val="00855724"/>
    <w:rsid w:val="00860E5F"/>
    <w:rsid w:val="00864F97"/>
    <w:rsid w:val="00883DA1"/>
    <w:rsid w:val="008974ED"/>
    <w:rsid w:val="008A5859"/>
    <w:rsid w:val="008B0409"/>
    <w:rsid w:val="008B3048"/>
    <w:rsid w:val="008B6B38"/>
    <w:rsid w:val="008C0430"/>
    <w:rsid w:val="008C3C05"/>
    <w:rsid w:val="008D4720"/>
    <w:rsid w:val="008F227D"/>
    <w:rsid w:val="008F584A"/>
    <w:rsid w:val="00901E0B"/>
    <w:rsid w:val="00902719"/>
    <w:rsid w:val="009115E3"/>
    <w:rsid w:val="00911B09"/>
    <w:rsid w:val="00927F2C"/>
    <w:rsid w:val="009450F9"/>
    <w:rsid w:val="00945FFA"/>
    <w:rsid w:val="00964005"/>
    <w:rsid w:val="009674BF"/>
    <w:rsid w:val="0097020B"/>
    <w:rsid w:val="00970B89"/>
    <w:rsid w:val="0097346A"/>
    <w:rsid w:val="00987283"/>
    <w:rsid w:val="00991C49"/>
    <w:rsid w:val="00996DB6"/>
    <w:rsid w:val="009B0CA4"/>
    <w:rsid w:val="009B651E"/>
    <w:rsid w:val="009C0535"/>
    <w:rsid w:val="009C2226"/>
    <w:rsid w:val="009D06F0"/>
    <w:rsid w:val="009D1175"/>
    <w:rsid w:val="009D276C"/>
    <w:rsid w:val="009F02A3"/>
    <w:rsid w:val="009F2F2D"/>
    <w:rsid w:val="009F7D89"/>
    <w:rsid w:val="00A14C82"/>
    <w:rsid w:val="00A14DD7"/>
    <w:rsid w:val="00A2686C"/>
    <w:rsid w:val="00A26FF6"/>
    <w:rsid w:val="00A27B14"/>
    <w:rsid w:val="00A40BEB"/>
    <w:rsid w:val="00A452E6"/>
    <w:rsid w:val="00A541D3"/>
    <w:rsid w:val="00A62290"/>
    <w:rsid w:val="00A65D15"/>
    <w:rsid w:val="00A7246A"/>
    <w:rsid w:val="00A72BDE"/>
    <w:rsid w:val="00A779D0"/>
    <w:rsid w:val="00A902E2"/>
    <w:rsid w:val="00A926DD"/>
    <w:rsid w:val="00AB0B0C"/>
    <w:rsid w:val="00AB2D4C"/>
    <w:rsid w:val="00AB7896"/>
    <w:rsid w:val="00AC01BB"/>
    <w:rsid w:val="00AD3B0D"/>
    <w:rsid w:val="00AD5310"/>
    <w:rsid w:val="00AE2E86"/>
    <w:rsid w:val="00AE7CD2"/>
    <w:rsid w:val="00AF4DFB"/>
    <w:rsid w:val="00AF6990"/>
    <w:rsid w:val="00B13125"/>
    <w:rsid w:val="00B221BC"/>
    <w:rsid w:val="00B23909"/>
    <w:rsid w:val="00B653FE"/>
    <w:rsid w:val="00B7019F"/>
    <w:rsid w:val="00B77BE2"/>
    <w:rsid w:val="00B812F6"/>
    <w:rsid w:val="00B860F4"/>
    <w:rsid w:val="00B90651"/>
    <w:rsid w:val="00BA6CBA"/>
    <w:rsid w:val="00BB4D5E"/>
    <w:rsid w:val="00BC49D7"/>
    <w:rsid w:val="00BD06E8"/>
    <w:rsid w:val="00BD2080"/>
    <w:rsid w:val="00BD6552"/>
    <w:rsid w:val="00BE34AB"/>
    <w:rsid w:val="00BE716F"/>
    <w:rsid w:val="00BF739F"/>
    <w:rsid w:val="00C00D22"/>
    <w:rsid w:val="00C037AC"/>
    <w:rsid w:val="00C06B33"/>
    <w:rsid w:val="00C15A29"/>
    <w:rsid w:val="00C16B1C"/>
    <w:rsid w:val="00C240E8"/>
    <w:rsid w:val="00C26F58"/>
    <w:rsid w:val="00C35745"/>
    <w:rsid w:val="00C35F9A"/>
    <w:rsid w:val="00C40674"/>
    <w:rsid w:val="00C42DAF"/>
    <w:rsid w:val="00C44DF8"/>
    <w:rsid w:val="00C514A1"/>
    <w:rsid w:val="00C56A2A"/>
    <w:rsid w:val="00C62798"/>
    <w:rsid w:val="00C83836"/>
    <w:rsid w:val="00C91FF2"/>
    <w:rsid w:val="00C95A55"/>
    <w:rsid w:val="00C97119"/>
    <w:rsid w:val="00CB0CDD"/>
    <w:rsid w:val="00CB24D7"/>
    <w:rsid w:val="00CB2BBB"/>
    <w:rsid w:val="00CB3625"/>
    <w:rsid w:val="00CC6439"/>
    <w:rsid w:val="00CE07F3"/>
    <w:rsid w:val="00CE2C7F"/>
    <w:rsid w:val="00CE654E"/>
    <w:rsid w:val="00CF1BFF"/>
    <w:rsid w:val="00D00B5E"/>
    <w:rsid w:val="00D157FC"/>
    <w:rsid w:val="00D15981"/>
    <w:rsid w:val="00D225A0"/>
    <w:rsid w:val="00D2578E"/>
    <w:rsid w:val="00D27C4E"/>
    <w:rsid w:val="00D550BF"/>
    <w:rsid w:val="00D557BD"/>
    <w:rsid w:val="00D612E1"/>
    <w:rsid w:val="00D640C8"/>
    <w:rsid w:val="00D71A6C"/>
    <w:rsid w:val="00D77EC1"/>
    <w:rsid w:val="00D82C84"/>
    <w:rsid w:val="00D82EA1"/>
    <w:rsid w:val="00D846C7"/>
    <w:rsid w:val="00D85ECD"/>
    <w:rsid w:val="00D87295"/>
    <w:rsid w:val="00D91BCB"/>
    <w:rsid w:val="00DA07C0"/>
    <w:rsid w:val="00DA7793"/>
    <w:rsid w:val="00DB364F"/>
    <w:rsid w:val="00DC06B7"/>
    <w:rsid w:val="00DC5557"/>
    <w:rsid w:val="00DC5FB9"/>
    <w:rsid w:val="00DD0340"/>
    <w:rsid w:val="00DD1C37"/>
    <w:rsid w:val="00DD3D97"/>
    <w:rsid w:val="00DD66FB"/>
    <w:rsid w:val="00DD704D"/>
    <w:rsid w:val="00DE7DA1"/>
    <w:rsid w:val="00DF5ADA"/>
    <w:rsid w:val="00DF7B0B"/>
    <w:rsid w:val="00E0483D"/>
    <w:rsid w:val="00E04B40"/>
    <w:rsid w:val="00E127ED"/>
    <w:rsid w:val="00E20123"/>
    <w:rsid w:val="00E27DEB"/>
    <w:rsid w:val="00E3511B"/>
    <w:rsid w:val="00E35AF9"/>
    <w:rsid w:val="00E35F05"/>
    <w:rsid w:val="00E37833"/>
    <w:rsid w:val="00E42EA9"/>
    <w:rsid w:val="00E6779D"/>
    <w:rsid w:val="00E870A0"/>
    <w:rsid w:val="00E91E21"/>
    <w:rsid w:val="00E92FFF"/>
    <w:rsid w:val="00EA16EB"/>
    <w:rsid w:val="00EA4B1B"/>
    <w:rsid w:val="00EA4C59"/>
    <w:rsid w:val="00EA5CF7"/>
    <w:rsid w:val="00EB4310"/>
    <w:rsid w:val="00EC0788"/>
    <w:rsid w:val="00ED5068"/>
    <w:rsid w:val="00EE006B"/>
    <w:rsid w:val="00EE00B1"/>
    <w:rsid w:val="00EE7923"/>
    <w:rsid w:val="00EF0494"/>
    <w:rsid w:val="00EF4852"/>
    <w:rsid w:val="00F02460"/>
    <w:rsid w:val="00F05014"/>
    <w:rsid w:val="00F067CA"/>
    <w:rsid w:val="00F076EB"/>
    <w:rsid w:val="00F110F6"/>
    <w:rsid w:val="00F14224"/>
    <w:rsid w:val="00F16A13"/>
    <w:rsid w:val="00F27BCE"/>
    <w:rsid w:val="00F375FB"/>
    <w:rsid w:val="00F442D1"/>
    <w:rsid w:val="00F47702"/>
    <w:rsid w:val="00F5563B"/>
    <w:rsid w:val="00F56670"/>
    <w:rsid w:val="00F56B94"/>
    <w:rsid w:val="00F70915"/>
    <w:rsid w:val="00F7346D"/>
    <w:rsid w:val="00F917E4"/>
    <w:rsid w:val="00F94F73"/>
    <w:rsid w:val="00F95FE0"/>
    <w:rsid w:val="00FB1705"/>
    <w:rsid w:val="00FC77E4"/>
    <w:rsid w:val="00FD0A47"/>
    <w:rsid w:val="00FD3B0E"/>
    <w:rsid w:val="00FD52FF"/>
    <w:rsid w:val="00FE658E"/>
    <w:rsid w:val="00FF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C10B64-2D33-4E1C-95BC-AB61C97F4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2CF3"/>
    <w:pPr>
      <w:spacing w:after="200" w:line="276" w:lineRule="auto"/>
    </w:pPr>
  </w:style>
  <w:style w:type="paragraph" w:styleId="20">
    <w:name w:val="heading 2"/>
    <w:basedOn w:val="a"/>
    <w:next w:val="a"/>
    <w:link w:val="21"/>
    <w:qFormat/>
    <w:rsid w:val="00430371"/>
    <w:pPr>
      <w:keepNext/>
      <w:spacing w:before="240" w:after="60" w:line="36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652CF3"/>
    <w:pPr>
      <w:overflowPunct w:val="0"/>
      <w:autoSpaceDE w:val="0"/>
      <w:autoSpaceDN w:val="0"/>
      <w:adjustRightInd w:val="0"/>
      <w:spacing w:after="120" w:line="240" w:lineRule="auto"/>
      <w:ind w:left="283"/>
      <w:jc w:val="both"/>
    </w:pPr>
    <w:rPr>
      <w:rFonts w:ascii="Courier New" w:eastAsia="Times New Roman" w:hAnsi="Courier New" w:cs="Times New Roman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semiHidden/>
    <w:rsid w:val="00652CF3"/>
    <w:rPr>
      <w:rFonts w:ascii="Courier New" w:eastAsia="Times New Roman" w:hAnsi="Courier New" w:cs="Times New Roman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E50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E50C2"/>
    <w:rPr>
      <w:rFonts w:ascii="Segoe UI" w:hAnsi="Segoe UI" w:cs="Segoe UI"/>
      <w:sz w:val="18"/>
      <w:szCs w:val="18"/>
    </w:rPr>
  </w:style>
  <w:style w:type="character" w:customStyle="1" w:styleId="itemtext1">
    <w:name w:val="itemtext1"/>
    <w:basedOn w:val="a0"/>
    <w:rsid w:val="00BC49D7"/>
    <w:rPr>
      <w:rFonts w:ascii="Segoe UI" w:hAnsi="Segoe UI" w:cs="Segoe UI" w:hint="default"/>
      <w:color w:val="000000"/>
      <w:sz w:val="20"/>
      <w:szCs w:val="20"/>
    </w:rPr>
  </w:style>
  <w:style w:type="paragraph" w:styleId="a7">
    <w:name w:val="List Paragraph"/>
    <w:basedOn w:val="a"/>
    <w:uiPriority w:val="34"/>
    <w:qFormat/>
    <w:rsid w:val="0033107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E42EA9"/>
    <w:rPr>
      <w:color w:val="0563C1" w:themeColor="hyperlink"/>
      <w:u w:val="single"/>
    </w:rPr>
  </w:style>
  <w:style w:type="table" w:styleId="a9">
    <w:name w:val="Table Grid"/>
    <w:basedOn w:val="a1"/>
    <w:uiPriority w:val="59"/>
    <w:rsid w:val="005B3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9"/>
    <w:uiPriority w:val="59"/>
    <w:rsid w:val="00610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9"/>
    <w:uiPriority w:val="59"/>
    <w:rsid w:val="00610069"/>
    <w:pPr>
      <w:spacing w:after="0" w:line="240" w:lineRule="auto"/>
    </w:pPr>
    <w:rPr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basedOn w:val="a0"/>
    <w:link w:val="20"/>
    <w:rsid w:val="0043037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customStyle="1" w:styleId="2">
    <w:name w:val="Стиль2"/>
    <w:basedOn w:val="aa"/>
    <w:qFormat/>
    <w:rsid w:val="00430371"/>
    <w:pPr>
      <w:numPr>
        <w:ilvl w:val="2"/>
        <w:numId w:val="21"/>
      </w:numPr>
      <w:tabs>
        <w:tab w:val="clear" w:pos="1134"/>
      </w:tabs>
      <w:spacing w:after="0" w:line="288" w:lineRule="auto"/>
      <w:ind w:left="2160" w:hanging="180"/>
      <w:jc w:val="both"/>
    </w:pPr>
    <w:rPr>
      <w:rFonts w:eastAsia="Times New Roman"/>
      <w:iCs/>
      <w:color w:val="000000"/>
      <w:szCs w:val="21"/>
      <w:lang w:eastAsia="ru-RU"/>
    </w:rPr>
  </w:style>
  <w:style w:type="paragraph" w:styleId="aa">
    <w:name w:val="Normal (Web)"/>
    <w:basedOn w:val="a"/>
    <w:uiPriority w:val="99"/>
    <w:semiHidden/>
    <w:unhideWhenUsed/>
    <w:rsid w:val="00430371"/>
    <w:rPr>
      <w:rFonts w:ascii="Times New Roman" w:hAnsi="Times New Roman" w:cs="Times New Roman"/>
      <w:sz w:val="24"/>
      <w:szCs w:val="24"/>
    </w:rPr>
  </w:style>
  <w:style w:type="paragraph" w:customStyle="1" w:styleId="ab">
    <w:name w:val="обычный б/а"/>
    <w:basedOn w:val="a"/>
    <w:rsid w:val="00F27BCE"/>
    <w:pPr>
      <w:suppressLineNumbers/>
      <w:spacing w:after="60" w:line="280" w:lineRule="exact"/>
      <w:jc w:val="both"/>
    </w:pPr>
    <w:rPr>
      <w:rFonts w:ascii="Arial" w:eastAsia="Times New Roman" w:hAnsi="Arial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4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vodokanalekb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4374</Words>
  <Characters>24932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Терехов Артем Николаевич</dc:creator>
  <cp:keywords/>
  <dc:description/>
  <cp:lastModifiedBy>user</cp:lastModifiedBy>
  <cp:revision>2</cp:revision>
  <cp:lastPrinted>2023-11-23T11:30:00Z</cp:lastPrinted>
  <dcterms:created xsi:type="dcterms:W3CDTF">2026-04-27T11:24:00Z</dcterms:created>
  <dcterms:modified xsi:type="dcterms:W3CDTF">2026-04-27T11:24:00Z</dcterms:modified>
</cp:coreProperties>
</file>