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D4" w:rsidRPr="005A5BD4" w:rsidRDefault="005A5BD4" w:rsidP="005A5BD4">
      <w:pPr>
        <w:jc w:val="center"/>
        <w:rPr>
          <w:b/>
          <w:bCs/>
          <w:sz w:val="48"/>
          <w:szCs w:val="48"/>
        </w:rPr>
      </w:pPr>
      <w:r w:rsidRPr="005A5BD4">
        <w:rPr>
          <w:b/>
          <w:bCs/>
          <w:sz w:val="48"/>
          <w:szCs w:val="48"/>
        </w:rPr>
        <w:t xml:space="preserve">Les en-têtes de la </w:t>
      </w:r>
      <w:bookmarkStart w:id="0" w:name="_GoBack"/>
      <w:r w:rsidRPr="005A5BD4">
        <w:rPr>
          <w:b/>
          <w:bCs/>
          <w:sz w:val="48"/>
          <w:szCs w:val="48"/>
        </w:rPr>
        <w:t>bibliothèque C</w:t>
      </w:r>
      <w:bookmarkEnd w:id="0"/>
      <w:r w:rsidRPr="005A5BD4">
        <w:rPr>
          <w:b/>
          <w:bCs/>
          <w:sz w:val="48"/>
          <w:szCs w:val="48"/>
        </w:rPr>
        <w:t xml:space="preserve"> ISO</w:t>
      </w:r>
    </w:p>
    <w:p w:rsidR="005A5BD4" w:rsidRDefault="005A5BD4" w:rsidP="005A5BD4">
      <w:pPr>
        <w:rPr>
          <w:b/>
          <w:bCs/>
          <w:color w:val="5B9BD5" w:themeColor="accent1"/>
        </w:rPr>
      </w:pP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assert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Contient la macro </w:t>
      </w:r>
      <w:proofErr w:type="spellStart"/>
      <w:r w:rsidRPr="005A5BD4">
        <w:t>assert</w:t>
      </w:r>
      <w:proofErr w:type="spellEnd"/>
      <w:r w:rsidRPr="005A5BD4">
        <w:t>, utilisée pour aider à détecter des incohérences de données et d'autres types de bogues dans les versions de </w:t>
      </w:r>
      <w:r w:rsidRPr="005A5BD4">
        <w:rPr>
          <w:color w:val="FF0000"/>
        </w:rPr>
        <w:t>débogage </w:t>
      </w:r>
      <w:r w:rsidRPr="005A5BD4">
        <w:t>d'un programme.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complex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manipuler les </w:t>
      </w:r>
      <w:r w:rsidRPr="005A5BD4">
        <w:rPr>
          <w:color w:val="FF0000"/>
        </w:rPr>
        <w:t>nombres complexes </w:t>
      </w:r>
      <w:r w:rsidRPr="005A5BD4">
        <w:t>(introduit par C99).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ctype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Fonctions utilisées pour classifier rapidement les caractères, ou pour convertir entre majuscules et minuscules de manière indépendante du système de </w:t>
      </w:r>
      <w:r w:rsidRPr="005A5BD4">
        <w:rPr>
          <w:color w:val="FF0000"/>
        </w:rPr>
        <w:t>codage des caractères </w:t>
      </w:r>
      <w:r w:rsidRPr="005A5BD4">
        <w:t>(</w:t>
      </w:r>
      <w:proofErr w:type="spellStart"/>
      <w:r w:rsidRPr="005A5BD4">
        <w:t>character</w:t>
      </w:r>
      <w:proofErr w:type="spellEnd"/>
      <w:r w:rsidRPr="005A5BD4">
        <w:t xml:space="preserve"> set) utilisé (</w:t>
      </w:r>
      <w:hyperlink r:id="rId4" w:tooltip="American Standard Code for Information Interchange" w:history="1">
        <w:r w:rsidRPr="005A5BD4">
          <w:rPr>
            <w:rStyle w:val="Hyperlink"/>
          </w:rPr>
          <w:t>ASCII</w:t>
        </w:r>
      </w:hyperlink>
      <w:r w:rsidRPr="005A5BD4">
        <w:t>, </w:t>
      </w:r>
      <w:hyperlink r:id="rId5" w:tooltip="ISO/CEI 8859-1" w:history="1">
        <w:r w:rsidRPr="005A5BD4">
          <w:rPr>
            <w:rStyle w:val="Hyperlink"/>
          </w:rPr>
          <w:t>ISO/CEI 8859-1</w:t>
        </w:r>
      </w:hyperlink>
      <w:r w:rsidRPr="005A5BD4">
        <w:t>, </w:t>
      </w:r>
      <w:hyperlink r:id="rId6" w:tooltip="Extended Binary Coded Decimal Interchange Code" w:history="1">
        <w:r w:rsidRPr="005A5BD4">
          <w:rPr>
            <w:rStyle w:val="Hyperlink"/>
          </w:rPr>
          <w:t>EBCDIC</w:t>
        </w:r>
      </w:hyperlink>
      <w:r w:rsidRPr="005A5BD4">
        <w:t>, etc.).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errno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Ensemble (ou le plus souvent sous-ensemble) des codes d'erreurs renvoyés par les fonctions de la </w:t>
      </w:r>
      <w:hyperlink r:id="rId7" w:tooltip="Bibliothèque logicielle" w:history="1">
        <w:r w:rsidRPr="005A5BD4">
          <w:rPr>
            <w:rStyle w:val="Hyperlink"/>
          </w:rPr>
          <w:t>bibliothèque</w:t>
        </w:r>
      </w:hyperlink>
      <w:r w:rsidRPr="005A5BD4">
        <w:t> standard au travers de la variable </w:t>
      </w:r>
      <w:proofErr w:type="spellStart"/>
      <w:r w:rsidRPr="005A5BD4">
        <w:t>errno</w:t>
      </w:r>
      <w:proofErr w:type="spellEnd"/>
      <w:r w:rsidRPr="005A5BD4">
        <w:t>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fenv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contrôler l'environnement en </w:t>
      </w:r>
      <w:r w:rsidRPr="005A5BD4">
        <w:rPr>
          <w:color w:val="FF0000"/>
        </w:rPr>
        <w:t>virgule flottante </w:t>
      </w:r>
      <w:r w:rsidRPr="005A5BD4">
        <w:t>(</w:t>
      </w:r>
      <w:proofErr w:type="spellStart"/>
      <w:r w:rsidRPr="005A5BD4">
        <w:t>floating</w:t>
      </w:r>
      <w:proofErr w:type="spellEnd"/>
      <w:r w:rsidRPr="005A5BD4">
        <w:t>-point) (introduit par C99).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float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Contient des constantes qui spécifient les propriétés des nombres en </w:t>
      </w:r>
      <w:r w:rsidRPr="005A5BD4">
        <w:rPr>
          <w:color w:val="FF0000"/>
        </w:rPr>
        <w:t>virgule flottante </w:t>
      </w:r>
      <w:r w:rsidRPr="005A5BD4">
        <w:t>qui dépendent de l'implémentation, telles que la différence minimale entre deux nombres en virgule flottante différents (</w:t>
      </w:r>
      <w:proofErr w:type="spellStart"/>
      <w:r w:rsidRPr="005A5BD4">
        <w:t>xxx_EPSILON</w:t>
      </w:r>
      <w:proofErr w:type="spellEnd"/>
      <w:r w:rsidRPr="005A5BD4">
        <w:t>), le nombre maximum de chiffres de précision (</w:t>
      </w:r>
      <w:proofErr w:type="spellStart"/>
      <w:r w:rsidRPr="005A5BD4">
        <w:t>xxx_DIG</w:t>
      </w:r>
      <w:proofErr w:type="spellEnd"/>
      <w:r w:rsidRPr="005A5BD4">
        <w:t>) et l'intervalle des nombres pouvant être représentés (</w:t>
      </w:r>
      <w:proofErr w:type="spellStart"/>
      <w:r w:rsidRPr="005A5BD4">
        <w:t>xxx_MIN</w:t>
      </w:r>
      <w:proofErr w:type="spellEnd"/>
      <w:r w:rsidRPr="005A5BD4">
        <w:t xml:space="preserve">, </w:t>
      </w:r>
      <w:proofErr w:type="spellStart"/>
      <w:r w:rsidRPr="005A5BD4">
        <w:t>xxx_MAX</w:t>
      </w:r>
      <w:proofErr w:type="spellEnd"/>
      <w:r w:rsidRPr="005A5BD4">
        <w:t>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inttypes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des conversions précises entre types entiers (introduit par C99).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&lt;iso646.h&gt;</w:t>
      </w:r>
    </w:p>
    <w:p w:rsidR="005A5BD4" w:rsidRPr="005A5BD4" w:rsidRDefault="005A5BD4" w:rsidP="005A5BD4">
      <w:r w:rsidRPr="005A5BD4">
        <w:t>Pour programmer avec le jeu de caractères </w:t>
      </w:r>
      <w:r w:rsidRPr="005A5BD4">
        <w:rPr>
          <w:color w:val="FF0000"/>
        </w:rPr>
        <w:t>ISO 646</w:t>
      </w:r>
      <w:r w:rsidRPr="005A5BD4">
        <w:t> (introduit par Amd.1).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limits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Contient des constantes qui spécifient les propriétés des types entiers qui dépendent de l'implémentation, comme les intervalles des nombres pouvant être représentés (</w:t>
      </w:r>
      <w:proofErr w:type="spellStart"/>
      <w:r w:rsidRPr="005A5BD4">
        <w:t>xxx_MIN</w:t>
      </w:r>
      <w:proofErr w:type="spellEnd"/>
      <w:r w:rsidRPr="005A5BD4">
        <w:t xml:space="preserve">, </w:t>
      </w:r>
      <w:proofErr w:type="spellStart"/>
      <w:r w:rsidRPr="005A5BD4">
        <w:t>xxx_MAX</w:t>
      </w:r>
      <w:proofErr w:type="spellEnd"/>
      <w:r w:rsidRPr="005A5BD4">
        <w:t>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locale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s'adapter aux différentes conventions culturelles.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math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calculer des fonctions mathématiques courantes. C99 a ajouté de nombreuses fonctions mathématiques, en particulier pour converger avec la norme </w:t>
      </w:r>
      <w:r w:rsidRPr="005A5BD4">
        <w:rPr>
          <w:color w:val="FF0000"/>
        </w:rPr>
        <w:t>CEI 559 dite aussi IEEE 754.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lastRenderedPageBreak/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setjmp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exécuter des instructions </w:t>
      </w:r>
      <w:proofErr w:type="spellStart"/>
      <w:r w:rsidRPr="005A5BD4">
        <w:t>goto</w:t>
      </w:r>
      <w:proofErr w:type="spellEnd"/>
      <w:r w:rsidRPr="005A5BD4">
        <w:t> non locales (sortes d'</w:t>
      </w:r>
      <w:r w:rsidRPr="005A5BD4">
        <w:rPr>
          <w:color w:val="FF0000"/>
        </w:rPr>
        <w:t>exceptions</w:t>
      </w:r>
      <w:r w:rsidRPr="005A5BD4">
        <w:t>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signal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contrôler les </w:t>
      </w:r>
      <w:r w:rsidRPr="005A5BD4">
        <w:rPr>
          <w:i/>
          <w:iCs/>
        </w:rPr>
        <w:t>signaux</w:t>
      </w:r>
      <w:r w:rsidRPr="005A5BD4">
        <w:t> (conditions exceptionnelles demandant un traitement immédiat, par exemple signal de l'utilisateur).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stdarg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créer des fonctions avec un nombre variable d'arguments.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stdbool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avoir une sorte de type booléen (introduit par C99).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stddef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Définit plusieurs types et macros utiles, comme NULL.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stdint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 xml:space="preserve">Définit divers types d'entiers, c'est un sous-ensemble de </w:t>
      </w:r>
      <w:proofErr w:type="spellStart"/>
      <w:r w:rsidRPr="005A5BD4">
        <w:t>inttypes.h</w:t>
      </w:r>
      <w:proofErr w:type="spellEnd"/>
      <w:r w:rsidRPr="005A5BD4">
        <w:t xml:space="preserve"> (introduit par C99).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stdio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Fournit les capacités centrales d'entrée/sortie du langage C, comme la fonction </w:t>
      </w:r>
      <w:proofErr w:type="spellStart"/>
      <w:r w:rsidRPr="005A5BD4">
        <w:rPr>
          <w:color w:val="FF0000"/>
        </w:rPr>
        <w:t>printf</w:t>
      </w:r>
      <w:proofErr w:type="spellEnd"/>
      <w:r w:rsidRPr="005A5BD4">
        <w:t>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stdlib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exécuter diverses opérations dont la conversion, la génération de nombres pseudo-aléatoires, l'allocation de mémoire, le contrôle de processus, la gestion de l'environnement et des signaux, la recherche et le tri.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string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manipuler les </w:t>
      </w:r>
      <w:r w:rsidRPr="005A5BD4">
        <w:rPr>
          <w:color w:val="FF0000"/>
        </w:rPr>
        <w:t>chaînes de caractères.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tgmath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des opérations mathématiques sur des types génériques (introduit par C99).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threads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 xml:space="preserve">Implémente la gestion de threads comme un standard de la </w:t>
      </w:r>
      <w:proofErr w:type="spellStart"/>
      <w:r w:rsidRPr="005A5BD4">
        <w:t>libc</w:t>
      </w:r>
      <w:proofErr w:type="spellEnd"/>
      <w:r w:rsidRPr="005A5BD4">
        <w:t xml:space="preserve"> (introduit par C11)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hyperlink r:id="rId8" w:tooltip="Time.h" w:history="1">
        <w:r w:rsidRPr="005A5BD4">
          <w:rPr>
            <w:rStyle w:val="Hyperlink"/>
            <w:b/>
            <w:bCs/>
            <w:color w:val="5B9BD5" w:themeColor="accent1"/>
          </w:rPr>
          <w:t>&lt;</w:t>
        </w:r>
        <w:proofErr w:type="spellStart"/>
        <w:r w:rsidRPr="005A5BD4">
          <w:rPr>
            <w:rStyle w:val="Hyperlink"/>
            <w:b/>
            <w:bCs/>
            <w:color w:val="5B9BD5" w:themeColor="accent1"/>
          </w:rPr>
          <w:t>time.h</w:t>
        </w:r>
        <w:proofErr w:type="spellEnd"/>
        <w:r w:rsidRPr="005A5BD4">
          <w:rPr>
            <w:rStyle w:val="Hyperlink"/>
            <w:b/>
            <w:bCs/>
            <w:color w:val="5B9BD5" w:themeColor="accent1"/>
          </w:rPr>
          <w:t>&gt;</w:t>
        </w:r>
      </w:hyperlink>
    </w:p>
    <w:p w:rsidR="005A5BD4" w:rsidRPr="005A5BD4" w:rsidRDefault="005A5BD4" w:rsidP="005A5BD4">
      <w:r w:rsidRPr="005A5BD4">
        <w:t>Pour convertir entre différents formats de date et d'heure.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wchar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5A5BD4" w:rsidRPr="005A5BD4" w:rsidRDefault="005A5BD4" w:rsidP="005A5BD4">
      <w:r w:rsidRPr="005A5BD4">
        <w:t>Pour manipuler les caractères larges (</w:t>
      </w:r>
      <w:proofErr w:type="spellStart"/>
      <w:r w:rsidRPr="005A5BD4">
        <w:t>wide</w:t>
      </w:r>
      <w:proofErr w:type="spellEnd"/>
      <w:r w:rsidRPr="005A5BD4">
        <w:t xml:space="preserve"> char), nécessaire pour supporter un grand nombre de langues et singulièrement </w:t>
      </w:r>
      <w:r w:rsidRPr="005A5BD4">
        <w:rPr>
          <w:color w:val="FF0000"/>
        </w:rPr>
        <w:t>Unicode </w:t>
      </w:r>
      <w:r w:rsidRPr="005A5BD4">
        <w:t>(introduit par Amd.1).</w:t>
      </w:r>
    </w:p>
    <w:p w:rsidR="005A5BD4" w:rsidRPr="005A5BD4" w:rsidRDefault="005A5BD4" w:rsidP="005A5BD4">
      <w:pPr>
        <w:rPr>
          <w:b/>
          <w:bCs/>
          <w:color w:val="5B9BD5" w:themeColor="accent1"/>
        </w:rPr>
      </w:pPr>
      <w:r w:rsidRPr="005A5BD4">
        <w:rPr>
          <w:b/>
          <w:bCs/>
          <w:color w:val="5B9BD5" w:themeColor="accent1"/>
        </w:rPr>
        <w:t>&lt;</w:t>
      </w:r>
      <w:proofErr w:type="spellStart"/>
      <w:proofErr w:type="gramStart"/>
      <w:r w:rsidRPr="005A5BD4">
        <w:rPr>
          <w:b/>
          <w:bCs/>
          <w:color w:val="5B9BD5" w:themeColor="accent1"/>
        </w:rPr>
        <w:t>wctype</w:t>
      </w:r>
      <w:proofErr w:type="gramEnd"/>
      <w:r w:rsidRPr="005A5BD4">
        <w:rPr>
          <w:b/>
          <w:bCs/>
          <w:color w:val="5B9BD5" w:themeColor="accent1"/>
        </w:rPr>
        <w:t>.h</w:t>
      </w:r>
      <w:proofErr w:type="spellEnd"/>
      <w:r w:rsidRPr="005A5BD4">
        <w:rPr>
          <w:b/>
          <w:bCs/>
          <w:color w:val="5B9BD5" w:themeColor="accent1"/>
        </w:rPr>
        <w:t>&gt;</w:t>
      </w:r>
    </w:p>
    <w:p w:rsidR="008342CA" w:rsidRDefault="005A5BD4" w:rsidP="005A5BD4">
      <w:r w:rsidRPr="005A5BD4">
        <w:t>Pour classifier les caractères larges (introduit par Amd.1).</w:t>
      </w:r>
    </w:p>
    <w:sectPr w:rsidR="00834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D2"/>
    <w:rsid w:val="005A5BD4"/>
    <w:rsid w:val="00735BD2"/>
    <w:rsid w:val="008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84BC"/>
  <w15:chartTrackingRefBased/>
  <w15:docId w15:val="{FDA75AF6-C179-4716-A082-8EF3B887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ime.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Biblioth%C3%A8que_logiciel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Extended_Binary_Coded_Decimal_Interchange_Code" TargetMode="External"/><Relationship Id="rId5" Type="http://schemas.openxmlformats.org/officeDocument/2006/relationships/hyperlink" Target="https://fr.wikipedia.org/wiki/ISO/CEI_8859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wikipedia.org/wiki/American_Standard_Code_for_Information_Interchan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3</cp:revision>
  <dcterms:created xsi:type="dcterms:W3CDTF">2021-11-14T03:22:00Z</dcterms:created>
  <dcterms:modified xsi:type="dcterms:W3CDTF">2021-11-14T03:28:00Z</dcterms:modified>
</cp:coreProperties>
</file>