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D7D8" w14:textId="77777777" w:rsidR="00B777A3" w:rsidRDefault="00F02099" w:rsidP="009C4969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drawing>
          <wp:anchor distT="0" distB="0" distL="114300" distR="114300" simplePos="0" relativeHeight="251658245" behindDoc="0" locked="0" layoutInCell="1" allowOverlap="1" wp14:anchorId="22DA4EED" wp14:editId="33581AC2">
            <wp:simplePos x="0" y="0"/>
            <wp:positionH relativeFrom="page">
              <wp:align>left</wp:align>
            </wp:positionH>
            <wp:positionV relativeFrom="paragraph">
              <wp:posOffset>-1649542</wp:posOffset>
            </wp:positionV>
            <wp:extent cx="7645299" cy="5732047"/>
            <wp:effectExtent l="0" t="0" r="0" b="254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oto-1526470608268-f674ce90ebd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299" cy="5732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Unicode MS" w:eastAsia="Arial Unicode MS" w:hAnsi="Arial Unicode MS" w:cs="Arial Unicode MS"/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41D2744D" wp14:editId="7F09457B">
                <wp:simplePos x="0" y="0"/>
                <wp:positionH relativeFrom="column">
                  <wp:posOffset>-1278349</wp:posOffset>
                </wp:positionH>
                <wp:positionV relativeFrom="paragraph">
                  <wp:posOffset>-4709613</wp:posOffset>
                </wp:positionV>
                <wp:extent cx="7791998" cy="14371320"/>
                <wp:effectExtent l="0" t="0" r="19050" b="1143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998" cy="143713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720E319">
              <v:rect id="Rectangle 130" style="position:absolute;left:0;text-align:left;margin-left:-100.65pt;margin-top:-370.85pt;width:613.55pt;height:1131.6pt;z-index:-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2855 [3204]" strokecolor="#00132a [1604]" strokeweight="1pt" w14:anchorId="4EDFC6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"/>
            </w:pict>
          </mc:Fallback>
        </mc:AlternateContent>
      </w:r>
      <w:r w:rsidR="00B777A3">
        <w:rPr>
          <w:rFonts w:ascii="Arial Unicode MS" w:eastAsia="Arial Unicode MS" w:hAnsi="Arial Unicode MS" w:cs="Arial Unicode MS"/>
        </w:rPr>
        <w:t>4</w:t>
      </w:r>
    </w:p>
    <w:p w14:paraId="0FEBB141" w14:textId="6F49D24D" w:rsidR="00CD5234" w:rsidRPr="00937521" w:rsidRDefault="00FF42FB" w:rsidP="009C4969">
      <w:pPr>
        <w:rPr>
          <w:rFonts w:ascii="Arial Unicode MS" w:eastAsia="Arial Unicode MS" w:hAnsi="Arial Unicode MS" w:cs="Arial Unicode MS"/>
        </w:rPr>
      </w:pPr>
      <w:r w:rsidRPr="00937521">
        <w:rPr>
          <w:rFonts w:ascii="Arial Unicode MS" w:eastAsia="Arial Unicode MS" w:hAnsi="Arial Unicode MS" w:cs="Arial Unicode MS"/>
        </w:rPr>
        <w:softHyphen/>
      </w:r>
      <w:r w:rsidRPr="00937521">
        <w:rPr>
          <w:rFonts w:ascii="Arial Unicode MS" w:eastAsia="Arial Unicode MS" w:hAnsi="Arial Unicode MS" w:cs="Arial Unicode MS"/>
        </w:rPr>
        <w:softHyphen/>
      </w:r>
      <w:r w:rsidRPr="00937521">
        <w:rPr>
          <w:rFonts w:ascii="Arial Unicode MS" w:eastAsia="Arial Unicode MS" w:hAnsi="Arial Unicode MS" w:cs="Arial Unicode MS"/>
        </w:rPr>
        <w:softHyphen/>
      </w:r>
      <w:r w:rsidRPr="00937521">
        <w:rPr>
          <w:rFonts w:ascii="Arial Unicode MS" w:eastAsia="Arial Unicode MS" w:hAnsi="Arial Unicode MS" w:cs="Arial Unicode MS"/>
        </w:rPr>
        <w:softHyphen/>
      </w:r>
      <w:r w:rsidRPr="00937521">
        <w:rPr>
          <w:rFonts w:ascii="Arial Unicode MS" w:eastAsia="Arial Unicode MS" w:hAnsi="Arial Unicode MS" w:cs="Arial Unicode MS"/>
        </w:rPr>
        <w:softHyphen/>
      </w:r>
    </w:p>
    <w:p w14:paraId="5FFBCD73" w14:textId="3894FC2E" w:rsidR="00CD5234" w:rsidRPr="00937521" w:rsidRDefault="00CD5234" w:rsidP="009C4969">
      <w:pPr>
        <w:rPr>
          <w:rFonts w:ascii="Arial Unicode MS" w:eastAsia="Arial Unicode MS" w:hAnsi="Arial Unicode MS" w:cs="Arial Unicode MS"/>
        </w:rPr>
      </w:pPr>
    </w:p>
    <w:tbl>
      <w:tblPr>
        <w:tblStyle w:val="TableGrid"/>
        <w:tblpPr w:leftFromText="180" w:rightFromText="180" w:vertAnchor="page" w:horzAnchor="page" w:tblpX="3361" w:tblpY="90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7178"/>
      </w:tblGrid>
      <w:tr w:rsidR="00B35DAB" w14:paraId="70FE9614" w14:textId="77777777" w:rsidTr="00B35DAB">
        <w:tc>
          <w:tcPr>
            <w:tcW w:w="965" w:type="dxa"/>
          </w:tcPr>
          <w:p w14:paraId="27D6340D" w14:textId="5F1EAA70" w:rsidR="00B35DAB" w:rsidRPr="00B231D1" w:rsidRDefault="00B35DAB" w:rsidP="00B35DAB">
            <w:pPr>
              <w:rPr>
                <w:rFonts w:eastAsia="Arial Unicode MS" w:cstheme="minorHAnsi"/>
              </w:rPr>
            </w:pPr>
          </w:p>
        </w:tc>
        <w:tc>
          <w:tcPr>
            <w:tcW w:w="7178" w:type="dxa"/>
          </w:tcPr>
          <w:p w14:paraId="3BB6DB0F" w14:textId="50605773" w:rsidR="00B35DAB" w:rsidRPr="00B231D1" w:rsidRDefault="00B35DAB" w:rsidP="00B35DAB">
            <w:pPr>
              <w:pStyle w:val="Subtitle"/>
              <w:rPr>
                <w:rFonts w:eastAsia="Arial Unicode MS" w:cstheme="minorHAnsi"/>
                <w:i w:val="0"/>
              </w:rPr>
            </w:pPr>
          </w:p>
        </w:tc>
      </w:tr>
    </w:tbl>
    <w:p w14:paraId="5A058F84" w14:textId="367D60D9" w:rsidR="00B231D1" w:rsidRDefault="00FF5098" w:rsidP="009C4969">
      <w:pPr>
        <w:rPr>
          <w:rFonts w:ascii="Arial Unicode MS" w:eastAsia="Arial Unicode MS" w:hAnsi="Arial Unicode MS" w:cs="Arial Unicode MS"/>
        </w:rPr>
      </w:pPr>
      <w:r w:rsidRPr="00F3135B">
        <w:rPr>
          <w:rFonts w:ascii="Arial Unicode MS" w:eastAsia="Arial Unicode MS" w:hAnsi="Arial Unicode MS" w:cs="Arial Unicode MS"/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0BA787B" wp14:editId="710F5E91">
                <wp:simplePos x="0" y="0"/>
                <wp:positionH relativeFrom="column">
                  <wp:posOffset>1025525</wp:posOffset>
                </wp:positionH>
                <wp:positionV relativeFrom="paragraph">
                  <wp:posOffset>3798993</wp:posOffset>
                </wp:positionV>
                <wp:extent cx="343535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0340C" w14:textId="5377E6FF" w:rsidR="00AB15FE" w:rsidRDefault="00AB15FE" w:rsidP="00F3135B">
                            <w:pPr>
                              <w:spacing w:after="0"/>
                              <w:rPr>
                                <w:rFonts w:eastAsia="Arial Unicode MS" w:cstheme="minorHAnsi"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rFonts w:eastAsia="Arial Unicode MS" w:cstheme="minorHAnsi"/>
                                <w:color w:val="FFFFFF" w:themeColor="background1"/>
                                <w:sz w:val="96"/>
                              </w:rPr>
                              <w:t>Solution Design</w:t>
                            </w:r>
                          </w:p>
                          <w:p w14:paraId="41DD6849" w14:textId="45824BC1" w:rsidR="00B333A9" w:rsidRPr="00F3135B" w:rsidRDefault="00B333A9" w:rsidP="00F3135B">
                            <w:pPr>
                              <w:spacing w:after="0"/>
                            </w:pPr>
                            <w:r>
                              <w:rPr>
                                <w:rFonts w:eastAsia="Arial Unicode MS" w:cstheme="minorHAnsi"/>
                                <w:color w:val="FFFFFF" w:themeColor="background1"/>
                                <w:sz w:val="96"/>
                              </w:rPr>
                              <w:t>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DBBA1E0">
              <v:shapetype id="_x0000_t202" coordsize="21600,21600" o:spt="202" path="m,l,21600r21600,l21600,xe" w14:anchorId="60BA787B">
                <v:stroke joinstyle="miter"/>
                <v:path gradientshapeok="t" o:connecttype="rect"/>
              </v:shapetype>
              <v:shape id="Text Box 2" style="position:absolute;margin-left:80.75pt;margin-top:299.15pt;width:270.5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">
                <v:textbox style="mso-fit-shape-to-text:t">
                  <w:txbxContent>
                    <w:p w:rsidR="00AB15FE" w:rsidP="00F3135B" w:rsidRDefault="00AB15FE" w14:paraId="6DFC4D59" w14:textId="5377E6FF">
                      <w:pPr>
                        <w:spacing w:after="0"/>
                        <w:rPr>
                          <w:rFonts w:eastAsia="Arial Unicode MS" w:cstheme="minorHAnsi"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rFonts w:eastAsia="Arial Unicode MS" w:cstheme="minorHAnsi"/>
                          <w:color w:val="FFFFFF" w:themeColor="background1"/>
                          <w:sz w:val="96"/>
                        </w:rPr>
                        <w:t>Solution Design</w:t>
                      </w:r>
                    </w:p>
                    <w:p w:rsidRPr="00F3135B" w:rsidR="00B333A9" w:rsidP="00F3135B" w:rsidRDefault="00B333A9" w14:paraId="7089407A" w14:textId="45824BC1">
                      <w:pPr>
                        <w:spacing w:after="0"/>
                      </w:pPr>
                      <w:r>
                        <w:rPr>
                          <w:rFonts w:eastAsia="Arial Unicode MS" w:cstheme="minorHAnsi"/>
                          <w:color w:val="FFFFFF" w:themeColor="background1"/>
                          <w:sz w:val="96"/>
                        </w:rPr>
                        <w:t>Document</w:t>
                      </w:r>
                    </w:p>
                  </w:txbxContent>
                </v:textbox>
              </v:shape>
            </w:pict>
          </mc:Fallback>
        </mc:AlternateContent>
      </w:r>
      <w:r w:rsidRPr="00473644">
        <w:rPr>
          <w:rFonts w:ascii="Arial Unicode MS" w:eastAsia="Arial Unicode MS" w:hAnsi="Arial Unicode MS" w:cs="Arial Unicode MS"/>
          <w:noProof/>
        </w:rPr>
        <w:drawing>
          <wp:anchor distT="0" distB="0" distL="114300" distR="114300" simplePos="0" relativeHeight="251658243" behindDoc="0" locked="0" layoutInCell="1" allowOverlap="1" wp14:anchorId="5573A282" wp14:editId="02CDFC2B">
            <wp:simplePos x="0" y="0"/>
            <wp:positionH relativeFrom="column">
              <wp:posOffset>-639868</wp:posOffset>
            </wp:positionH>
            <wp:positionV relativeFrom="paragraph">
              <wp:posOffset>4159885</wp:posOffset>
            </wp:positionV>
            <wp:extent cx="883285" cy="883285"/>
            <wp:effectExtent l="0" t="0" r="6350" b="6350"/>
            <wp:wrapNone/>
            <wp:docPr id="10" name="Picture 10" descr="C:\Users\alexene\OneDrive - Deloitte (O365D)\Personal\UiPath - Mara\icons\Documentation Icon\S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ene\OneDrive - Deloitte (O365D)\Personal\UiPath - Mara\icons\Documentation Icon\SD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85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Unicode MS" w:eastAsia="Arial Unicode MS" w:hAnsi="Arial Unicode MS" w:cs="Arial Unicode M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9AA4DC" wp14:editId="7EFF8D2C">
                <wp:simplePos x="0" y="0"/>
                <wp:positionH relativeFrom="page">
                  <wp:align>left</wp:align>
                </wp:positionH>
                <wp:positionV relativeFrom="paragraph">
                  <wp:posOffset>3933825</wp:posOffset>
                </wp:positionV>
                <wp:extent cx="1574165" cy="1284269"/>
                <wp:effectExtent l="0" t="0" r="698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165" cy="12842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0A9E5D2">
              <v:rect id="Rectangle 3" style="position:absolute;left:0;text-align:left;margin-left:0;margin-top:309.75pt;width:123.95pt;height:101.1pt;z-index:25162803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white [3212]" stroked="f" strokeweight="1pt" w14:anchorId="4D5A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">
                <w10:wrap anchorx="page"/>
              </v:rect>
            </w:pict>
          </mc:Fallback>
        </mc:AlternateContent>
      </w:r>
      <w:r>
        <w:rPr>
          <w:rFonts w:ascii="Arial Unicode MS" w:eastAsia="Arial Unicode MS" w:hAnsi="Arial Unicode MS" w:cs="Arial Unicode MS"/>
          <w:noProof/>
        </w:rPr>
        <w:drawing>
          <wp:anchor distT="0" distB="0" distL="114300" distR="114300" simplePos="0" relativeHeight="251658244" behindDoc="0" locked="0" layoutInCell="1" allowOverlap="1" wp14:anchorId="743116EA" wp14:editId="17B8CFEB">
            <wp:simplePos x="0" y="0"/>
            <wp:positionH relativeFrom="page">
              <wp:align>center</wp:align>
            </wp:positionH>
            <wp:positionV relativeFrom="paragraph">
              <wp:posOffset>7778115</wp:posOffset>
            </wp:positionV>
            <wp:extent cx="1684020" cy="619941"/>
            <wp:effectExtent l="0" t="0" r="0" b="8890"/>
            <wp:wrapNone/>
            <wp:docPr id="2" name="Picture 2" descr="C:\Users\alexene\AppData\Local\Microsoft\Windows\INetCache\Content.Word\ui_path_Logo_EXTRALARGE_CMYK_B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exene\AppData\Local\Microsoft\Windows\INetCache\Content.Word\ui_path_Logo_EXTRALARGE_CMYK_Blu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61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1D1">
        <w:rPr>
          <w:rFonts w:ascii="Arial Unicode MS" w:eastAsia="Arial Unicode MS" w:hAnsi="Arial Unicode MS" w:cs="Arial Unicode MS"/>
        </w:rPr>
        <w:t xml:space="preserve"> </w:t>
      </w:r>
      <w:r w:rsidR="00B231D1">
        <w:rPr>
          <w:rFonts w:ascii="Arial Unicode MS" w:eastAsia="Arial Unicode MS" w:hAnsi="Arial Unicode MS" w:cs="Arial Unicode MS"/>
        </w:rPr>
        <w:br w:type="page"/>
      </w:r>
    </w:p>
    <w:sdt>
      <w:sdtPr>
        <w:rPr>
          <w:rFonts w:asciiTheme="minorHAnsi" w:eastAsia="Times New Roman" w:hAnsiTheme="minorHAnsi" w:cs="Times New Roman"/>
          <w:caps w:val="0"/>
          <w:color w:val="607A7E" w:themeColor="accent6" w:themeShade="80"/>
          <w:sz w:val="20"/>
          <w:szCs w:val="20"/>
        </w:rPr>
        <w:id w:val="-13447760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6FA654" w14:textId="029D43F8" w:rsidR="007B27F3" w:rsidRDefault="007B27F3" w:rsidP="0099665E">
          <w:pPr>
            <w:pStyle w:val="TOCHeading"/>
            <w:numPr>
              <w:ilvl w:val="0"/>
              <w:numId w:val="0"/>
            </w:numPr>
            <w:pBdr>
              <w:bottom w:val="single" w:sz="24" w:space="6" w:color="FF6900" w:themeColor="accent4"/>
            </w:pBdr>
          </w:pPr>
          <w:r>
            <w:t>Table of Contents</w:t>
          </w:r>
        </w:p>
        <w:p w14:paraId="25249EB8" w14:textId="73DC7E26" w:rsidR="007B27F3" w:rsidRDefault="007B27F3">
          <w:pPr>
            <w:pStyle w:val="TOC1"/>
            <w:tabs>
              <w:tab w:val="left" w:pos="520"/>
              <w:tab w:val="right" w:leader="dot" w:pos="872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787525" w:history="1">
            <w:r w:rsidRPr="00A726FB">
              <w:rPr>
                <w:rStyle w:val="Hyperlink"/>
                <w:rFonts w:eastAsia="Arial Unicode MS"/>
                <w:noProof/>
              </w:rPr>
              <w:t>I.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9BF5B" w14:textId="65C71EB6" w:rsidR="007B27F3" w:rsidRDefault="007B27F3">
          <w:pPr>
            <w:pStyle w:val="TOC1"/>
            <w:tabs>
              <w:tab w:val="left" w:pos="520"/>
              <w:tab w:val="right" w:leader="dot" w:pos="872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5787528" w:history="1">
            <w:r w:rsidRPr="00A726FB">
              <w:rPr>
                <w:rStyle w:val="Hyperlink"/>
                <w:rFonts w:eastAsia="Arial Unicode MS"/>
                <w:noProof/>
              </w:rPr>
              <w:t>II.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rFonts w:eastAsia="Arial Unicode MS"/>
                <w:noProof/>
              </w:rPr>
              <w:t>Automated process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EB69E" w14:textId="3F253CC3" w:rsidR="007B27F3" w:rsidRDefault="007B27F3">
          <w:pPr>
            <w:pStyle w:val="TOC1"/>
            <w:tabs>
              <w:tab w:val="left" w:pos="520"/>
              <w:tab w:val="right" w:leader="dot" w:pos="872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5787529" w:history="1">
            <w:r w:rsidRPr="00A726FB">
              <w:rPr>
                <w:rStyle w:val="Hyperlink"/>
                <w:rFonts w:eastAsia="Arial Unicode MS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rFonts w:eastAsia="Arial Unicode MS"/>
                <w:noProof/>
              </w:rPr>
              <w:t>Runtime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0737C" w14:textId="0FE550E4" w:rsidR="007B27F3" w:rsidRDefault="007B27F3">
          <w:pPr>
            <w:pStyle w:val="TOC2"/>
            <w:tabs>
              <w:tab w:val="left" w:pos="780"/>
              <w:tab w:val="right" w:leader="dot" w:pos="872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5787530" w:history="1">
            <w:r w:rsidRPr="00A726FB">
              <w:rPr>
                <w:rStyle w:val="Hyperlink"/>
                <w:rFonts w:eastAsia="Arial Unicode MS"/>
                <w:noProof/>
              </w:rPr>
              <w:t>3.1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rFonts w:eastAsia="Arial Unicode MS"/>
                <w:noProof/>
              </w:rPr>
              <w:t>Architectural structure of the Master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B3CB5" w14:textId="69767DC1" w:rsidR="007B27F3" w:rsidRDefault="007B27F3">
          <w:pPr>
            <w:pStyle w:val="TOC2"/>
            <w:tabs>
              <w:tab w:val="left" w:pos="780"/>
              <w:tab w:val="right" w:leader="dot" w:pos="872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5787531" w:history="1">
            <w:r w:rsidRPr="00A726FB">
              <w:rPr>
                <w:rStyle w:val="Hyperlink"/>
                <w:rFonts w:eastAsia="Arial Unicode MS"/>
                <w:noProof/>
              </w:rPr>
              <w:t>3.2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rFonts w:eastAsia="Arial Unicode MS"/>
                <w:noProof/>
              </w:rPr>
              <w:t>Master Project Runtime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AB84" w14:textId="38FB4C28" w:rsidR="007B27F3" w:rsidRDefault="007B27F3">
          <w:pPr>
            <w:pStyle w:val="TOC2"/>
            <w:tabs>
              <w:tab w:val="left" w:pos="780"/>
              <w:tab w:val="right" w:leader="dot" w:pos="872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5787532" w:history="1">
            <w:r w:rsidRPr="00A726FB">
              <w:rPr>
                <w:rStyle w:val="Hyperlink"/>
                <w:rFonts w:eastAsia="Arial Unicode MS"/>
                <w:noProof/>
              </w:rPr>
              <w:t>3.3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rFonts w:eastAsia="Arial Unicode MS"/>
                <w:noProof/>
              </w:rPr>
              <w:t>Project name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4D6E4" w14:textId="34CD506E" w:rsidR="007B27F3" w:rsidRDefault="007B27F3">
          <w:pPr>
            <w:pStyle w:val="TOC2"/>
            <w:tabs>
              <w:tab w:val="left" w:pos="780"/>
              <w:tab w:val="right" w:leader="dot" w:pos="872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5787533" w:history="1">
            <w:r w:rsidRPr="00A726FB">
              <w:rPr>
                <w:rStyle w:val="Hyperlink"/>
                <w:rFonts w:eastAsia="Arial Unicode MS"/>
                <w:noProof/>
              </w:rPr>
              <w:t>3.4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rFonts w:eastAsia="Arial Unicode MS"/>
                <w:noProof/>
              </w:rPr>
              <w:t>Project(s)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4F744" w14:textId="075F2A8A" w:rsidR="007B27F3" w:rsidRDefault="007B27F3">
          <w:pPr>
            <w:pStyle w:val="TOC2"/>
            <w:tabs>
              <w:tab w:val="left" w:pos="780"/>
              <w:tab w:val="right" w:leader="dot" w:pos="872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5787534" w:history="1">
            <w:r w:rsidRPr="00A726FB">
              <w:rPr>
                <w:rStyle w:val="Hyperlink"/>
                <w:rFonts w:eastAsia="Arial Unicode MS"/>
                <w:noProof/>
              </w:rPr>
              <w:t>3.5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rFonts w:eastAsia="Arial Unicode MS"/>
                <w:noProof/>
              </w:rPr>
              <w:t>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ED114" w14:textId="4B141879" w:rsidR="007B27F3" w:rsidRDefault="007B27F3">
          <w:pPr>
            <w:pStyle w:val="TOC2"/>
            <w:tabs>
              <w:tab w:val="left" w:pos="780"/>
              <w:tab w:val="right" w:leader="dot" w:pos="8728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2"/>
              <w:szCs w:val="22"/>
            </w:rPr>
          </w:pPr>
          <w:hyperlink w:anchor="_Toc5787535" w:history="1">
            <w:r w:rsidRPr="00A726FB">
              <w:rPr>
                <w:rStyle w:val="Hyperlink"/>
                <w:rFonts w:eastAsia="Arial Unicode MS"/>
                <w:noProof/>
              </w:rPr>
              <w:t>3.6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rFonts w:eastAsia="Arial Unicode MS"/>
                <w:noProof/>
              </w:rPr>
              <w:t>Architectural structure of the Master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7E340" w14:textId="4260A5EC" w:rsidR="007B27F3" w:rsidRDefault="007B27F3">
          <w:pPr>
            <w:pStyle w:val="TOC1"/>
            <w:tabs>
              <w:tab w:val="left" w:pos="520"/>
              <w:tab w:val="right" w:leader="dot" w:pos="872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5787536" w:history="1">
            <w:r w:rsidRPr="00A726FB">
              <w:rPr>
                <w:rStyle w:val="Hyperlink"/>
                <w:rFonts w:eastAsia="Arial Unicode MS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rFonts w:eastAsia="Arial Unicode MS"/>
                <w:noProof/>
              </w:rPr>
              <w:t>Other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5F92C" w14:textId="38A86860" w:rsidR="007B27F3" w:rsidRDefault="007B27F3">
          <w:pPr>
            <w:pStyle w:val="TOC3"/>
            <w:tabs>
              <w:tab w:val="right" w:leader="dot" w:pos="8728"/>
            </w:tabs>
            <w:rPr>
              <w:rFonts w:eastAsiaTheme="minorEastAsia" w:cstheme="minorBidi"/>
              <w:noProof/>
              <w:color w:val="auto"/>
              <w:sz w:val="22"/>
              <w:szCs w:val="22"/>
            </w:rPr>
          </w:pPr>
          <w:hyperlink w:anchor="_Toc5787537" w:history="1">
            <w:r w:rsidRPr="00A726FB">
              <w:rPr>
                <w:rStyle w:val="Hyperlink"/>
                <w:rFonts w:eastAsia="Arial Unicode MS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4EE8B" w14:textId="64EBB533" w:rsidR="007B27F3" w:rsidRDefault="007B27F3">
          <w:pPr>
            <w:pStyle w:val="TOC3"/>
            <w:tabs>
              <w:tab w:val="right" w:leader="dot" w:pos="8728"/>
            </w:tabs>
            <w:rPr>
              <w:rFonts w:eastAsiaTheme="minorEastAsia" w:cstheme="minorBidi"/>
              <w:noProof/>
              <w:color w:val="auto"/>
              <w:sz w:val="22"/>
              <w:szCs w:val="22"/>
            </w:rPr>
          </w:pPr>
          <w:hyperlink w:anchor="_Toc5787538" w:history="1">
            <w:r w:rsidRPr="00A726FB">
              <w:rPr>
                <w:rStyle w:val="Hyperlink"/>
                <w:rFonts w:eastAsia="Arial Unicode MS"/>
                <w:noProof/>
              </w:rPr>
              <w:t>Other Remarks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01101" w14:textId="49856439" w:rsidR="007B27F3" w:rsidRDefault="007B27F3">
          <w:pPr>
            <w:pStyle w:val="TOC1"/>
            <w:tabs>
              <w:tab w:val="left" w:pos="520"/>
              <w:tab w:val="right" w:leader="dot" w:pos="8728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5787539" w:history="1">
            <w:r w:rsidRPr="00A726FB">
              <w:rPr>
                <w:rStyle w:val="Hyperlink"/>
                <w:rFonts w:eastAsia="Arial Unicode MS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2"/>
                <w:szCs w:val="22"/>
              </w:rPr>
              <w:tab/>
            </w:r>
            <w:r w:rsidRPr="00A726FB">
              <w:rPr>
                <w:rStyle w:val="Hyperlink"/>
                <w:rFonts w:eastAsia="Arial Unicode MS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_Toc5787539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E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C7B9" w14:textId="3AF92215" w:rsidR="007B27F3" w:rsidRDefault="007B27F3">
          <w:r>
            <w:rPr>
              <w:b/>
              <w:bCs/>
              <w:noProof/>
            </w:rPr>
            <w:fldChar w:fldCharType="end"/>
          </w:r>
        </w:p>
      </w:sdtContent>
    </w:sdt>
    <w:p w14:paraId="42790F4C" w14:textId="6E2DF288" w:rsidR="00791D26" w:rsidRDefault="00791D26">
      <w:pPr>
        <w:spacing w:after="160" w:line="312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br w:type="page"/>
      </w:r>
    </w:p>
    <w:p w14:paraId="0D4E9B95" w14:textId="77777777" w:rsidR="00191AFD" w:rsidRPr="00191AFD" w:rsidRDefault="008003A9" w:rsidP="00545A46">
      <w:pPr>
        <w:pStyle w:val="Heading1"/>
        <w:numPr>
          <w:ilvl w:val="0"/>
          <w:numId w:val="5"/>
        </w:numPr>
        <w:pBdr>
          <w:bottom w:val="single" w:sz="24" w:space="6" w:color="FF6900" w:themeColor="accent4"/>
        </w:pBdr>
        <w:ind w:left="0" w:hanging="630"/>
        <w:rPr>
          <w:rFonts w:eastAsia="Arial Unicode MS"/>
        </w:rPr>
      </w:pPr>
      <w:bookmarkStart w:id="0" w:name="_Toc5787525"/>
      <w:r>
        <w:t>Purpose</w:t>
      </w:r>
      <w:bookmarkEnd w:id="0"/>
      <w:r w:rsidR="003E47AF" w:rsidRPr="00937521">
        <w:rPr>
          <w:rFonts w:eastAsia="Arial Unicode MS"/>
        </w:rPr>
        <w:tab/>
      </w:r>
    </w:p>
    <w:p w14:paraId="780E86A8" w14:textId="77777777" w:rsidR="00D02427" w:rsidRPr="00D02427" w:rsidRDefault="00D02427" w:rsidP="002A58B4">
      <w:pPr>
        <w:pStyle w:val="ListParagraph"/>
        <w:keepNext/>
        <w:keepLines/>
        <w:numPr>
          <w:ilvl w:val="0"/>
          <w:numId w:val="4"/>
        </w:numPr>
        <w:pBdr>
          <w:bottom w:val="single" w:sz="24" w:space="6" w:color="3A3A3A" w:themeColor="text2"/>
        </w:pBdr>
        <w:spacing w:after="180"/>
        <w:contextualSpacing w:val="0"/>
        <w:outlineLvl w:val="0"/>
        <w:rPr>
          <w:rFonts w:asciiTheme="majorHAnsi" w:eastAsiaTheme="majorEastAsia" w:hAnsiTheme="majorHAnsi" w:cstheme="majorBidi"/>
          <w:caps/>
          <w:vanish/>
          <w:sz w:val="72"/>
          <w:szCs w:val="32"/>
        </w:rPr>
      </w:pPr>
      <w:bookmarkStart w:id="1" w:name="_Toc5787526"/>
      <w:bookmarkEnd w:id="1"/>
    </w:p>
    <w:p w14:paraId="19A3D6C9" w14:textId="77777777" w:rsidR="00D02427" w:rsidRPr="00D02427" w:rsidRDefault="00D02427" w:rsidP="002A58B4">
      <w:pPr>
        <w:pStyle w:val="ListParagraph"/>
        <w:keepNext/>
        <w:keepLines/>
        <w:numPr>
          <w:ilvl w:val="0"/>
          <w:numId w:val="4"/>
        </w:numPr>
        <w:pBdr>
          <w:bottom w:val="single" w:sz="24" w:space="6" w:color="3A3A3A" w:themeColor="text2"/>
        </w:pBdr>
        <w:spacing w:after="180"/>
        <w:contextualSpacing w:val="0"/>
        <w:outlineLvl w:val="0"/>
        <w:rPr>
          <w:rFonts w:asciiTheme="majorHAnsi" w:eastAsiaTheme="majorEastAsia" w:hAnsiTheme="majorHAnsi" w:cstheme="majorBidi"/>
          <w:caps/>
          <w:vanish/>
          <w:sz w:val="72"/>
          <w:szCs w:val="32"/>
        </w:rPr>
      </w:pPr>
      <w:bookmarkStart w:id="2" w:name="_Toc5787527"/>
      <w:bookmarkEnd w:id="2"/>
    </w:p>
    <w:p w14:paraId="5D71671B" w14:textId="22B579B8" w:rsidR="002A58B4" w:rsidRPr="002A58B4" w:rsidRDefault="00D758B4" w:rsidP="002A58B4">
      <w:pPr>
        <w:rPr>
          <w:rFonts w:eastAsia="Arial Unicode MS"/>
        </w:rPr>
      </w:pPr>
      <w:r>
        <w:rPr>
          <w:rFonts w:eastAsia="Arial Unicode MS"/>
        </w:rPr>
        <w:t xml:space="preserve">The main purpose of the system is to automatically detect IFC assets in </w:t>
      </w:r>
      <w:proofErr w:type="spellStart"/>
      <w:r>
        <w:rPr>
          <w:rFonts w:eastAsia="Arial Unicode MS"/>
        </w:rPr>
        <w:t>cubemap</w:t>
      </w:r>
      <w:proofErr w:type="spellEnd"/>
      <w:r>
        <w:rPr>
          <w:rFonts w:eastAsia="Arial Unicode MS"/>
        </w:rPr>
        <w:t xml:space="preserve"> panoramas using machine learning. </w:t>
      </w:r>
    </w:p>
    <w:p w14:paraId="628D6015" w14:textId="43CE3FF4" w:rsidR="002A58B4" w:rsidRPr="002A58B4" w:rsidRDefault="002A58B4" w:rsidP="002A58B4">
      <w:pPr>
        <w:pStyle w:val="ListParagraph"/>
        <w:numPr>
          <w:ilvl w:val="0"/>
          <w:numId w:val="9"/>
        </w:numPr>
        <w:rPr>
          <w:rFonts w:eastAsia="Arial Unicode MS"/>
        </w:rPr>
      </w:pPr>
      <w:r w:rsidRPr="3C97D92B">
        <w:rPr>
          <w:rFonts w:eastAsia="Arial Unicode MS"/>
        </w:rPr>
        <w:t>Robustness</w:t>
      </w:r>
      <w:r w:rsidR="35ACC50F" w:rsidRPr="3C97D92B">
        <w:rPr>
          <w:rFonts w:eastAsia="Arial Unicode MS"/>
        </w:rPr>
        <w:t>: modularized components for frontend, backend, ML, and database layers</w:t>
      </w:r>
    </w:p>
    <w:p w14:paraId="64ABE755" w14:textId="0723C774" w:rsidR="002A58B4" w:rsidRPr="002A58B4" w:rsidRDefault="002A58B4" w:rsidP="002A58B4">
      <w:pPr>
        <w:pStyle w:val="ListParagraph"/>
        <w:numPr>
          <w:ilvl w:val="0"/>
          <w:numId w:val="9"/>
        </w:numPr>
        <w:rPr>
          <w:rFonts w:eastAsia="Arial Unicode MS"/>
        </w:rPr>
      </w:pPr>
      <w:r w:rsidRPr="3C97D92B">
        <w:rPr>
          <w:rFonts w:eastAsia="Arial Unicode MS"/>
        </w:rPr>
        <w:t>Scalability</w:t>
      </w:r>
      <w:r w:rsidR="3E967342" w:rsidRPr="3C97D92B">
        <w:rPr>
          <w:rFonts w:eastAsia="Arial Unicode MS"/>
        </w:rPr>
        <w:t>: containerized microservices deployable locally</w:t>
      </w:r>
    </w:p>
    <w:p w14:paraId="31D6A2B0" w14:textId="62A790A9" w:rsidR="002A58B4" w:rsidRPr="002A58B4" w:rsidRDefault="002A58B4" w:rsidP="002A58B4">
      <w:pPr>
        <w:pStyle w:val="ListParagraph"/>
        <w:numPr>
          <w:ilvl w:val="0"/>
          <w:numId w:val="9"/>
        </w:numPr>
        <w:rPr>
          <w:rFonts w:eastAsia="Arial Unicode MS"/>
        </w:rPr>
      </w:pPr>
      <w:r w:rsidRPr="3C97D92B">
        <w:rPr>
          <w:rFonts w:eastAsia="Arial Unicode MS"/>
        </w:rPr>
        <w:t>Efficiency</w:t>
      </w:r>
      <w:r w:rsidR="109D335E" w:rsidRPr="3C97D92B">
        <w:rPr>
          <w:rFonts w:eastAsia="Arial Unicode MS"/>
        </w:rPr>
        <w:t>: optimized detection and review workflows for near real-time labeling.</w:t>
      </w:r>
    </w:p>
    <w:p w14:paraId="122C089E" w14:textId="6E0362B1" w:rsidR="002A58B4" w:rsidRPr="002A58B4" w:rsidRDefault="002A58B4" w:rsidP="002A58B4">
      <w:pPr>
        <w:pStyle w:val="ListParagraph"/>
        <w:numPr>
          <w:ilvl w:val="0"/>
          <w:numId w:val="9"/>
        </w:numPr>
        <w:rPr>
          <w:rFonts w:eastAsia="Arial Unicode MS"/>
        </w:rPr>
      </w:pPr>
      <w:r w:rsidRPr="3C97D92B">
        <w:rPr>
          <w:rFonts w:eastAsia="Arial Unicode MS"/>
        </w:rPr>
        <w:t>Replicability</w:t>
      </w:r>
      <w:r w:rsidR="0BF39F95" w:rsidRPr="3C97D92B">
        <w:rPr>
          <w:rFonts w:eastAsia="Arial Unicode MS"/>
        </w:rPr>
        <w:t>: Docker compose setup for uniform development and deployment.</w:t>
      </w:r>
    </w:p>
    <w:p w14:paraId="3E533E3C" w14:textId="185B96DA" w:rsidR="002A58B4" w:rsidRPr="002A58B4" w:rsidRDefault="002A58B4" w:rsidP="002A58B4">
      <w:pPr>
        <w:pStyle w:val="ListParagraph"/>
        <w:numPr>
          <w:ilvl w:val="0"/>
          <w:numId w:val="9"/>
        </w:numPr>
        <w:rPr>
          <w:rFonts w:eastAsia="Arial Unicode MS"/>
        </w:rPr>
      </w:pPr>
      <w:r w:rsidRPr="3C97D92B">
        <w:rPr>
          <w:rFonts w:eastAsia="Arial Unicode MS"/>
        </w:rPr>
        <w:t>Reusability</w:t>
      </w:r>
      <w:r w:rsidR="687013FC" w:rsidRPr="3C97D92B">
        <w:rPr>
          <w:rFonts w:eastAsia="Arial Unicode MS"/>
        </w:rPr>
        <w:t>: services can be exdtended or reused in similar computer vision pipelines.</w:t>
      </w:r>
    </w:p>
    <w:p w14:paraId="1ED345E1" w14:textId="1A875D6A" w:rsidR="00791D26" w:rsidRDefault="002A58B4" w:rsidP="002A58B4">
      <w:pPr>
        <w:rPr>
          <w:rFonts w:ascii="Arial Unicode MS" w:eastAsia="Arial Unicode MS" w:hAnsi="Arial Unicode MS" w:cs="Arial Unicode MS"/>
          <w:color w:val="000000" w:themeColor="text1"/>
          <w:sz w:val="21"/>
          <w:szCs w:val="21"/>
        </w:rPr>
      </w:pPr>
      <w:r w:rsidRPr="002A58B4">
        <w:rPr>
          <w:rFonts w:eastAsia="Arial Unicode MS"/>
        </w:rPr>
        <w:t>The information herein is targeted primarily at the developers that will initially implement the solution and subsequently at the support developers in case of change requests.</w:t>
      </w:r>
    </w:p>
    <w:p w14:paraId="782121A7" w14:textId="77777777" w:rsidR="00791D26" w:rsidRDefault="00791D26" w:rsidP="00C115AB">
      <w:pPr>
        <w:spacing w:after="160" w:line="312" w:lineRule="auto"/>
        <w:ind w:left="450" w:hanging="450"/>
        <w:rPr>
          <w:rFonts w:ascii="Arial Unicode MS" w:eastAsia="Arial Unicode MS" w:hAnsi="Arial Unicode MS" w:cs="Arial Unicode MS"/>
          <w:color w:val="000000" w:themeColor="text1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00000" w:themeColor="text1"/>
          <w:sz w:val="21"/>
          <w:szCs w:val="21"/>
        </w:rPr>
        <w:br w:type="page"/>
      </w:r>
    </w:p>
    <w:p w14:paraId="10F66785" w14:textId="0B2000E7" w:rsidR="00920607" w:rsidRPr="00937521" w:rsidRDefault="008003A9" w:rsidP="00545A46">
      <w:pPr>
        <w:pStyle w:val="Heading1"/>
        <w:numPr>
          <w:ilvl w:val="0"/>
          <w:numId w:val="6"/>
        </w:numPr>
        <w:pBdr>
          <w:bottom w:val="single" w:sz="24" w:space="6" w:color="FF6900" w:themeColor="accent4"/>
        </w:pBdr>
        <w:ind w:left="0" w:hanging="720"/>
        <w:rPr>
          <w:rFonts w:eastAsia="Arial Unicode MS"/>
        </w:rPr>
      </w:pPr>
      <w:bookmarkStart w:id="3" w:name="_Toc5787528"/>
      <w:r>
        <w:rPr>
          <w:rFonts w:eastAsia="Arial Unicode MS"/>
        </w:rPr>
        <w:t>Automated process details</w:t>
      </w:r>
      <w:bookmarkEnd w:id="3"/>
      <w:r w:rsidR="00920607" w:rsidRPr="00937521">
        <w:rPr>
          <w:rFonts w:eastAsia="Arial Unicode MS"/>
        </w:rPr>
        <w:tab/>
      </w:r>
    </w:p>
    <w:p w14:paraId="33D19D1E" w14:textId="4CAEB485" w:rsidR="006019D9" w:rsidRPr="006019D9" w:rsidRDefault="007F48F8" w:rsidP="007F48F8">
      <w:pPr>
        <w:rPr>
          <w:rFonts w:asciiTheme="majorHAnsi" w:eastAsiaTheme="majorEastAsia" w:hAnsiTheme="majorHAnsi" w:cstheme="majorBidi"/>
          <w:caps/>
          <w:vanish/>
          <w:sz w:val="72"/>
          <w:szCs w:val="32"/>
        </w:rPr>
      </w:pPr>
      <w:r w:rsidRPr="007F48F8">
        <w:rPr>
          <w:rFonts w:eastAsia="Arial Unicode MS"/>
        </w:rPr>
        <w:t>Details filled in need to reflect the actual information for the Master Project released for production. The following table will be populated:</w:t>
      </w:r>
    </w:p>
    <w:p w14:paraId="39231294" w14:textId="77777777" w:rsidR="00920607" w:rsidRPr="00937521" w:rsidRDefault="00920607" w:rsidP="009C4969">
      <w:pPr>
        <w:rPr>
          <w:rFonts w:ascii="Arial Unicode MS" w:eastAsia="Arial Unicode MS" w:hAnsi="Arial Unicode MS" w:cs="Arial Unicode MS"/>
        </w:rPr>
      </w:pPr>
    </w:p>
    <w:tbl>
      <w:tblPr>
        <w:tblStyle w:val="GridTable5Dark-Accent5"/>
        <w:tblpPr w:leftFromText="180" w:rightFromText="180" w:vertAnchor="text" w:horzAnchor="margin" w:tblpY="-42"/>
        <w:tblW w:w="0" w:type="auto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86"/>
        <w:gridCol w:w="4287"/>
      </w:tblGrid>
      <w:tr w:rsidR="00AF5437" w:rsidRPr="00937521" w14:paraId="33C77967" w14:textId="77777777" w:rsidTr="3C97D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85CA" w:themeFill="accent2"/>
          </w:tcPr>
          <w:p w14:paraId="1B13BDCA" w14:textId="77777777" w:rsidR="00AF5437" w:rsidRPr="007F48F8" w:rsidRDefault="00AF5437" w:rsidP="00AF5437">
            <w:pPr>
              <w:rPr>
                <w:rFonts w:asciiTheme="majorHAnsi" w:eastAsia="Arial Unicode MS" w:hAnsiTheme="majorHAnsi" w:cstheme="majorHAnsi"/>
                <w:color w:val="FFFFFF" w:themeColor="background1"/>
                <w:sz w:val="18"/>
              </w:rPr>
            </w:pPr>
            <w:r w:rsidRPr="007F48F8">
              <w:rPr>
                <w:rFonts w:asciiTheme="majorHAnsi" w:hAnsiTheme="majorHAnsi" w:cstheme="majorHAnsi"/>
                <w:color w:val="FFFFFF" w:themeColor="background1"/>
              </w:rPr>
              <w:t>Item</w:t>
            </w:r>
          </w:p>
        </w:tc>
        <w:tc>
          <w:tcPr>
            <w:tcW w:w="428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85CA" w:themeFill="accent2"/>
          </w:tcPr>
          <w:p w14:paraId="5F64A980" w14:textId="77777777" w:rsidR="00AF5437" w:rsidRPr="006E72C4" w:rsidRDefault="00AF5437" w:rsidP="00AF5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 Unicode MS" w:hAnsiTheme="majorHAnsi" w:cstheme="majorHAnsi"/>
                <w:color w:val="FFFFFF" w:themeColor="background1"/>
                <w:sz w:val="18"/>
              </w:rPr>
            </w:pPr>
            <w:r>
              <w:rPr>
                <w:rFonts w:asciiTheme="majorHAnsi" w:eastAsia="Arial Unicode MS" w:hAnsiTheme="majorHAnsi" w:cstheme="majorHAnsi"/>
                <w:color w:val="FFFFFF" w:themeColor="background1"/>
                <w:sz w:val="18"/>
              </w:rPr>
              <w:t>Description</w:t>
            </w:r>
          </w:p>
        </w:tc>
      </w:tr>
      <w:tr w:rsidR="00AF5437" w:rsidRPr="00937521" w14:paraId="6C31C6F1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left w:val="none" w:sz="0" w:space="0" w:color="auto"/>
            </w:tcBorders>
            <w:shd w:val="clear" w:color="auto" w:fill="B9D9EB" w:themeFill="accent3"/>
          </w:tcPr>
          <w:p w14:paraId="06893F76" w14:textId="77777777" w:rsidR="00AF5437" w:rsidRPr="006E72C4" w:rsidRDefault="00AF5437" w:rsidP="00AF5437">
            <w:pPr>
              <w:rPr>
                <w:rFonts w:asciiTheme="majorHAnsi" w:eastAsia="Arial Unicode MS" w:hAnsiTheme="majorHAnsi" w:cstheme="majorHAnsi"/>
                <w:color w:val="002855" w:themeColor="accent1"/>
                <w:sz w:val="18"/>
                <w:szCs w:val="18"/>
              </w:rPr>
            </w:pPr>
            <w:r w:rsidRPr="006E72C4">
              <w:rPr>
                <w:rFonts w:asciiTheme="majorHAnsi" w:hAnsiTheme="majorHAnsi" w:cstheme="majorHAnsi"/>
                <w:color w:val="002855" w:themeColor="accent1"/>
              </w:rPr>
              <w:t>Master Project Name</w:t>
            </w:r>
          </w:p>
        </w:tc>
        <w:tc>
          <w:tcPr>
            <w:tcW w:w="4287" w:type="dxa"/>
            <w:shd w:val="clear" w:color="auto" w:fill="F4F4F3" w:themeFill="background2"/>
          </w:tcPr>
          <w:p w14:paraId="5A543994" w14:textId="2B1BAE32" w:rsidR="00AF5437" w:rsidRPr="00AD6395" w:rsidRDefault="70BA4AFC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85CA" w:themeColor="accent2"/>
              </w:rPr>
            </w:pPr>
            <w:r w:rsidRPr="3C97D92B">
              <w:rPr>
                <w:color w:val="0085CA" w:themeColor="accent2"/>
              </w:rPr>
              <w:t>360 Degree IFC Asset Detection and Review Prototype</w:t>
            </w:r>
          </w:p>
        </w:tc>
      </w:tr>
      <w:tr w:rsidR="00AF5437" w:rsidRPr="00937521" w14:paraId="4D633E9C" w14:textId="77777777" w:rsidTr="3C97D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left w:val="none" w:sz="0" w:space="0" w:color="auto"/>
            </w:tcBorders>
            <w:shd w:val="clear" w:color="auto" w:fill="B9D9EB" w:themeFill="accent3"/>
          </w:tcPr>
          <w:p w14:paraId="4CAA0622" w14:textId="2C5C5D69" w:rsidR="00AF5437" w:rsidRPr="006E72C4" w:rsidRDefault="70BA4AFC" w:rsidP="3C97D92B">
            <w:r w:rsidRPr="3C97D92B">
              <w:rPr>
                <w:rFonts w:asciiTheme="majorHAnsi" w:hAnsiTheme="majorHAnsi" w:cstheme="majorBidi"/>
                <w:color w:val="002855" w:themeColor="accent1"/>
              </w:rPr>
              <w:t>System Type</w:t>
            </w:r>
          </w:p>
        </w:tc>
        <w:tc>
          <w:tcPr>
            <w:tcW w:w="4287" w:type="dxa"/>
            <w:shd w:val="clear" w:color="auto" w:fill="F4F4F3" w:themeFill="background2"/>
          </w:tcPr>
          <w:p w14:paraId="31BA267C" w14:textId="480331C9" w:rsidR="00AF5437" w:rsidRPr="00AD6395" w:rsidRDefault="70BA4AFC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C97D92B">
              <w:rPr>
                <w:color w:val="0085CA" w:themeColor="accent2"/>
              </w:rPr>
              <w:t>Full-stack microservice application</w:t>
            </w:r>
          </w:p>
        </w:tc>
      </w:tr>
      <w:tr w:rsidR="00AF5437" w:rsidRPr="00937521" w14:paraId="7FA2F8B2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left w:val="none" w:sz="0" w:space="0" w:color="auto"/>
            </w:tcBorders>
            <w:shd w:val="clear" w:color="auto" w:fill="B9D9EB" w:themeFill="accent3"/>
          </w:tcPr>
          <w:p w14:paraId="7365BF29" w14:textId="7AE2502B" w:rsidR="00AF5437" w:rsidRPr="006E72C4" w:rsidRDefault="7B22C17A" w:rsidP="3C97D92B">
            <w:pPr>
              <w:rPr>
                <w:rFonts w:asciiTheme="majorHAnsi" w:eastAsia="Arial Unicode MS" w:hAnsiTheme="majorHAnsi" w:cstheme="majorBidi"/>
                <w:color w:val="002855" w:themeColor="accent1"/>
                <w:sz w:val="18"/>
                <w:szCs w:val="18"/>
              </w:rPr>
            </w:pPr>
            <w:r w:rsidRPr="3C97D92B">
              <w:rPr>
                <w:rFonts w:asciiTheme="majorHAnsi" w:hAnsiTheme="majorHAnsi" w:cstheme="majorBidi"/>
                <w:color w:val="002855" w:themeColor="accent1"/>
              </w:rPr>
              <w:t>Orchestrator</w:t>
            </w:r>
          </w:p>
        </w:tc>
        <w:tc>
          <w:tcPr>
            <w:tcW w:w="4287" w:type="dxa"/>
            <w:shd w:val="clear" w:color="auto" w:fill="F4F4F3" w:themeFill="background2"/>
          </w:tcPr>
          <w:p w14:paraId="21637597" w14:textId="1F715B7D" w:rsidR="00AF5437" w:rsidRPr="00AD6395" w:rsidRDefault="22F7A859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C97D92B">
              <w:rPr>
                <w:color w:val="0085CA" w:themeColor="accent2"/>
              </w:rPr>
              <w:t>Docker compose manages containers for each service</w:t>
            </w:r>
          </w:p>
        </w:tc>
      </w:tr>
      <w:tr w:rsidR="00AF5437" w:rsidRPr="00937521" w14:paraId="70CE6DB4" w14:textId="77777777" w:rsidTr="3C97D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left w:val="none" w:sz="0" w:space="0" w:color="auto"/>
            </w:tcBorders>
            <w:shd w:val="clear" w:color="auto" w:fill="B9D9EB" w:themeFill="accent3"/>
          </w:tcPr>
          <w:p w14:paraId="2A2BB283" w14:textId="77777777" w:rsidR="00AF5437" w:rsidRPr="006E72C4" w:rsidRDefault="00AF5437" w:rsidP="00AF5437">
            <w:pPr>
              <w:rPr>
                <w:rFonts w:asciiTheme="majorHAnsi" w:eastAsia="Arial Unicode MS" w:hAnsiTheme="majorHAnsi" w:cstheme="majorHAnsi"/>
                <w:color w:val="002855" w:themeColor="accent1"/>
                <w:sz w:val="18"/>
                <w:szCs w:val="18"/>
              </w:rPr>
            </w:pPr>
            <w:r w:rsidRPr="006E72C4">
              <w:rPr>
                <w:rFonts w:asciiTheme="majorHAnsi" w:hAnsiTheme="majorHAnsi" w:cstheme="majorHAnsi"/>
                <w:color w:val="002855" w:themeColor="accent1"/>
              </w:rPr>
              <w:t>Scalable</w:t>
            </w:r>
          </w:p>
        </w:tc>
        <w:tc>
          <w:tcPr>
            <w:tcW w:w="4287" w:type="dxa"/>
            <w:shd w:val="clear" w:color="auto" w:fill="F4F4F3" w:themeFill="background2"/>
          </w:tcPr>
          <w:p w14:paraId="696C0A27" w14:textId="71DA3356" w:rsidR="00AF5437" w:rsidRPr="00AD6395" w:rsidRDefault="1AF07176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C97D92B">
              <w:rPr>
                <w:color w:val="0085CA" w:themeColor="accent2"/>
              </w:rPr>
              <w:t>Yes, each container can scale independently</w:t>
            </w:r>
          </w:p>
        </w:tc>
      </w:tr>
      <w:tr w:rsidR="00AF5437" w:rsidRPr="00937521" w14:paraId="7CBEC50E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left w:val="none" w:sz="0" w:space="0" w:color="auto"/>
            </w:tcBorders>
            <w:shd w:val="clear" w:color="auto" w:fill="B9D9EB" w:themeFill="accent3"/>
          </w:tcPr>
          <w:p w14:paraId="3A53960A" w14:textId="5609F205" w:rsidR="00AF5437" w:rsidRPr="006E72C4" w:rsidRDefault="1AF07176" w:rsidP="3C97D92B">
            <w:r w:rsidRPr="3C97D92B">
              <w:rPr>
                <w:rFonts w:asciiTheme="majorHAnsi" w:hAnsiTheme="majorHAnsi" w:cstheme="majorBidi"/>
                <w:color w:val="002855" w:themeColor="accent1"/>
              </w:rPr>
              <w:t>Primary Frameworks</w:t>
            </w:r>
          </w:p>
        </w:tc>
        <w:tc>
          <w:tcPr>
            <w:tcW w:w="4287" w:type="dxa"/>
            <w:shd w:val="clear" w:color="auto" w:fill="F4F4F3" w:themeFill="background2"/>
          </w:tcPr>
          <w:p w14:paraId="33AFDD05" w14:textId="04EE4C1A" w:rsidR="00AF5437" w:rsidRPr="00AD6395" w:rsidRDefault="1AF07176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C97D92B">
              <w:rPr>
                <w:color w:val="0085CA" w:themeColor="accent2"/>
              </w:rPr>
              <w:t>React (Vite), Node.js, Python (YOLO), PostGIS</w:t>
            </w:r>
          </w:p>
        </w:tc>
      </w:tr>
      <w:tr w:rsidR="3C97D92B" w14:paraId="52E55606" w14:textId="77777777" w:rsidTr="3C97D9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left w:val="none" w:sz="0" w:space="0" w:color="auto"/>
            </w:tcBorders>
            <w:shd w:val="clear" w:color="auto" w:fill="B9D9EB" w:themeFill="accent3"/>
          </w:tcPr>
          <w:p w14:paraId="03077C2D" w14:textId="37B752FA" w:rsidR="1AF07176" w:rsidRDefault="1AF07176" w:rsidP="3C97D92B">
            <w:pPr>
              <w:rPr>
                <w:rFonts w:asciiTheme="majorHAnsi" w:hAnsiTheme="majorHAnsi" w:cstheme="majorBidi"/>
                <w:color w:val="002855" w:themeColor="accent1"/>
              </w:rPr>
            </w:pPr>
            <w:r w:rsidRPr="3C97D92B">
              <w:rPr>
                <w:rFonts w:asciiTheme="majorHAnsi" w:hAnsiTheme="majorHAnsi" w:cstheme="majorBidi"/>
                <w:color w:val="002855" w:themeColor="accent1"/>
              </w:rPr>
              <w:t>Version Control</w:t>
            </w:r>
          </w:p>
        </w:tc>
        <w:tc>
          <w:tcPr>
            <w:tcW w:w="4287" w:type="dxa"/>
            <w:shd w:val="clear" w:color="auto" w:fill="F4F4F3" w:themeFill="background2"/>
          </w:tcPr>
          <w:p w14:paraId="15336A8E" w14:textId="3858D9DB" w:rsidR="1AF07176" w:rsidRDefault="1AF07176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85CA" w:themeColor="accent2"/>
              </w:rPr>
            </w:pPr>
            <w:r w:rsidRPr="3C97D92B">
              <w:rPr>
                <w:color w:val="0085CA" w:themeColor="accent2"/>
              </w:rPr>
              <w:t>GitHub repository shared among team members</w:t>
            </w:r>
          </w:p>
        </w:tc>
      </w:tr>
      <w:tr w:rsidR="3C97D92B" w14:paraId="5740BF62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left w:val="none" w:sz="0" w:space="0" w:color="auto"/>
            </w:tcBorders>
            <w:shd w:val="clear" w:color="auto" w:fill="B9D9EB" w:themeFill="accent3"/>
          </w:tcPr>
          <w:p w14:paraId="24AB9B58" w14:textId="56016E8C" w:rsidR="1AF07176" w:rsidRDefault="1AF07176" w:rsidP="3C97D92B">
            <w:pPr>
              <w:rPr>
                <w:rFonts w:asciiTheme="majorHAnsi" w:hAnsiTheme="majorHAnsi" w:cstheme="majorBidi"/>
                <w:color w:val="002855" w:themeColor="accent1"/>
              </w:rPr>
            </w:pPr>
            <w:r w:rsidRPr="3C97D92B">
              <w:rPr>
                <w:rFonts w:asciiTheme="majorHAnsi" w:hAnsiTheme="majorHAnsi" w:cstheme="majorBidi"/>
                <w:color w:val="002855" w:themeColor="accent1"/>
              </w:rPr>
              <w:t>Database</w:t>
            </w:r>
          </w:p>
        </w:tc>
        <w:tc>
          <w:tcPr>
            <w:tcW w:w="4287" w:type="dxa"/>
            <w:shd w:val="clear" w:color="auto" w:fill="F4F4F3" w:themeFill="background2"/>
          </w:tcPr>
          <w:p w14:paraId="23BC65C0" w14:textId="3032A2C4" w:rsidR="1AF07176" w:rsidRDefault="1AF07176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85CA" w:themeColor="accent2"/>
              </w:rPr>
            </w:pPr>
            <w:r w:rsidRPr="3C97D92B">
              <w:rPr>
                <w:color w:val="0085CA" w:themeColor="accent2"/>
              </w:rPr>
              <w:t>Local PostgreSQL with spatial extension (PostGIS)</w:t>
            </w:r>
          </w:p>
        </w:tc>
      </w:tr>
      <w:tr w:rsidR="3C97D92B" w14:paraId="013849DD" w14:textId="77777777" w:rsidTr="3C97D9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left w:val="none" w:sz="0" w:space="0" w:color="auto"/>
            </w:tcBorders>
            <w:shd w:val="clear" w:color="auto" w:fill="B9D9EB" w:themeFill="accent3"/>
          </w:tcPr>
          <w:p w14:paraId="0985B1B0" w14:textId="0E576E87" w:rsidR="1AF07176" w:rsidRDefault="1AF07176" w:rsidP="3C97D92B">
            <w:pPr>
              <w:rPr>
                <w:rFonts w:asciiTheme="majorHAnsi" w:hAnsiTheme="majorHAnsi" w:cstheme="majorBidi"/>
                <w:color w:val="002855" w:themeColor="accent1"/>
              </w:rPr>
            </w:pPr>
            <w:r w:rsidRPr="3C97D92B">
              <w:rPr>
                <w:rFonts w:asciiTheme="majorHAnsi" w:hAnsiTheme="majorHAnsi" w:cstheme="majorBidi"/>
                <w:color w:val="002855" w:themeColor="accent1"/>
              </w:rPr>
              <w:t>Storage</w:t>
            </w:r>
          </w:p>
        </w:tc>
        <w:tc>
          <w:tcPr>
            <w:tcW w:w="4287" w:type="dxa"/>
            <w:shd w:val="clear" w:color="auto" w:fill="F4F4F3" w:themeFill="background2"/>
          </w:tcPr>
          <w:p w14:paraId="09616375" w14:textId="5BA18215" w:rsidR="1AF07176" w:rsidRDefault="1AF07176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85CA" w:themeColor="accent2"/>
              </w:rPr>
            </w:pPr>
            <w:r w:rsidRPr="3C97D92B">
              <w:rPr>
                <w:color w:val="0085CA" w:themeColor="accent2"/>
              </w:rPr>
              <w:t>Local file system for images and model outputs</w:t>
            </w:r>
          </w:p>
        </w:tc>
      </w:tr>
      <w:tr w:rsidR="3C97D92B" w14:paraId="1A125DC8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left w:val="none" w:sz="0" w:space="0" w:color="auto"/>
            </w:tcBorders>
            <w:shd w:val="clear" w:color="auto" w:fill="B9D9EB" w:themeFill="accent3"/>
          </w:tcPr>
          <w:p w14:paraId="0F9FF361" w14:textId="32C08E46" w:rsidR="1AF07176" w:rsidRDefault="1AF07176" w:rsidP="3C97D92B">
            <w:pPr>
              <w:rPr>
                <w:rFonts w:asciiTheme="majorHAnsi" w:hAnsiTheme="majorHAnsi" w:cstheme="majorBidi"/>
                <w:color w:val="002855" w:themeColor="accent1"/>
              </w:rPr>
            </w:pPr>
            <w:r w:rsidRPr="3C97D92B">
              <w:rPr>
                <w:rFonts w:asciiTheme="majorHAnsi" w:hAnsiTheme="majorHAnsi" w:cstheme="majorBidi"/>
                <w:color w:val="002855" w:themeColor="accent1"/>
              </w:rPr>
              <w:t>ML Service</w:t>
            </w:r>
          </w:p>
        </w:tc>
        <w:tc>
          <w:tcPr>
            <w:tcW w:w="4287" w:type="dxa"/>
            <w:shd w:val="clear" w:color="auto" w:fill="F4F4F3" w:themeFill="background2"/>
          </w:tcPr>
          <w:p w14:paraId="5D8B0F68" w14:textId="3D03180F" w:rsidR="1AF07176" w:rsidRDefault="1AF07176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85CA" w:themeColor="accent2"/>
              </w:rPr>
            </w:pPr>
            <w:r w:rsidRPr="3C97D92B">
              <w:rPr>
                <w:color w:val="0085CA" w:themeColor="accent2"/>
              </w:rPr>
              <w:t>YOLO based detection model running in Docker container</w:t>
            </w:r>
          </w:p>
        </w:tc>
      </w:tr>
      <w:tr w:rsidR="3C97D92B" w14:paraId="02038415" w14:textId="77777777" w:rsidTr="3C97D9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6" w:type="dxa"/>
            <w:tcBorders>
              <w:left w:val="none" w:sz="0" w:space="0" w:color="auto"/>
            </w:tcBorders>
            <w:shd w:val="clear" w:color="auto" w:fill="B9D9EB" w:themeFill="accent3"/>
          </w:tcPr>
          <w:p w14:paraId="34AFE807" w14:textId="57933361" w:rsidR="1AF07176" w:rsidRDefault="1AF07176" w:rsidP="3C97D92B">
            <w:pPr>
              <w:rPr>
                <w:rFonts w:asciiTheme="majorHAnsi" w:hAnsiTheme="majorHAnsi" w:cstheme="majorBidi"/>
                <w:color w:val="002855" w:themeColor="accent1"/>
              </w:rPr>
            </w:pPr>
            <w:r w:rsidRPr="3C97D92B">
              <w:rPr>
                <w:rFonts w:asciiTheme="majorHAnsi" w:hAnsiTheme="majorHAnsi" w:cstheme="majorBidi"/>
                <w:color w:val="002855" w:themeColor="accent1"/>
              </w:rPr>
              <w:t>Deployment</w:t>
            </w:r>
          </w:p>
        </w:tc>
        <w:tc>
          <w:tcPr>
            <w:tcW w:w="4287" w:type="dxa"/>
            <w:shd w:val="clear" w:color="auto" w:fill="F4F4F3" w:themeFill="background2"/>
          </w:tcPr>
          <w:p w14:paraId="5F5CB830" w14:textId="47749B99" w:rsidR="1AF07176" w:rsidRDefault="1AF07176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85CA" w:themeColor="accent2"/>
              </w:rPr>
            </w:pPr>
            <w:r w:rsidRPr="3C97D92B">
              <w:rPr>
                <w:color w:val="0085CA" w:themeColor="accent2"/>
              </w:rPr>
              <w:t>Primarily local</w:t>
            </w:r>
          </w:p>
        </w:tc>
      </w:tr>
    </w:tbl>
    <w:p w14:paraId="74D3F7C0" w14:textId="24A23A2F" w:rsidR="003A34BD" w:rsidRDefault="003A34BD" w:rsidP="009C4969">
      <w:pPr>
        <w:rPr>
          <w:rFonts w:eastAsia="Arial Unicode MS" w:cstheme="minorHAnsi"/>
          <w:i/>
          <w:color w:val="7F7F7F" w:themeColor="text1" w:themeTint="80"/>
          <w:sz w:val="18"/>
          <w:szCs w:val="18"/>
        </w:rPr>
      </w:pPr>
      <w:r>
        <w:rPr>
          <w:rFonts w:eastAsia="Arial Unicode MS" w:cstheme="minorHAnsi"/>
          <w:i/>
          <w:color w:val="7F7F7F" w:themeColor="text1" w:themeTint="80"/>
          <w:sz w:val="18"/>
          <w:szCs w:val="18"/>
        </w:rPr>
        <w:br w:type="page"/>
      </w:r>
    </w:p>
    <w:p w14:paraId="1391FBDE" w14:textId="2F55CB5E" w:rsidR="00935DA0" w:rsidRPr="00937521" w:rsidRDefault="00C4543D" w:rsidP="00545A46">
      <w:pPr>
        <w:pStyle w:val="Heading1"/>
        <w:pBdr>
          <w:bottom w:val="single" w:sz="24" w:space="6" w:color="FF6900" w:themeColor="accent4"/>
        </w:pBdr>
        <w:rPr>
          <w:rFonts w:eastAsia="Arial Unicode MS"/>
        </w:rPr>
      </w:pPr>
      <w:bookmarkStart w:id="4" w:name="_Toc5787529"/>
      <w:r>
        <w:rPr>
          <w:rFonts w:eastAsia="Arial Unicode MS"/>
        </w:rPr>
        <w:t>Runtime guide</w:t>
      </w:r>
      <w:bookmarkEnd w:id="4"/>
      <w:r w:rsidR="00935DA0" w:rsidRPr="00937521">
        <w:rPr>
          <w:rFonts w:eastAsia="Arial Unicode MS"/>
        </w:rPr>
        <w:tab/>
      </w:r>
    </w:p>
    <w:p w14:paraId="162112BF" w14:textId="5DC0BB5F" w:rsidR="00C16626" w:rsidRDefault="00C16626" w:rsidP="00C16626">
      <w:pPr>
        <w:pStyle w:val="Heading2"/>
        <w:rPr>
          <w:rFonts w:eastAsia="Arial Unicode MS"/>
        </w:rPr>
      </w:pPr>
      <w:bookmarkStart w:id="5" w:name="_Toc5787531"/>
      <w:r w:rsidRPr="00C16626">
        <w:rPr>
          <w:rFonts w:eastAsia="Arial Unicode MS"/>
        </w:rPr>
        <w:t>Master Project Runtime Details</w:t>
      </w:r>
      <w:bookmarkEnd w:id="5"/>
    </w:p>
    <w:p w14:paraId="45E122CC" w14:textId="75AE62D0" w:rsidR="00C16626" w:rsidRDefault="00301A98" w:rsidP="00C16626">
      <w:pPr>
        <w:rPr>
          <w:rFonts w:eastAsia="Arial Unicode MS"/>
        </w:rPr>
      </w:pPr>
      <w:r w:rsidRPr="00301A98">
        <w:rPr>
          <w:rFonts w:eastAsia="Arial Unicode MS"/>
        </w:rPr>
        <w:t>Outlines the details of the automated process by filling in the table below.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567"/>
        <w:gridCol w:w="6161"/>
      </w:tblGrid>
      <w:tr w:rsidR="00AC6887" w:rsidRPr="00D70F4B" w14:paraId="6A2E1857" w14:textId="77777777" w:rsidTr="3C97D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FF137" w14:textId="77777777" w:rsidR="005F105C" w:rsidRPr="005F105C" w:rsidRDefault="005F105C" w:rsidP="005F105C">
            <w:pPr>
              <w:rPr>
                <w:rFonts w:asciiTheme="majorHAnsi" w:eastAsia="Arial Unicode MS" w:hAnsiTheme="majorHAnsi" w:cstheme="majorHAnsi"/>
                <w:color w:val="FFFFFF" w:themeColor="background1"/>
                <w:szCs w:val="21"/>
              </w:rPr>
            </w:pPr>
            <w:r w:rsidRPr="005F105C">
              <w:rPr>
                <w:rFonts w:asciiTheme="majorHAnsi" w:eastAsia="Arial Unicode MS" w:hAnsiTheme="majorHAnsi" w:cstheme="majorHAnsi"/>
                <w:color w:val="FFFFFF" w:themeColor="background1"/>
                <w:szCs w:val="21"/>
              </w:rPr>
              <w:t>ITEM NAME</w:t>
            </w:r>
          </w:p>
        </w:tc>
        <w:tc>
          <w:tcPr>
            <w:tcW w:w="0" w:type="auto"/>
            <w:hideMark/>
          </w:tcPr>
          <w:p w14:paraId="2F957731" w14:textId="77777777" w:rsidR="005F105C" w:rsidRPr="005F105C" w:rsidRDefault="005F105C" w:rsidP="005F10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 Unicode MS" w:hAnsiTheme="majorHAnsi" w:cstheme="majorHAnsi"/>
                <w:color w:val="FFFFFF" w:themeColor="background1"/>
                <w:szCs w:val="21"/>
              </w:rPr>
            </w:pPr>
            <w:r w:rsidRPr="005F105C">
              <w:rPr>
                <w:rFonts w:asciiTheme="majorHAnsi" w:eastAsia="Arial Unicode MS" w:hAnsiTheme="majorHAnsi" w:cstheme="majorHAnsi"/>
                <w:color w:val="FFFFFF" w:themeColor="background1"/>
                <w:szCs w:val="21"/>
              </w:rPr>
              <w:t>DESCRIPTION</w:t>
            </w:r>
          </w:p>
          <w:p w14:paraId="140A4CB9" w14:textId="5E7AC63C" w:rsidR="005F105C" w:rsidRPr="00AF5437" w:rsidRDefault="005F105C" w:rsidP="005F10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 Unicode MS" w:hAnsiTheme="majorHAnsi" w:cstheme="majorHAnsi"/>
                <w:b w:val="0"/>
                <w:i/>
                <w:color w:val="FFFFFF" w:themeColor="background1"/>
                <w:szCs w:val="21"/>
              </w:rPr>
            </w:pPr>
          </w:p>
        </w:tc>
      </w:tr>
      <w:tr w:rsidR="006712B6" w:rsidRPr="00D70F4B" w14:paraId="6D669965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8B839" w14:textId="32FB4DE5" w:rsidR="006712B6" w:rsidRPr="005F105C" w:rsidRDefault="006712B6" w:rsidP="006712B6">
            <w:pPr>
              <w:rPr>
                <w:rFonts w:asciiTheme="majorHAnsi" w:eastAsia="Arial Unicode MS" w:hAnsiTheme="majorHAnsi" w:cstheme="majorHAnsi"/>
                <w:color w:val="7F7F7F" w:themeColor="text1" w:themeTint="80"/>
                <w:szCs w:val="21"/>
              </w:rPr>
            </w:pPr>
            <w:r w:rsidRPr="00D467DE">
              <w:t>Production environment details</w:t>
            </w:r>
          </w:p>
        </w:tc>
        <w:tc>
          <w:tcPr>
            <w:tcW w:w="0" w:type="auto"/>
          </w:tcPr>
          <w:p w14:paraId="1D70046D" w14:textId="5C42D74F" w:rsidR="006712B6" w:rsidRPr="00B658D4" w:rsidRDefault="51653262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85CA" w:themeColor="accent2"/>
              </w:rPr>
            </w:pPr>
            <w:r w:rsidRPr="3C97D92B">
              <w:rPr>
                <w:b/>
                <w:bCs/>
                <w:color w:val="0085CA" w:themeColor="accent2"/>
              </w:rPr>
              <w:t>Runs locally via Docker Compose. Connects frontend, backend, ML, and database containers</w:t>
            </w:r>
          </w:p>
        </w:tc>
      </w:tr>
      <w:tr w:rsidR="00ED69C3" w:rsidRPr="00D70F4B" w14:paraId="643BF19D" w14:textId="77777777" w:rsidTr="3C97D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A2B1" w14:textId="6C27A118" w:rsidR="006712B6" w:rsidRPr="005F105C" w:rsidRDefault="006712B6" w:rsidP="006712B6">
            <w:pPr>
              <w:rPr>
                <w:rFonts w:asciiTheme="majorHAnsi" w:eastAsia="Arial Unicode MS" w:hAnsiTheme="majorHAnsi" w:cstheme="majorHAnsi"/>
                <w:color w:val="7F7F7F" w:themeColor="text1" w:themeTint="80"/>
                <w:szCs w:val="21"/>
              </w:rPr>
            </w:pPr>
            <w:r w:rsidRPr="00D467DE">
              <w:t>Prerequisites to run</w:t>
            </w:r>
          </w:p>
        </w:tc>
        <w:tc>
          <w:tcPr>
            <w:tcW w:w="0" w:type="auto"/>
          </w:tcPr>
          <w:p w14:paraId="69C92276" w14:textId="4376D2CD" w:rsidR="005A1FA1" w:rsidRPr="00B658D4" w:rsidRDefault="7A286556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b/>
                <w:bCs/>
                <w:color w:val="0085CA" w:themeColor="accent2"/>
              </w:rPr>
            </w:pPr>
            <w:r w:rsidRPr="3C97D92B">
              <w:rPr>
                <w:rFonts w:cstheme="minorBidi"/>
                <w:b/>
                <w:bCs/>
                <w:color w:val="0085CA" w:themeColor="accent2"/>
              </w:rPr>
              <w:t>Docker Desktop installed. PostgreSQL database initialized with correct schema. YOLO model weights available locally.</w:t>
            </w:r>
          </w:p>
        </w:tc>
      </w:tr>
      <w:tr w:rsidR="006712B6" w:rsidRPr="00D70F4B" w14:paraId="7BF7697C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111B0" w14:textId="2CC0CEC5" w:rsidR="006712B6" w:rsidRPr="005F105C" w:rsidRDefault="006712B6" w:rsidP="006712B6">
            <w:pPr>
              <w:rPr>
                <w:rFonts w:asciiTheme="majorHAnsi" w:eastAsia="Arial Unicode MS" w:hAnsiTheme="majorHAnsi" w:cstheme="majorHAnsi"/>
                <w:color w:val="7F7F7F" w:themeColor="text1" w:themeTint="80"/>
                <w:szCs w:val="21"/>
              </w:rPr>
            </w:pPr>
            <w:r w:rsidRPr="00D467DE">
              <w:t>Input Data</w:t>
            </w:r>
          </w:p>
        </w:tc>
        <w:tc>
          <w:tcPr>
            <w:tcW w:w="0" w:type="auto"/>
          </w:tcPr>
          <w:p w14:paraId="26007E3B" w14:textId="2255575B" w:rsidR="006712B6" w:rsidRPr="00B658D4" w:rsidRDefault="1AFCDFA6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cstheme="minorBidi"/>
                <w:b/>
                <w:bCs/>
                <w:color w:val="0085CA" w:themeColor="accent2"/>
              </w:rPr>
            </w:pPr>
            <w:r w:rsidRPr="3C97D92B">
              <w:rPr>
                <w:rFonts w:eastAsia="Arial Unicode MS" w:cstheme="minorBidi"/>
                <w:b/>
                <w:bCs/>
                <w:color w:val="0085CA" w:themeColor="accent2"/>
              </w:rPr>
              <w:t>Cubemap panoramas stored as JPEG or PNG</w:t>
            </w:r>
          </w:p>
        </w:tc>
      </w:tr>
      <w:tr w:rsidR="00ED69C3" w:rsidRPr="00D70F4B" w14:paraId="4F0F5A66" w14:textId="77777777" w:rsidTr="3C97D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A1E5" w14:textId="209EDF88" w:rsidR="006712B6" w:rsidRPr="005F105C" w:rsidRDefault="006712B6" w:rsidP="006712B6">
            <w:pPr>
              <w:rPr>
                <w:rFonts w:asciiTheme="majorHAnsi" w:eastAsia="Arial Unicode MS" w:hAnsiTheme="majorHAnsi" w:cstheme="majorHAnsi"/>
                <w:color w:val="7F7F7F" w:themeColor="text1" w:themeTint="80"/>
                <w:szCs w:val="21"/>
              </w:rPr>
            </w:pPr>
            <w:r w:rsidRPr="00D467DE">
              <w:t>Expected output</w:t>
            </w:r>
          </w:p>
        </w:tc>
        <w:tc>
          <w:tcPr>
            <w:tcW w:w="0" w:type="auto"/>
          </w:tcPr>
          <w:p w14:paraId="76CDC519" w14:textId="60CD46C0" w:rsidR="006712B6" w:rsidRPr="00B658D4" w:rsidRDefault="5EBFB60F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cstheme="minorBidi"/>
                <w:b/>
                <w:bCs/>
                <w:color w:val="0085CA" w:themeColor="accent2"/>
              </w:rPr>
            </w:pPr>
            <w:r w:rsidRPr="3C97D92B">
              <w:rPr>
                <w:rFonts w:eastAsia="Arial Unicode MS" w:cstheme="minorBidi"/>
                <w:b/>
                <w:bCs/>
                <w:color w:val="0085CA" w:themeColor="accent2"/>
              </w:rPr>
              <w:t>JSON records of detected IFC assets, including bounding boxes, class names, and confidence values.</w:t>
            </w:r>
          </w:p>
        </w:tc>
      </w:tr>
      <w:tr w:rsidR="006712B6" w:rsidRPr="00D70F4B" w14:paraId="0A28F42F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BE0E3" w14:textId="0FBCF776" w:rsidR="006712B6" w:rsidRPr="005F105C" w:rsidRDefault="006712B6" w:rsidP="006712B6">
            <w:pPr>
              <w:rPr>
                <w:rFonts w:asciiTheme="majorHAnsi" w:eastAsia="Arial Unicode MS" w:hAnsiTheme="majorHAnsi" w:cstheme="majorHAnsi"/>
                <w:color w:val="7F7F7F" w:themeColor="text1" w:themeTint="80"/>
                <w:szCs w:val="21"/>
              </w:rPr>
            </w:pPr>
            <w:r w:rsidRPr="00D467DE">
              <w:t>How to start the automated process</w:t>
            </w:r>
          </w:p>
        </w:tc>
        <w:tc>
          <w:tcPr>
            <w:tcW w:w="0" w:type="auto"/>
          </w:tcPr>
          <w:p w14:paraId="31BF122C" w14:textId="57C3C5D1" w:rsidR="006712B6" w:rsidRPr="00B658D4" w:rsidRDefault="359FFEAA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C97D92B">
              <w:rPr>
                <w:b/>
                <w:bCs/>
                <w:color w:val="0085CA" w:themeColor="accent2"/>
              </w:rPr>
              <w:t>Detection is triggered when a user uploads a panorama and requests analysis from the UI</w:t>
            </w:r>
          </w:p>
        </w:tc>
      </w:tr>
      <w:tr w:rsidR="00ED69C3" w:rsidRPr="00D70F4B" w14:paraId="30380A0A" w14:textId="77777777" w:rsidTr="3C97D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C6C84" w14:textId="28322811" w:rsidR="0007766A" w:rsidRPr="005F105C" w:rsidRDefault="359FFEAA" w:rsidP="3C97D92B">
            <w:r>
              <w:t>Reporting</w:t>
            </w:r>
          </w:p>
        </w:tc>
        <w:tc>
          <w:tcPr>
            <w:tcW w:w="0" w:type="auto"/>
            <w:hideMark/>
          </w:tcPr>
          <w:p w14:paraId="234BDBB2" w14:textId="5DF36ADF" w:rsidR="006712B6" w:rsidRPr="00B658D4" w:rsidRDefault="359FFEAA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85CA" w:themeColor="accent2"/>
              </w:rPr>
            </w:pPr>
            <w:r w:rsidRPr="3C97D92B">
              <w:rPr>
                <w:b/>
                <w:bCs/>
                <w:color w:val="0085CA" w:themeColor="accent2"/>
              </w:rPr>
              <w:t>Basic backend logging</w:t>
            </w:r>
          </w:p>
        </w:tc>
      </w:tr>
      <w:tr w:rsidR="00ED69C3" w:rsidRPr="00D70F4B" w14:paraId="5E3337ED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41A36" w14:textId="167D3FAB" w:rsidR="005A1FA1" w:rsidRPr="005F105C" w:rsidRDefault="359FFEAA" w:rsidP="3C97D92B">
            <w:r>
              <w:t>Security Policies</w:t>
            </w:r>
          </w:p>
        </w:tc>
        <w:tc>
          <w:tcPr>
            <w:tcW w:w="0" w:type="auto"/>
            <w:hideMark/>
          </w:tcPr>
          <w:p w14:paraId="1CC8CB7D" w14:textId="26241669" w:rsidR="005A1FA1" w:rsidRPr="00B658D4" w:rsidRDefault="359FFEAA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85CA" w:themeColor="accent2"/>
              </w:rPr>
            </w:pPr>
            <w:r w:rsidRPr="3C97D92B">
              <w:rPr>
                <w:b/>
                <w:bCs/>
                <w:color w:val="0085CA" w:themeColor="accent2"/>
              </w:rPr>
              <w:t>Token-based access for review actions, minimal local credential use.</w:t>
            </w:r>
          </w:p>
        </w:tc>
      </w:tr>
      <w:tr w:rsidR="0007766A" w:rsidRPr="00D70F4B" w14:paraId="0DA6B56B" w14:textId="77777777" w:rsidTr="3C97D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55DCE" w14:textId="7005264A" w:rsidR="0007766A" w:rsidRPr="005F105C" w:rsidRDefault="359FFEAA" w:rsidP="3C97D92B">
            <w:r>
              <w:t>Stored Credentials</w:t>
            </w:r>
          </w:p>
        </w:tc>
        <w:tc>
          <w:tcPr>
            <w:tcW w:w="0" w:type="auto"/>
          </w:tcPr>
          <w:p w14:paraId="59117447" w14:textId="3B95E421" w:rsidR="0007766A" w:rsidRPr="00B658D4" w:rsidRDefault="359FFEAA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85CA" w:themeColor="accent2"/>
              </w:rPr>
            </w:pPr>
            <w:r w:rsidRPr="3C97D92B">
              <w:rPr>
                <w:b/>
                <w:bCs/>
                <w:color w:val="0085CA" w:themeColor="accent2"/>
              </w:rPr>
              <w:t>Environment variables stored securely in the Docker .env file</w:t>
            </w:r>
          </w:p>
        </w:tc>
      </w:tr>
      <w:tr w:rsidR="0007766A" w:rsidRPr="00D70F4B" w14:paraId="7FEDA94A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A7361" w14:textId="042CB1DA" w:rsidR="0007766A" w:rsidRPr="005F105C" w:rsidRDefault="359FFEAA" w:rsidP="3C97D92B">
            <w:r>
              <w:t>Schedule Details</w:t>
            </w:r>
          </w:p>
        </w:tc>
        <w:tc>
          <w:tcPr>
            <w:tcW w:w="0" w:type="auto"/>
            <w:hideMark/>
          </w:tcPr>
          <w:p w14:paraId="0D794235" w14:textId="549A0B68" w:rsidR="0007766A" w:rsidRPr="00B658D4" w:rsidRDefault="359FFEAA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85CA" w:themeColor="accent2"/>
              </w:rPr>
            </w:pPr>
            <w:r w:rsidRPr="3C97D92B">
              <w:rPr>
                <w:b/>
                <w:bCs/>
                <w:color w:val="0085CA" w:themeColor="accent2"/>
              </w:rPr>
              <w:t>Manual initiation from UI</w:t>
            </w:r>
          </w:p>
        </w:tc>
      </w:tr>
      <w:tr w:rsidR="0007766A" w:rsidRPr="00D70F4B" w14:paraId="62FF79B6" w14:textId="77777777" w:rsidTr="3C97D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848B5E" w14:textId="0DC4A71A" w:rsidR="0007766A" w:rsidRPr="005F105C" w:rsidRDefault="359FFEAA" w:rsidP="3C97D92B">
            <w:r>
              <w:t>Multiple Resolutions Supported</w:t>
            </w:r>
            <w:proofErr w:type="spellStart"/>
          </w:p>
        </w:tc>
        <w:tc>
          <w:tcPr>
            <w:tcW w:w="0" w:type="auto"/>
            <w:hideMark/>
          </w:tcPr>
          <w:p w14:paraId="06E38F5C" w14:textId="47351C77" w:rsidR="0007766A" w:rsidRPr="00B658D4" w:rsidRDefault="359FFEAA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85CA" w:themeColor="accent2"/>
              </w:rPr>
            </w:pPr>
            <w:r w:rsidRPr="3C97D92B">
              <w:rPr>
                <w:b/>
                <w:bCs/>
                <w:color w:val="0085CA" w:themeColor="accent2"/>
              </w:rPr>
              <w:t>Yes, all panoramas are resized automatically for model compatibility</w:t>
            </w:r>
          </w:p>
        </w:tc>
      </w:tr>
      <w:tr w:rsidR="0007766A" w:rsidRPr="00D70F4B" w14:paraId="1CF268D0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A26624" w14:textId="360EA8BA" w:rsidR="0007766A" w:rsidRPr="0007766A" w:rsidRDefault="359FFEAA" w:rsidP="3C97D92B">
            <w:r>
              <w:t>Recommended Resolution</w:t>
            </w:r>
          </w:p>
        </w:tc>
        <w:tc>
          <w:tcPr>
            <w:tcW w:w="0" w:type="auto"/>
          </w:tcPr>
          <w:p w14:paraId="073525A9" w14:textId="6DF307E2" w:rsidR="0007766A" w:rsidRPr="00B658D4" w:rsidRDefault="359FFEAA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85CA" w:themeColor="accent2"/>
              </w:rPr>
            </w:pPr>
            <w:r w:rsidRPr="3C97D92B">
              <w:rPr>
                <w:b/>
                <w:bCs/>
                <w:color w:val="0085CA" w:themeColor="accent2"/>
              </w:rPr>
              <w:t>2048x2048 per cubemap face</w:t>
            </w:r>
          </w:p>
        </w:tc>
      </w:tr>
    </w:tbl>
    <w:p w14:paraId="3E11BE6C" w14:textId="77777777" w:rsidR="005F105C" w:rsidRPr="00C16626" w:rsidRDefault="005F105C" w:rsidP="00C16626"/>
    <w:p w14:paraId="225080B6" w14:textId="0A08A602" w:rsidR="00935DA0" w:rsidRDefault="00A214C9" w:rsidP="000833E6">
      <w:pPr>
        <w:pStyle w:val="Heading2"/>
        <w:rPr>
          <w:rFonts w:eastAsia="Arial Unicode MS"/>
        </w:rPr>
      </w:pPr>
      <w:bookmarkStart w:id="6" w:name="_Toc5787532"/>
      <w:r w:rsidRPr="3C97D92B">
        <w:rPr>
          <w:rFonts w:eastAsia="Arial Unicode MS"/>
        </w:rPr>
        <w:t xml:space="preserve">Project </w:t>
      </w:r>
      <w:r w:rsidR="00C97AC4" w:rsidRPr="3C97D92B">
        <w:rPr>
          <w:rFonts w:eastAsia="Arial Unicode MS"/>
        </w:rPr>
        <w:t>name</w:t>
      </w:r>
      <w:r w:rsidR="29525992" w:rsidRPr="3C97D92B">
        <w:rPr>
          <w:rFonts w:eastAsia="Arial Unicode MS"/>
        </w:rPr>
        <w:t>:360 Degree IFC Asset Detection</w:t>
      </w:r>
      <w:bookmarkEnd w:id="6"/>
    </w:p>
    <w:tbl>
      <w:tblPr>
        <w:tblStyle w:val="GridTable4-Accent2"/>
        <w:tblW w:w="0" w:type="auto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544"/>
        <w:gridCol w:w="6184"/>
      </w:tblGrid>
      <w:tr w:rsidR="00B6267F" w:rsidRPr="005752DD" w14:paraId="0D79F705" w14:textId="77777777" w:rsidTr="3C97D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558FA" w14:textId="77777777" w:rsidR="00ED69C3" w:rsidRPr="00B6267F" w:rsidRDefault="00ED69C3" w:rsidP="00B6267F">
            <w:pPr>
              <w:rPr>
                <w:rFonts w:asciiTheme="majorHAnsi" w:eastAsia="Arial Unicode MS" w:hAnsiTheme="majorHAnsi" w:cstheme="majorHAnsi"/>
                <w:color w:val="FFFFFF" w:themeColor="background1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FFFFFF" w:themeColor="background1"/>
                <w:sz w:val="18"/>
                <w:szCs w:val="21"/>
              </w:rPr>
              <w:t>ITEM NAME</w:t>
            </w:r>
          </w:p>
        </w:tc>
        <w:tc>
          <w:tcPr>
            <w:tcW w:w="0" w:type="auto"/>
            <w:hideMark/>
          </w:tcPr>
          <w:p w14:paraId="3B13443D" w14:textId="77777777" w:rsidR="00ED69C3" w:rsidRPr="00B6267F" w:rsidRDefault="00ED69C3" w:rsidP="00B626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 Unicode MS" w:hAnsiTheme="majorHAnsi" w:cstheme="majorHAnsi"/>
                <w:color w:val="FFFFFF" w:themeColor="background1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FFFFFF" w:themeColor="background1"/>
                <w:sz w:val="18"/>
                <w:szCs w:val="21"/>
              </w:rPr>
              <w:t>DESCRIPTION</w:t>
            </w:r>
          </w:p>
          <w:p w14:paraId="6D2DB4B2" w14:textId="77777777" w:rsidR="00ED69C3" w:rsidRPr="00B6267F" w:rsidRDefault="00ED69C3" w:rsidP="00B626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 Unicode MS" w:hAnsiTheme="majorHAnsi" w:cstheme="majorHAnsi"/>
                <w:b w:val="0"/>
                <w:i/>
                <w:color w:val="FFFFFF" w:themeColor="background1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b w:val="0"/>
                <w:i/>
                <w:color w:val="FFFFFF" w:themeColor="background1"/>
                <w:sz w:val="18"/>
                <w:szCs w:val="21"/>
              </w:rPr>
              <w:t xml:space="preserve">Fill in each section - empty fields are not allowed. If the section does not apply to your automation then mark as n/a. </w:t>
            </w:r>
          </w:p>
        </w:tc>
      </w:tr>
      <w:tr w:rsidR="00B6267F" w:rsidRPr="005752DD" w14:paraId="305BC80B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06C3EB" w14:textId="77777777" w:rsidR="00B6267F" w:rsidRPr="00B6267F" w:rsidRDefault="00B6267F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  <w:t xml:space="preserve">Environment used for development </w:t>
            </w:r>
          </w:p>
          <w:p w14:paraId="57E2BCA4" w14:textId="1096D63B" w:rsidR="00ED69C3" w:rsidRPr="00B6267F" w:rsidRDefault="00B6267F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  <w:t>(name, location, configuration details etc)</w:t>
            </w:r>
          </w:p>
        </w:tc>
        <w:tc>
          <w:tcPr>
            <w:tcW w:w="0" w:type="auto"/>
            <w:hideMark/>
          </w:tcPr>
          <w:p w14:paraId="306BBDC4" w14:textId="041DD523" w:rsidR="00ED69C3" w:rsidRPr="00B658D4" w:rsidRDefault="2FBF4DA5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 Unicode MS" w:hAnsiTheme="majorHAnsi" w:cstheme="majorBidi"/>
                <w:b/>
                <w:bCs/>
                <w:color w:val="0085CA" w:themeColor="accent2"/>
                <w:sz w:val="18"/>
                <w:szCs w:val="18"/>
              </w:rPr>
            </w:pPr>
            <w:r w:rsidRPr="3C97D92B">
              <w:rPr>
                <w:rFonts w:asciiTheme="majorHAnsi" w:eastAsia="Arial Unicode MS" w:hAnsiTheme="majorHAnsi" w:cstheme="majorBidi"/>
                <w:b/>
                <w:bCs/>
                <w:color w:val="0085CA" w:themeColor="accent2"/>
                <w:sz w:val="18"/>
                <w:szCs w:val="18"/>
              </w:rPr>
              <w:t>Local Docker environment with Node.js backend and PostgreSQL database.</w:t>
            </w:r>
          </w:p>
        </w:tc>
      </w:tr>
      <w:tr w:rsidR="00EC6F15" w:rsidRPr="005752DD" w14:paraId="662659A3" w14:textId="77777777" w:rsidTr="3C97D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9F147" w14:textId="77777777" w:rsidR="00B6267F" w:rsidRPr="00B6267F" w:rsidRDefault="00B6267F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  <w:t>Environment prerequisites</w:t>
            </w:r>
          </w:p>
          <w:p w14:paraId="079E9E74" w14:textId="7669E23E" w:rsidR="00ED69C3" w:rsidRPr="00B6267F" w:rsidRDefault="00B6267F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  <w:t>(OS details, libraries, required apps)</w:t>
            </w:r>
          </w:p>
        </w:tc>
        <w:tc>
          <w:tcPr>
            <w:tcW w:w="0" w:type="auto"/>
            <w:hideMark/>
          </w:tcPr>
          <w:p w14:paraId="6B318774" w14:textId="6892DC52" w:rsidR="00ED69C3" w:rsidRPr="00B658D4" w:rsidRDefault="2DB1E1EA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 Unicode MS" w:hAnsiTheme="majorHAnsi" w:cstheme="majorBidi"/>
                <w:b/>
                <w:bCs/>
                <w:color w:val="0085CA" w:themeColor="accent2"/>
                <w:sz w:val="18"/>
                <w:szCs w:val="18"/>
              </w:rPr>
            </w:pPr>
            <w:r w:rsidRPr="3C97D92B">
              <w:rPr>
                <w:rFonts w:asciiTheme="majorHAnsi" w:eastAsia="Arial Unicode MS" w:hAnsiTheme="majorHAnsi" w:cstheme="majorBidi"/>
                <w:b/>
                <w:bCs/>
                <w:color w:val="0085CA" w:themeColor="accent2"/>
                <w:sz w:val="18"/>
                <w:szCs w:val="18"/>
              </w:rPr>
              <w:t>Node.js v20+, Python 3.10+, Docker Desktop, React/Vite, YOLO model weights</w:t>
            </w:r>
          </w:p>
        </w:tc>
      </w:tr>
      <w:tr w:rsidR="00B6267F" w:rsidRPr="005752DD" w14:paraId="4374B992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38521" w14:textId="77777777" w:rsidR="00B6267F" w:rsidRPr="00B6267F" w:rsidRDefault="00B6267F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  <w:t>Repository for project</w:t>
            </w:r>
          </w:p>
          <w:p w14:paraId="6B0B95B9" w14:textId="58B73088" w:rsidR="00ED69C3" w:rsidRPr="00B6267F" w:rsidRDefault="00B6267F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  <w:t>(where is the developed project stored)</w:t>
            </w:r>
          </w:p>
        </w:tc>
        <w:tc>
          <w:tcPr>
            <w:tcW w:w="0" w:type="auto"/>
            <w:hideMark/>
          </w:tcPr>
          <w:p w14:paraId="16435DCA" w14:textId="4145C1F1" w:rsidR="00ED69C3" w:rsidRPr="00B658D4" w:rsidRDefault="2980CD04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</w:pPr>
            <w:hyperlink r:id="rId14">
              <w:r w:rsidRPr="3C97D92B">
                <w:rPr>
                  <w:rStyle w:val="Hyperlink"/>
                  <w:rFonts w:asciiTheme="majorHAnsi" w:eastAsia="Arial Unicode MS" w:hAnsiTheme="majorHAnsi" w:cstheme="majorBidi"/>
                  <w:color w:val="0085CA" w:themeColor="accent2"/>
                  <w:sz w:val="18"/>
                  <w:szCs w:val="18"/>
                </w:rPr>
                <w:t>https://github.com/IronThorn17/ifc-asset-detection</w:t>
              </w:r>
            </w:hyperlink>
          </w:p>
          <w:p w14:paraId="367BB8FE" w14:textId="2F45BA47" w:rsidR="00ED69C3" w:rsidRPr="00B658D4" w:rsidRDefault="00ED69C3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</w:pPr>
          </w:p>
        </w:tc>
      </w:tr>
      <w:tr w:rsidR="00EC6F15" w:rsidRPr="005752DD" w14:paraId="43436B2E" w14:textId="77777777" w:rsidTr="3C97D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1DC859" w14:textId="77777777" w:rsidR="00B6267F" w:rsidRPr="00B6267F" w:rsidRDefault="00B6267F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  <w:t>Configuration method</w:t>
            </w:r>
          </w:p>
          <w:p w14:paraId="4918371C" w14:textId="449BE608" w:rsidR="00ED69C3" w:rsidRPr="00B6267F" w:rsidRDefault="00B6267F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  <w:t>(assets, excel file, Json file)</w:t>
            </w:r>
          </w:p>
        </w:tc>
        <w:tc>
          <w:tcPr>
            <w:tcW w:w="0" w:type="auto"/>
            <w:hideMark/>
          </w:tcPr>
          <w:p w14:paraId="4106F720" w14:textId="19E078B2" w:rsidR="00ED69C3" w:rsidRPr="00B658D4" w:rsidRDefault="0D1A83A4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</w:pPr>
            <w:r w:rsidRPr="3C97D92B"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  <w:t>.env files for each service, Docker Compose handles shared environment variables</w:t>
            </w:r>
          </w:p>
        </w:tc>
      </w:tr>
      <w:tr w:rsidR="00B6267F" w:rsidRPr="005752DD" w14:paraId="4C5E3E9E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0C73946A" w14:textId="6020AA10" w:rsidR="00ED69C3" w:rsidRPr="00B6267F" w:rsidRDefault="00B6267F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</w:pPr>
            <w:r w:rsidRPr="00B6267F"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  <w:t>List of reused components</w:t>
            </w:r>
          </w:p>
        </w:tc>
        <w:tc>
          <w:tcPr>
            <w:tcW w:w="0" w:type="auto"/>
            <w:vMerge w:val="restart"/>
          </w:tcPr>
          <w:p w14:paraId="3790E2EC" w14:textId="482AD5C9" w:rsidR="00ED69C3" w:rsidRPr="00B658D4" w:rsidRDefault="06BA9ACC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 Unicode MS" w:hAnsiTheme="majorHAnsi" w:cstheme="majorBidi"/>
                <w:b/>
                <w:bCs/>
                <w:color w:val="0085CA" w:themeColor="accent2"/>
                <w:sz w:val="18"/>
                <w:szCs w:val="18"/>
              </w:rPr>
            </w:pPr>
            <w:r w:rsidRPr="3C97D92B">
              <w:rPr>
                <w:rFonts w:asciiTheme="majorHAnsi" w:eastAsia="Arial Unicode MS" w:hAnsiTheme="majorHAnsi" w:cstheme="majorBidi"/>
                <w:b/>
                <w:bCs/>
                <w:color w:val="0085CA" w:themeColor="accent2"/>
                <w:sz w:val="18"/>
                <w:szCs w:val="18"/>
              </w:rPr>
              <w:t>YOLO open-source detection model, React panorama viewer</w:t>
            </w:r>
          </w:p>
        </w:tc>
      </w:tr>
      <w:tr w:rsidR="00EC6F15" w:rsidRPr="005752DD" w14:paraId="617D682B" w14:textId="77777777" w:rsidTr="3C97D92B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69506CB" w14:textId="77777777" w:rsidR="00ED69C3" w:rsidRPr="00B6267F" w:rsidRDefault="00ED69C3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</w:rPr>
            </w:pPr>
          </w:p>
        </w:tc>
        <w:tc>
          <w:tcPr>
            <w:tcW w:w="0" w:type="auto"/>
            <w:vMerge/>
            <w:hideMark/>
          </w:tcPr>
          <w:p w14:paraId="2E3279F5" w14:textId="77777777" w:rsidR="00ED69C3" w:rsidRPr="00B658D4" w:rsidRDefault="00ED69C3" w:rsidP="00B62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 Unicode MS" w:hAnsiTheme="majorHAnsi" w:cstheme="majorHAnsi"/>
                <w:i/>
                <w:color w:val="0085CA" w:themeColor="accent2"/>
                <w:sz w:val="18"/>
                <w:szCs w:val="21"/>
              </w:rPr>
            </w:pPr>
          </w:p>
        </w:tc>
      </w:tr>
      <w:tr w:rsidR="00B6267F" w:rsidRPr="005752DD" w14:paraId="06B46D84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</w:tcPr>
          <w:p w14:paraId="5811C835" w14:textId="6EEC7AB1" w:rsidR="00B6267F" w:rsidRDefault="00B6267F" w:rsidP="00B6267F">
            <w:pPr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  <w:shd w:val="clear" w:color="auto" w:fill="FFFFFF"/>
              </w:rPr>
            </w:pPr>
            <w:r w:rsidRPr="00B6267F">
              <w:rPr>
                <w:rFonts w:asciiTheme="majorHAnsi" w:eastAsia="Arial Unicode MS" w:hAnsiTheme="majorHAnsi" w:cstheme="majorHAnsi"/>
                <w:color w:val="7F7F7F" w:themeColor="text1" w:themeTint="80"/>
                <w:sz w:val="18"/>
                <w:szCs w:val="21"/>
                <w:shd w:val="clear" w:color="auto" w:fill="FFFFFF"/>
              </w:rPr>
              <w:t>List of new reusable components</w:t>
            </w:r>
          </w:p>
        </w:tc>
        <w:tc>
          <w:tcPr>
            <w:tcW w:w="0" w:type="auto"/>
            <w:shd w:val="clear" w:color="auto" w:fill="FFFFFF" w:themeFill="background1"/>
          </w:tcPr>
          <w:p w14:paraId="3D3A7557" w14:textId="359A049D" w:rsidR="00B6267F" w:rsidRPr="00B658D4" w:rsidRDefault="119953A5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C97D92B">
              <w:rPr>
                <w:rFonts w:asciiTheme="majorHAnsi" w:eastAsia="Arial Unicode MS" w:hAnsiTheme="majorHAnsi" w:cstheme="majorBidi"/>
                <w:b/>
                <w:bCs/>
                <w:color w:val="0085CA" w:themeColor="accent2"/>
                <w:sz w:val="18"/>
                <w:szCs w:val="18"/>
              </w:rPr>
              <w:t>Detection overlay component, review management system, and active learning retraining script</w:t>
            </w:r>
          </w:p>
        </w:tc>
      </w:tr>
    </w:tbl>
    <w:p w14:paraId="1D61F0F9" w14:textId="4396C589" w:rsidR="00A214C9" w:rsidRDefault="00A214C9" w:rsidP="00A214C9">
      <w:pPr>
        <w:rPr>
          <w:rFonts w:asciiTheme="majorHAnsi" w:eastAsia="Arial Unicode MS" w:hAnsiTheme="majorHAnsi" w:cstheme="majorHAnsi"/>
          <w:b/>
        </w:rPr>
      </w:pPr>
    </w:p>
    <w:p w14:paraId="4284D4F0" w14:textId="77777777" w:rsidR="005777ED" w:rsidRPr="00EE2A4D" w:rsidRDefault="005777ED" w:rsidP="005777ED">
      <w:pPr>
        <w:rPr>
          <w:rFonts w:eastAsia="Arial Unicode MS"/>
        </w:rPr>
      </w:pPr>
      <w:r w:rsidRPr="00EE2A4D">
        <w:rPr>
          <w:rFonts w:eastAsia="Arial Unicode MS"/>
        </w:rPr>
        <w:t xml:space="preserve">Add tables </w:t>
      </w:r>
      <w:r w:rsidRPr="005777ED">
        <w:rPr>
          <w:rFonts w:eastAsia="Arial Unicode MS"/>
        </w:rPr>
        <w:t>for</w:t>
      </w:r>
      <w:r w:rsidRPr="00EE2A4D">
        <w:rPr>
          <w:rFonts w:eastAsia="Arial Unicode MS"/>
        </w:rPr>
        <w:t xml:space="preserve"> as many projects as you need and fill them in.</w:t>
      </w:r>
    </w:p>
    <w:p w14:paraId="0A24F6E2" w14:textId="77777777" w:rsidR="00A214C9" w:rsidRPr="00A214C9" w:rsidRDefault="00A214C9" w:rsidP="00A214C9">
      <w:pPr>
        <w:rPr>
          <w:rFonts w:asciiTheme="majorHAnsi" w:eastAsia="Arial Unicode MS" w:hAnsiTheme="majorHAnsi" w:cstheme="majorHAnsi"/>
          <w:b/>
        </w:rPr>
      </w:pPr>
    </w:p>
    <w:p w14:paraId="5250BA68" w14:textId="29E418CC" w:rsidR="00935DA0" w:rsidRDefault="005777ED" w:rsidP="000833E6">
      <w:pPr>
        <w:pStyle w:val="Heading2"/>
        <w:rPr>
          <w:rFonts w:eastAsia="Arial Unicode MS"/>
        </w:rPr>
      </w:pPr>
      <w:bookmarkStart w:id="7" w:name="_Toc5787533"/>
      <w:r>
        <w:rPr>
          <w:rFonts w:eastAsia="Arial Unicode MS"/>
        </w:rPr>
        <w:t>Project(s) workflows</w:t>
      </w:r>
      <w:bookmarkEnd w:id="7"/>
    </w:p>
    <w:p w14:paraId="1EEC0924" w14:textId="768016C8" w:rsidR="00474BE1" w:rsidRPr="00474BE1" w:rsidRDefault="00474BE1" w:rsidP="3C97D92B">
      <w:pPr>
        <w:rPr>
          <w:rFonts w:asciiTheme="majorHAnsi" w:hAnsiTheme="majorHAnsi" w:cstheme="majorBidi"/>
          <w:b/>
          <w:bCs/>
        </w:rPr>
      </w:pPr>
      <w:r w:rsidRPr="3C97D92B">
        <w:rPr>
          <w:rFonts w:asciiTheme="majorHAnsi" w:hAnsiTheme="majorHAnsi" w:cstheme="majorBidi"/>
        </w:rPr>
        <w:t xml:space="preserve">Workflows specific to: </w:t>
      </w:r>
      <w:r w:rsidR="615ECA79" w:rsidRPr="3C97D92B">
        <w:rPr>
          <w:rFonts w:asciiTheme="majorHAnsi" w:hAnsiTheme="majorHAnsi" w:cstheme="majorBidi"/>
        </w:rPr>
        <w:t>360 Degree IFC Asset Detection</w:t>
      </w:r>
      <w:r>
        <w:tab/>
      </w:r>
    </w:p>
    <w:p w14:paraId="1616C4C1" w14:textId="5392E391" w:rsidR="00B658D4" w:rsidRPr="00B658D4" w:rsidRDefault="00474BE1" w:rsidP="00B658D4">
      <w:pPr>
        <w:rPr>
          <w:rFonts w:ascii="Arial Unicode MS" w:eastAsia="Arial Unicode MS" w:hAnsi="Arial Unicode MS" w:cs="Arial Unicode MS"/>
          <w:sz w:val="21"/>
          <w:szCs w:val="21"/>
        </w:rPr>
      </w:pPr>
      <w:r w:rsidRPr="00474BE1">
        <w:rPr>
          <w:rFonts w:asciiTheme="majorHAnsi" w:eastAsia="Arial Unicode MS" w:hAnsiTheme="majorHAnsi" w:cstheme="majorHAnsi"/>
          <w:szCs w:val="20"/>
        </w:rPr>
        <w:t>For the workflow files defined below please specify the input and output parameters</w:t>
      </w:r>
      <w:r w:rsidRPr="00D70F4B">
        <w:rPr>
          <w:rFonts w:ascii="Arial Unicode MS" w:eastAsia="Arial Unicode MS" w:hAnsi="Arial Unicode MS" w:cs="Arial Unicode MS"/>
          <w:sz w:val="21"/>
          <w:szCs w:val="21"/>
        </w:rPr>
        <w:t>.</w:t>
      </w:r>
    </w:p>
    <w:tbl>
      <w:tblPr>
        <w:tblStyle w:val="GridTable4-Accent2"/>
        <w:tblW w:w="0" w:type="auto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760"/>
        <w:gridCol w:w="3769"/>
      </w:tblGrid>
      <w:tr w:rsidR="00AD4F83" w:rsidRPr="00474BE1" w14:paraId="37AED64E" w14:textId="77777777" w:rsidTr="3C97D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69B48" w14:textId="77777777" w:rsidR="00AD4F83" w:rsidRPr="00474BE1" w:rsidRDefault="00AD4F83" w:rsidP="0045306E">
            <w:pPr>
              <w:rPr>
                <w:rFonts w:asciiTheme="majorHAnsi" w:hAnsiTheme="majorHAnsi" w:cstheme="majorHAnsi"/>
                <w:color w:val="FFFFFF" w:themeColor="background1"/>
                <w:szCs w:val="20"/>
              </w:rPr>
            </w:pPr>
            <w:r w:rsidRPr="00474BE1">
              <w:rPr>
                <w:rFonts w:asciiTheme="majorHAnsi" w:hAnsiTheme="majorHAnsi" w:cstheme="majorHAnsi"/>
                <w:color w:val="FFFFFF" w:themeColor="background1"/>
                <w:szCs w:val="20"/>
              </w:rPr>
              <w:t>Workflow Name</w:t>
            </w:r>
          </w:p>
        </w:tc>
        <w:tc>
          <w:tcPr>
            <w:tcW w:w="0" w:type="auto"/>
            <w:hideMark/>
          </w:tcPr>
          <w:p w14:paraId="7D9FF457" w14:textId="77777777" w:rsidR="00AD4F83" w:rsidRPr="00474BE1" w:rsidRDefault="00AD4F83" w:rsidP="00453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FFFFFF" w:themeColor="background1"/>
                <w:szCs w:val="20"/>
              </w:rPr>
            </w:pPr>
            <w:r w:rsidRPr="00474BE1">
              <w:rPr>
                <w:rFonts w:asciiTheme="majorHAnsi" w:hAnsiTheme="majorHAnsi" w:cstheme="majorHAnsi"/>
                <w:color w:val="FFFFFF" w:themeColor="background1"/>
                <w:szCs w:val="20"/>
              </w:rPr>
              <w:t>Description</w:t>
            </w:r>
          </w:p>
        </w:tc>
      </w:tr>
      <w:tr w:rsidR="00AD4F83" w:rsidRPr="00474BE1" w14:paraId="3F3F2A11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604E65" w14:textId="4B23BB65" w:rsidR="00AD4F83" w:rsidRPr="00474BE1" w:rsidRDefault="10D17F90" w:rsidP="3C97D92B">
            <w:r w:rsidRPr="3C97D92B">
              <w:rPr>
                <w:rFonts w:asciiTheme="majorHAnsi" w:hAnsiTheme="majorHAnsi" w:cstheme="majorBidi"/>
                <w:b w:val="0"/>
                <w:bCs w:val="0"/>
                <w:color w:val="0085CA" w:themeColor="accent2"/>
              </w:rPr>
              <w:t>Main Workflow</w:t>
            </w:r>
          </w:p>
        </w:tc>
        <w:tc>
          <w:tcPr>
            <w:tcW w:w="0" w:type="auto"/>
          </w:tcPr>
          <w:p w14:paraId="0EAC4D4A" w14:textId="449DB537" w:rsidR="00AD4F83" w:rsidRPr="00B658D4" w:rsidRDefault="10D17F90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C97D92B">
              <w:rPr>
                <w:rFonts w:asciiTheme="majorHAnsi" w:hAnsiTheme="majorHAnsi" w:cstheme="majorBidi"/>
                <w:b/>
                <w:bCs/>
                <w:color w:val="0085CA" w:themeColor="accent2"/>
              </w:rPr>
              <w:t>Orchestrates image ingestion, detection, and review cycle</w:t>
            </w:r>
          </w:p>
        </w:tc>
      </w:tr>
      <w:tr w:rsidR="3C97D92B" w14:paraId="516AB8C3" w14:textId="77777777" w:rsidTr="3C97D9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</w:tcPr>
          <w:p w14:paraId="07B4BCBB" w14:textId="2110028A" w:rsidR="10D17F90" w:rsidRDefault="10D17F90" w:rsidP="3C97D92B">
            <w:pPr>
              <w:rPr>
                <w:rFonts w:asciiTheme="majorHAnsi" w:hAnsiTheme="majorHAnsi" w:cstheme="majorBidi"/>
                <w:b w:val="0"/>
                <w:bCs w:val="0"/>
                <w:color w:val="0085CA" w:themeColor="accent2"/>
              </w:rPr>
            </w:pPr>
            <w:r w:rsidRPr="3C97D92B">
              <w:rPr>
                <w:rFonts w:asciiTheme="majorHAnsi" w:hAnsiTheme="majorHAnsi" w:cstheme="majorBidi"/>
                <w:b w:val="0"/>
                <w:bCs w:val="0"/>
                <w:color w:val="0085CA" w:themeColor="accent2"/>
              </w:rPr>
              <w:t>Upload Panorama</w:t>
            </w:r>
          </w:p>
        </w:tc>
        <w:tc>
          <w:tcPr>
            <w:tcW w:w="3769" w:type="dxa"/>
          </w:tcPr>
          <w:p w14:paraId="5420B12C" w14:textId="4E052A17" w:rsidR="10D17F90" w:rsidRDefault="10D17F90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color w:val="0085CA" w:themeColor="accent2"/>
              </w:rPr>
            </w:pPr>
            <w:r w:rsidRPr="3C97D92B">
              <w:rPr>
                <w:rFonts w:asciiTheme="majorHAnsi" w:hAnsiTheme="majorHAnsi" w:cstheme="majorBidi"/>
                <w:b/>
                <w:bCs/>
                <w:color w:val="0085CA" w:themeColor="accent2"/>
              </w:rPr>
              <w:t>Handles image upload from frontend and stores metadata in database</w:t>
            </w:r>
          </w:p>
        </w:tc>
      </w:tr>
      <w:tr w:rsidR="3C97D92B" w14:paraId="781E2817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</w:tcPr>
          <w:p w14:paraId="70CC71D3" w14:textId="54015DBA" w:rsidR="10D17F90" w:rsidRDefault="10D17F90" w:rsidP="3C97D92B">
            <w:pPr>
              <w:rPr>
                <w:rFonts w:asciiTheme="majorHAnsi" w:hAnsiTheme="majorHAnsi" w:cstheme="majorBidi"/>
                <w:b w:val="0"/>
                <w:bCs w:val="0"/>
                <w:color w:val="0085CA" w:themeColor="accent2"/>
              </w:rPr>
            </w:pPr>
            <w:r w:rsidRPr="3C97D92B">
              <w:rPr>
                <w:rFonts w:asciiTheme="majorHAnsi" w:hAnsiTheme="majorHAnsi" w:cstheme="majorBidi"/>
                <w:b w:val="0"/>
                <w:bCs w:val="0"/>
                <w:color w:val="0085CA" w:themeColor="accent2"/>
              </w:rPr>
              <w:t>Run Detection</w:t>
            </w:r>
          </w:p>
        </w:tc>
        <w:tc>
          <w:tcPr>
            <w:tcW w:w="3769" w:type="dxa"/>
          </w:tcPr>
          <w:p w14:paraId="22B23FEF" w14:textId="7B4FA3F5" w:rsidR="10D17F90" w:rsidRDefault="10D17F90" w:rsidP="3C97D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color w:val="0085CA" w:themeColor="accent2"/>
              </w:rPr>
            </w:pPr>
            <w:r w:rsidRPr="3C97D92B">
              <w:rPr>
                <w:rFonts w:asciiTheme="majorHAnsi" w:hAnsiTheme="majorHAnsi" w:cstheme="majorBidi"/>
                <w:b/>
                <w:bCs/>
                <w:color w:val="0085CA" w:themeColor="accent2"/>
              </w:rPr>
              <w:t>Executes YOLO inference on cubemap images and writes results to database</w:t>
            </w:r>
          </w:p>
        </w:tc>
      </w:tr>
      <w:tr w:rsidR="3C97D92B" w14:paraId="6351899D" w14:textId="77777777" w:rsidTr="3C97D9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</w:tcPr>
          <w:p w14:paraId="1B7DB007" w14:textId="62BB23FA" w:rsidR="10D17F90" w:rsidRDefault="10D17F90" w:rsidP="3C97D92B">
            <w:pPr>
              <w:rPr>
                <w:rFonts w:asciiTheme="majorHAnsi" w:hAnsiTheme="majorHAnsi" w:cstheme="majorBidi"/>
                <w:b w:val="0"/>
                <w:bCs w:val="0"/>
                <w:color w:val="0085CA" w:themeColor="accent2"/>
              </w:rPr>
            </w:pPr>
            <w:r w:rsidRPr="3C97D92B">
              <w:rPr>
                <w:rFonts w:asciiTheme="majorHAnsi" w:hAnsiTheme="majorHAnsi" w:cstheme="majorBidi"/>
                <w:b w:val="0"/>
                <w:bCs w:val="0"/>
                <w:color w:val="0085CA" w:themeColor="accent2"/>
              </w:rPr>
              <w:t>Review Detection</w:t>
            </w:r>
          </w:p>
        </w:tc>
        <w:tc>
          <w:tcPr>
            <w:tcW w:w="3769" w:type="dxa"/>
          </w:tcPr>
          <w:p w14:paraId="1F8EF784" w14:textId="1EB21C0C" w:rsidR="10D17F90" w:rsidRDefault="10D17F90" w:rsidP="3C97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color w:val="0085CA" w:themeColor="accent2"/>
              </w:rPr>
            </w:pPr>
            <w:r w:rsidRPr="3C97D92B">
              <w:rPr>
                <w:rFonts w:asciiTheme="majorHAnsi" w:hAnsiTheme="majorHAnsi" w:cstheme="majorBidi"/>
                <w:b/>
                <w:bCs/>
                <w:color w:val="0085CA" w:themeColor="accent2"/>
              </w:rPr>
              <w:t>Allows user to confirm, reject, or reclassify detections via frontend</w:t>
            </w:r>
          </w:p>
        </w:tc>
      </w:tr>
    </w:tbl>
    <w:p w14:paraId="1E4B7944" w14:textId="13124EEB" w:rsidR="00881F98" w:rsidRDefault="00881F98" w:rsidP="009C4969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color w:val="7F7F7F" w:themeColor="text1" w:themeTint="80"/>
          <w:sz w:val="21"/>
          <w:szCs w:val="21"/>
        </w:rPr>
      </w:pPr>
    </w:p>
    <w:p w14:paraId="302944BA" w14:textId="37365447" w:rsidR="00DA00F5" w:rsidRDefault="00DA00F5" w:rsidP="00DA00F5">
      <w:pPr>
        <w:pStyle w:val="Heading2"/>
        <w:rPr>
          <w:rFonts w:eastAsia="Arial Unicode MS"/>
        </w:rPr>
      </w:pPr>
      <w:bookmarkStart w:id="8" w:name="_Toc5787534"/>
      <w:r>
        <w:rPr>
          <w:rFonts w:eastAsia="Arial Unicode MS"/>
        </w:rPr>
        <w:t>Packages</w:t>
      </w:r>
      <w:bookmarkEnd w:id="8"/>
    </w:p>
    <w:p w14:paraId="3A4BECA7" w14:textId="723B5558" w:rsidR="00035D0E" w:rsidRDefault="00035D0E" w:rsidP="00035D0E">
      <w:pPr>
        <w:rPr>
          <w:rFonts w:eastAsia="Arial Unicode MS"/>
        </w:rPr>
      </w:pPr>
      <w:r w:rsidRPr="00035D0E">
        <w:rPr>
          <w:rFonts w:eastAsia="Arial Unicode MS"/>
        </w:rPr>
        <w:t>Include the list of packages and high-level description for each of them, to explain their purpose</w:t>
      </w:r>
    </w:p>
    <w:tbl>
      <w:tblPr>
        <w:tblStyle w:val="GridTable4-Accent2"/>
        <w:tblW w:w="0" w:type="auto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579"/>
        <w:gridCol w:w="5149"/>
      </w:tblGrid>
      <w:tr w:rsidR="00035D0E" w14:paraId="59F430A2" w14:textId="77777777" w:rsidTr="3C97D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0127E" w14:textId="77777777" w:rsidR="00035D0E" w:rsidRPr="00C90693" w:rsidRDefault="00035D0E" w:rsidP="0045306E">
            <w:pPr>
              <w:pStyle w:val="NormalWeb"/>
              <w:spacing w:before="0" w:beforeAutospacing="0" w:after="0" w:afterAutospacing="0"/>
              <w:jc w:val="both"/>
              <w:rPr>
                <w:rFonts w:asciiTheme="majorHAnsi" w:eastAsia="Arial Unicode MS" w:hAnsiTheme="majorHAnsi" w:cstheme="majorHAnsi"/>
                <w:color w:val="FFFFFF" w:themeColor="background1"/>
                <w:sz w:val="18"/>
                <w:szCs w:val="21"/>
              </w:rPr>
            </w:pPr>
            <w:r w:rsidRPr="00C90693">
              <w:rPr>
                <w:rFonts w:asciiTheme="majorHAnsi" w:eastAsia="Arial Unicode MS" w:hAnsiTheme="majorHAnsi" w:cstheme="majorHAnsi"/>
                <w:color w:val="FFFFFF" w:themeColor="background1"/>
                <w:sz w:val="18"/>
                <w:szCs w:val="21"/>
              </w:rPr>
              <w:t>Package Name</w:t>
            </w:r>
          </w:p>
        </w:tc>
        <w:tc>
          <w:tcPr>
            <w:tcW w:w="0" w:type="auto"/>
            <w:hideMark/>
          </w:tcPr>
          <w:p w14:paraId="25A22F10" w14:textId="77777777" w:rsidR="00035D0E" w:rsidRPr="00C90693" w:rsidRDefault="00035D0E" w:rsidP="0045306E">
            <w:pPr>
              <w:pStyle w:val="NormalWeb"/>
              <w:spacing w:before="0" w:beforeAutospacing="0" w:after="0" w:afterAutospacing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 Unicode MS" w:hAnsiTheme="majorHAnsi" w:cstheme="majorHAnsi"/>
                <w:color w:val="FFFFFF" w:themeColor="background1"/>
                <w:sz w:val="18"/>
                <w:szCs w:val="21"/>
              </w:rPr>
            </w:pPr>
            <w:r w:rsidRPr="00C90693">
              <w:rPr>
                <w:rFonts w:asciiTheme="majorHAnsi" w:eastAsia="Arial Unicode MS" w:hAnsiTheme="majorHAnsi" w:cstheme="majorHAnsi"/>
                <w:color w:val="FFFFFF" w:themeColor="background1"/>
                <w:sz w:val="18"/>
                <w:szCs w:val="21"/>
              </w:rPr>
              <w:t>Description</w:t>
            </w:r>
          </w:p>
        </w:tc>
      </w:tr>
      <w:tr w:rsidR="00C90693" w:rsidRPr="00C90693" w14:paraId="152FD305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A9D0F" w14:textId="6D9A3AD1" w:rsidR="00035D0E" w:rsidRPr="00B658D4" w:rsidRDefault="5E5A41FD" w:rsidP="3C97D92B">
            <w:pPr>
              <w:pStyle w:val="NormalWeb"/>
              <w:spacing w:before="0" w:beforeAutospacing="0" w:after="0" w:afterAutospacing="0"/>
              <w:jc w:val="both"/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</w:pPr>
            <w:r w:rsidRPr="3C97D92B"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  <w:t>Frontend-react-vite</w:t>
            </w:r>
          </w:p>
        </w:tc>
        <w:tc>
          <w:tcPr>
            <w:tcW w:w="0" w:type="auto"/>
            <w:hideMark/>
          </w:tcPr>
          <w:p w14:paraId="35CD046E" w14:textId="7BF571FF" w:rsidR="00035D0E" w:rsidRPr="00C90693" w:rsidRDefault="5E5A41FD" w:rsidP="3C97D92B">
            <w:pPr>
              <w:pStyle w:val="NormalWeb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cstheme="minorBidi"/>
                <w:color w:val="0085CA" w:themeColor="accent2"/>
                <w:sz w:val="18"/>
                <w:szCs w:val="18"/>
              </w:rPr>
            </w:pPr>
            <w:r w:rsidRPr="3C97D92B">
              <w:rPr>
                <w:rFonts w:eastAsia="Arial Unicode MS" w:cstheme="minorBidi"/>
                <w:color w:val="0085CA" w:themeColor="accent2"/>
                <w:sz w:val="18"/>
                <w:szCs w:val="18"/>
              </w:rPr>
              <w:t>Provides UI for panorama viewer and detection review</w:t>
            </w:r>
          </w:p>
        </w:tc>
      </w:tr>
      <w:tr w:rsidR="3C97D92B" w14:paraId="3E9DF70A" w14:textId="77777777" w:rsidTr="3C97D9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9" w:type="dxa"/>
            <w:hideMark/>
          </w:tcPr>
          <w:p w14:paraId="6307BA78" w14:textId="2133F3F3" w:rsidR="5E5A41FD" w:rsidRDefault="5E5A41FD" w:rsidP="3C97D92B">
            <w:pPr>
              <w:pStyle w:val="NormalWeb"/>
              <w:jc w:val="both"/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</w:pPr>
            <w:r w:rsidRPr="3C97D92B"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  <w:t>Backend-express-api</w:t>
            </w:r>
          </w:p>
        </w:tc>
        <w:tc>
          <w:tcPr>
            <w:tcW w:w="5149" w:type="dxa"/>
            <w:hideMark/>
          </w:tcPr>
          <w:p w14:paraId="22AB75E6" w14:textId="18034810" w:rsidR="5E5A41FD" w:rsidRDefault="5E5A41FD" w:rsidP="3C97D92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cstheme="minorBidi"/>
                <w:color w:val="0085CA" w:themeColor="accent2"/>
                <w:sz w:val="18"/>
                <w:szCs w:val="18"/>
              </w:rPr>
            </w:pPr>
            <w:r w:rsidRPr="3C97D92B">
              <w:rPr>
                <w:rFonts w:eastAsia="Arial Unicode MS" w:cstheme="minorBidi"/>
                <w:color w:val="0085CA" w:themeColor="accent2"/>
                <w:sz w:val="18"/>
                <w:szCs w:val="18"/>
              </w:rPr>
              <w:t>RESTful Node.js API for panoramas, detections, and reviews</w:t>
            </w:r>
          </w:p>
        </w:tc>
      </w:tr>
      <w:tr w:rsidR="3C97D92B" w14:paraId="3E142BF3" w14:textId="77777777" w:rsidTr="3C97D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9" w:type="dxa"/>
            <w:hideMark/>
          </w:tcPr>
          <w:p w14:paraId="13B810E5" w14:textId="008C1D5C" w:rsidR="5E5A41FD" w:rsidRDefault="5E5A41FD" w:rsidP="3C97D92B">
            <w:pPr>
              <w:pStyle w:val="NormalWeb"/>
              <w:jc w:val="both"/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</w:pPr>
            <w:r w:rsidRPr="3C97D92B"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  <w:t>ml-yolo-service</w:t>
            </w:r>
          </w:p>
        </w:tc>
        <w:tc>
          <w:tcPr>
            <w:tcW w:w="5149" w:type="dxa"/>
            <w:hideMark/>
          </w:tcPr>
          <w:p w14:paraId="65234B0C" w14:textId="1253A655" w:rsidR="5E5A41FD" w:rsidRDefault="5E5A41FD" w:rsidP="3C97D92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cstheme="minorBidi"/>
                <w:color w:val="0085CA" w:themeColor="accent2"/>
                <w:sz w:val="18"/>
                <w:szCs w:val="18"/>
              </w:rPr>
            </w:pPr>
            <w:r w:rsidRPr="3C97D92B">
              <w:rPr>
                <w:rFonts w:eastAsia="Arial Unicode MS" w:cstheme="minorBidi"/>
                <w:color w:val="0085CA" w:themeColor="accent2"/>
                <w:sz w:val="18"/>
                <w:szCs w:val="18"/>
              </w:rPr>
              <w:t>Python service that processes unreviewed panoramas using YOLO</w:t>
            </w:r>
          </w:p>
        </w:tc>
      </w:tr>
      <w:tr w:rsidR="3C97D92B" w14:paraId="23A97D6F" w14:textId="77777777" w:rsidTr="3C97D9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9" w:type="dxa"/>
            <w:hideMark/>
          </w:tcPr>
          <w:p w14:paraId="0795BDA6" w14:textId="1CBB7E33" w:rsidR="5E5A41FD" w:rsidRDefault="5E5A41FD" w:rsidP="3C97D92B">
            <w:pPr>
              <w:pStyle w:val="NormalWeb"/>
              <w:jc w:val="both"/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</w:pPr>
            <w:r w:rsidRPr="3C97D92B">
              <w:rPr>
                <w:rFonts w:asciiTheme="majorHAnsi" w:eastAsia="Arial Unicode MS" w:hAnsiTheme="majorHAnsi" w:cstheme="majorBidi"/>
                <w:color w:val="0085CA" w:themeColor="accent2"/>
                <w:sz w:val="18"/>
                <w:szCs w:val="18"/>
              </w:rPr>
              <w:t>Db-postgis</w:t>
            </w:r>
          </w:p>
        </w:tc>
        <w:tc>
          <w:tcPr>
            <w:tcW w:w="5149" w:type="dxa"/>
            <w:hideMark/>
          </w:tcPr>
          <w:p w14:paraId="44F9C39B" w14:textId="7445F36A" w:rsidR="5E5A41FD" w:rsidRDefault="5E5A41FD" w:rsidP="3C97D92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cstheme="minorBidi"/>
                <w:color w:val="0085CA" w:themeColor="accent2"/>
                <w:sz w:val="18"/>
                <w:szCs w:val="18"/>
              </w:rPr>
            </w:pPr>
            <w:r w:rsidRPr="3C97D92B">
              <w:rPr>
                <w:rFonts w:eastAsia="Arial Unicode MS" w:cstheme="minorBidi"/>
                <w:color w:val="0085CA" w:themeColor="accent2"/>
                <w:sz w:val="18"/>
                <w:szCs w:val="18"/>
              </w:rPr>
              <w:t>PostgreSQL container with PostGIS extension enabled for geometry data</w:t>
            </w:r>
          </w:p>
        </w:tc>
      </w:tr>
    </w:tbl>
    <w:p w14:paraId="69461284" w14:textId="77777777" w:rsidR="00035D0E" w:rsidRDefault="00035D0E" w:rsidP="00035D0E">
      <w:pPr>
        <w:rPr>
          <w:rFonts w:eastAsia="Arial Unicode MS"/>
          <w:color w:val="0085CA" w:themeColor="accent2"/>
        </w:rPr>
      </w:pPr>
    </w:p>
    <w:p w14:paraId="645C1906" w14:textId="495BB761" w:rsidR="00E1040D" w:rsidRDefault="00E1040D" w:rsidP="00E1040D">
      <w:pPr>
        <w:pStyle w:val="Heading2"/>
        <w:rPr>
          <w:rFonts w:eastAsia="Arial Unicode MS"/>
        </w:rPr>
      </w:pPr>
      <w:r>
        <w:rPr>
          <w:rFonts w:eastAsia="Arial Unicode MS"/>
        </w:rPr>
        <w:t>Design Standards</w:t>
      </w:r>
    </w:p>
    <w:p w14:paraId="27543403" w14:textId="41525CEA" w:rsidR="00E1040D" w:rsidRPr="00E1040D" w:rsidRDefault="00F61BAF" w:rsidP="00E1040D">
      <w:pPr>
        <w:pStyle w:val="ListParagraph"/>
        <w:numPr>
          <w:ilvl w:val="0"/>
          <w:numId w:val="16"/>
        </w:numPr>
        <w:rPr>
          <w:rFonts w:eastAsia="Arial Unicode MS"/>
          <w:color w:val="0085CA" w:themeColor="accent2"/>
        </w:rPr>
      </w:pPr>
      <w:r w:rsidRPr="72AE416E">
        <w:rPr>
          <w:rFonts w:eastAsia="Arial Unicode MS"/>
          <w:color w:val="0085CA" w:themeColor="accent2"/>
        </w:rPr>
        <w:t>IEEE Std 1016-2009</w:t>
      </w:r>
      <w:r w:rsidR="13D4C94C" w:rsidRPr="72AE416E">
        <w:rPr>
          <w:rFonts w:eastAsia="Arial Unicode MS"/>
          <w:color w:val="0085CA" w:themeColor="accent2"/>
        </w:rPr>
        <w:t xml:space="preserve"> – This is a standard for software design. Specifically, standards for creating SDDs.</w:t>
      </w:r>
    </w:p>
    <w:p w14:paraId="689EA127" w14:textId="0649416C" w:rsidR="13D4C94C" w:rsidRDefault="13D4C94C" w:rsidP="3B3379A1">
      <w:pPr>
        <w:pStyle w:val="ListParagraph"/>
        <w:numPr>
          <w:ilvl w:val="0"/>
          <w:numId w:val="16"/>
        </w:numPr>
        <w:rPr>
          <w:rFonts w:eastAsia="Arial Unicode MS"/>
          <w:color w:val="0085CA" w:themeColor="accent2"/>
        </w:rPr>
      </w:pPr>
      <w:r w:rsidRPr="3B3379A1">
        <w:rPr>
          <w:rFonts w:eastAsia="Arial Unicode MS"/>
          <w:color w:val="0085CA" w:themeColor="accent2"/>
        </w:rPr>
        <w:t xml:space="preserve">IEEE Std 830-1998 – This is a standard for creating a good SRS </w:t>
      </w:r>
    </w:p>
    <w:p w14:paraId="7BFBA4DB" w14:textId="53F0BACA" w:rsidR="13D4C94C" w:rsidRDefault="13D4C94C" w:rsidP="3B3379A1">
      <w:pPr>
        <w:pStyle w:val="ListParagraph"/>
        <w:numPr>
          <w:ilvl w:val="0"/>
          <w:numId w:val="16"/>
        </w:numPr>
        <w:rPr>
          <w:rFonts w:eastAsia="Arial Unicode MS"/>
          <w:color w:val="0085CA" w:themeColor="accent2"/>
        </w:rPr>
      </w:pPr>
      <w:r w:rsidRPr="3B3379A1">
        <w:rPr>
          <w:rFonts w:eastAsia="Arial Unicode MS"/>
          <w:color w:val="0085CA" w:themeColor="accent2"/>
        </w:rPr>
        <w:t xml:space="preserve">IEEE/EIA 12207.1-1997 – This is a standard that pertains to describing the software lifecycle.  </w:t>
      </w:r>
    </w:p>
    <w:p w14:paraId="6861F10D" w14:textId="77777777" w:rsidR="00035D0E" w:rsidRDefault="00DA00F5" w:rsidP="00DA00F5">
      <w:pPr>
        <w:pStyle w:val="Heading2"/>
        <w:rPr>
          <w:rFonts w:eastAsia="Arial Unicode MS"/>
        </w:rPr>
      </w:pPr>
      <w:bookmarkStart w:id="9" w:name="_Toc5787535"/>
      <w:r w:rsidRPr="3C97D92B">
        <w:rPr>
          <w:rFonts w:eastAsia="Arial Unicode MS"/>
        </w:rPr>
        <w:t>Architectural structure of the Master Project</w:t>
      </w:r>
      <w:bookmarkEnd w:id="9"/>
    </w:p>
    <w:p w14:paraId="22AEC8D5" w14:textId="1A43749F" w:rsidR="2DBF6F7B" w:rsidRDefault="2DBF6F7B" w:rsidP="3C97D92B">
      <w:pPr>
        <w:pStyle w:val="ListParagraph"/>
        <w:numPr>
          <w:ilvl w:val="0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Frontend (React + Vite):</w:t>
      </w:r>
    </w:p>
    <w:p w14:paraId="2B20E368" w14:textId="707DF715" w:rsidR="2DBF6F7B" w:rsidRDefault="2DBF6F7B" w:rsidP="3C97D92B">
      <w:pPr>
        <w:pStyle w:val="ListParagraph"/>
        <w:numPr>
          <w:ilvl w:val="1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Provides the 360 panorama viewer and detection review UI</w:t>
      </w:r>
    </w:p>
    <w:p w14:paraId="31DE7082" w14:textId="0D8FBC1A" w:rsidR="2DBF6F7B" w:rsidRDefault="2DBF6F7B" w:rsidP="3C97D92B">
      <w:pPr>
        <w:pStyle w:val="ListParagraph"/>
        <w:numPr>
          <w:ilvl w:val="1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Connects to the backend via REST API endpoints</w:t>
      </w:r>
    </w:p>
    <w:p w14:paraId="0741824B" w14:textId="506C1AE5" w:rsidR="2DBF6F7B" w:rsidRDefault="2DBF6F7B" w:rsidP="3C97D92B">
      <w:pPr>
        <w:pStyle w:val="ListParagraph"/>
        <w:numPr>
          <w:ilvl w:val="1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Allows users to upload data to the database</w:t>
      </w:r>
    </w:p>
    <w:p w14:paraId="7E8BEC6C" w14:textId="744D3DA8" w:rsidR="2DBF6F7B" w:rsidRDefault="2DBF6F7B" w:rsidP="3C97D92B">
      <w:pPr>
        <w:pStyle w:val="ListParagraph"/>
        <w:numPr>
          <w:ilvl w:val="0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Backend (Node.js):</w:t>
      </w:r>
    </w:p>
    <w:p w14:paraId="64290EEE" w14:textId="1258A61B" w:rsidR="2DBF6F7B" w:rsidRDefault="2DBF6F7B" w:rsidP="3C97D92B">
      <w:pPr>
        <w:pStyle w:val="ListParagraph"/>
        <w:numPr>
          <w:ilvl w:val="1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Manages API routes for image ingestion, detection retrieval, review actions, and exports</w:t>
      </w:r>
    </w:p>
    <w:p w14:paraId="79DB4080" w14:textId="51605E26" w:rsidR="2DBF6F7B" w:rsidRDefault="2DBF6F7B" w:rsidP="3C97D92B">
      <w:pPr>
        <w:pStyle w:val="ListParagraph"/>
        <w:numPr>
          <w:ilvl w:val="0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Machine Learning (Python + YOLO):</w:t>
      </w:r>
    </w:p>
    <w:p w14:paraId="0329A128" w14:textId="21680484" w:rsidR="2DBF6F7B" w:rsidRDefault="2DBF6F7B" w:rsidP="3C97D92B">
      <w:pPr>
        <w:pStyle w:val="ListParagraph"/>
        <w:numPr>
          <w:ilvl w:val="1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Scans for unprocessed panoramas, performs inference, and saves results</w:t>
      </w:r>
    </w:p>
    <w:p w14:paraId="76FCF83C" w14:textId="40EF723D" w:rsidR="2DBF6F7B" w:rsidRDefault="2DBF6F7B" w:rsidP="3C97D92B">
      <w:pPr>
        <w:pStyle w:val="ListParagraph"/>
        <w:numPr>
          <w:ilvl w:val="1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Outputs detection metadata (class, confidence, and bounding boxes) to the database</w:t>
      </w:r>
    </w:p>
    <w:p w14:paraId="1DF59C93" w14:textId="63E0D754" w:rsidR="2DBF6F7B" w:rsidRDefault="2DBF6F7B" w:rsidP="3C97D92B">
      <w:pPr>
        <w:pStyle w:val="ListParagraph"/>
        <w:numPr>
          <w:ilvl w:val="0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Database (PostgreSQL + PostGIS):</w:t>
      </w:r>
    </w:p>
    <w:p w14:paraId="110A291B" w14:textId="217C19CB" w:rsidR="2DBF6F7B" w:rsidRDefault="2DBF6F7B" w:rsidP="3C97D92B">
      <w:pPr>
        <w:pStyle w:val="ListParagraph"/>
        <w:numPr>
          <w:ilvl w:val="1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Stores panoramas, detections, review data, and retraining samples.</w:t>
      </w:r>
    </w:p>
    <w:p w14:paraId="2003C714" w14:textId="0B1277C0" w:rsidR="2DBF6F7B" w:rsidRDefault="2DBF6F7B" w:rsidP="3C97D92B">
      <w:pPr>
        <w:pStyle w:val="ListParagraph"/>
        <w:numPr>
          <w:ilvl w:val="1"/>
          <w:numId w:val="3"/>
        </w:numPr>
        <w:rPr>
          <w:rFonts w:eastAsia="Arial Unicode MS"/>
        </w:rPr>
      </w:pPr>
      <w:r w:rsidRPr="3C97D92B">
        <w:rPr>
          <w:rFonts w:eastAsia="Arial Unicode MS"/>
        </w:rPr>
        <w:t>Handles geometry data for geolocation and mapping.</w:t>
      </w:r>
    </w:p>
    <w:p w14:paraId="6E77E38A" w14:textId="300872B4" w:rsidR="533F4758" w:rsidRDefault="533F4758" w:rsidP="52FB554F">
      <w:r w:rsidRPr="52FB554F">
        <w:rPr>
          <w:rFonts w:eastAsia="Arial Unicode MS"/>
        </w:rPr>
        <w:t xml:space="preserve">Context Model: </w:t>
      </w:r>
      <w:r>
        <w:rPr>
          <w:noProof/>
        </w:rPr>
        <w:drawing>
          <wp:inline distT="0" distB="0" distL="0" distR="0" wp14:anchorId="34FF1ACB" wp14:editId="682AD004">
            <wp:extent cx="5543550" cy="4781550"/>
            <wp:effectExtent l="0" t="0" r="0" b="0"/>
            <wp:docPr id="1112667455" name="drawing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6745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C24E" w14:textId="505CA82E" w:rsidR="52FB554F" w:rsidRDefault="52FB554F" w:rsidP="52FB554F"/>
    <w:p w14:paraId="5434DA05" w14:textId="70FC3834" w:rsidR="52FB554F" w:rsidRDefault="52FB554F" w:rsidP="52FB554F"/>
    <w:p w14:paraId="21887A69" w14:textId="33214D9E" w:rsidR="52FB554F" w:rsidRDefault="52FB554F" w:rsidP="52FB554F"/>
    <w:p w14:paraId="65A3E67C" w14:textId="08304CF3" w:rsidR="52FB554F" w:rsidRDefault="52FB554F" w:rsidP="52FB554F"/>
    <w:p w14:paraId="7FE26D56" w14:textId="1F2803D2" w:rsidR="1C94F2E1" w:rsidRDefault="1C94F2E1" w:rsidP="52FB554F">
      <w:r>
        <w:t>Component Diagram:</w:t>
      </w:r>
    </w:p>
    <w:p w14:paraId="1FBDE615" w14:textId="5F22D563" w:rsidR="1C94F2E1" w:rsidRDefault="1C94F2E1" w:rsidP="52FB554F">
      <w:r>
        <w:rPr>
          <w:noProof/>
        </w:rPr>
        <w:drawing>
          <wp:inline distT="0" distB="0" distL="0" distR="0" wp14:anchorId="733892D9" wp14:editId="183499A1">
            <wp:extent cx="5543550" cy="5791200"/>
            <wp:effectExtent l="0" t="0" r="0" b="0"/>
            <wp:docPr id="4942669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669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9AE2" w14:textId="0C2FD289" w:rsidR="52FB554F" w:rsidRDefault="52FB554F" w:rsidP="52FB554F"/>
    <w:p w14:paraId="17FE20DD" w14:textId="6F97737A" w:rsidR="52FB554F" w:rsidRDefault="52FB554F" w:rsidP="52FB554F"/>
    <w:p w14:paraId="396F6076" w14:textId="37EDC803" w:rsidR="52FB554F" w:rsidRDefault="52FB554F" w:rsidP="52FB554F"/>
    <w:p w14:paraId="6A16E5C7" w14:textId="46CB10F7" w:rsidR="52FB554F" w:rsidRDefault="52FB554F" w:rsidP="52FB554F"/>
    <w:p w14:paraId="7DF5B663" w14:textId="747159EF" w:rsidR="52FB554F" w:rsidRDefault="52FB554F" w:rsidP="52FB554F"/>
    <w:p w14:paraId="3E9CCDD6" w14:textId="45F941B6" w:rsidR="52FB554F" w:rsidRDefault="52FB554F" w:rsidP="52FB554F"/>
    <w:p w14:paraId="0C9816C9" w14:textId="5062610E" w:rsidR="52FB554F" w:rsidRDefault="52FB554F" w:rsidP="52FB554F"/>
    <w:p w14:paraId="3F276B07" w14:textId="1E0FB06A" w:rsidR="1C94F2E1" w:rsidRDefault="000272E9" w:rsidP="52FB554F">
      <w:r>
        <w:t xml:space="preserve">Main Flow </w:t>
      </w:r>
      <w:r w:rsidR="1C94F2E1">
        <w:t xml:space="preserve">Activity Diagram: </w:t>
      </w:r>
    </w:p>
    <w:p w14:paraId="08C36B5B" w14:textId="77C8AF37" w:rsidR="1C94F2E1" w:rsidRDefault="1C94F2E1" w:rsidP="52FB554F">
      <w:r>
        <w:rPr>
          <w:noProof/>
        </w:rPr>
        <w:drawing>
          <wp:inline distT="0" distB="0" distL="0" distR="0" wp14:anchorId="5A349D21" wp14:editId="15C631F6">
            <wp:extent cx="4543425" cy="5314950"/>
            <wp:effectExtent l="0" t="0" r="0" b="0"/>
            <wp:docPr id="1518211443" name="drawing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1144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3302" w14:textId="77777777" w:rsidR="000272E9" w:rsidRDefault="000272E9" w:rsidP="52FB554F"/>
    <w:p w14:paraId="488076EB" w14:textId="77777777" w:rsidR="009C3909" w:rsidRDefault="009C3909" w:rsidP="52FB554F"/>
    <w:p w14:paraId="6F251898" w14:textId="77777777" w:rsidR="009C3909" w:rsidRDefault="009C3909" w:rsidP="52FB554F"/>
    <w:p w14:paraId="51B28FB1" w14:textId="77777777" w:rsidR="009C3909" w:rsidRDefault="009C3909" w:rsidP="52FB554F"/>
    <w:p w14:paraId="7D287DEF" w14:textId="77777777" w:rsidR="009C3909" w:rsidRDefault="009C3909" w:rsidP="52FB554F"/>
    <w:p w14:paraId="245F0D43" w14:textId="77777777" w:rsidR="009C3909" w:rsidRDefault="009C3909" w:rsidP="52FB554F"/>
    <w:p w14:paraId="420D1235" w14:textId="77777777" w:rsidR="009C3909" w:rsidRDefault="009C3909" w:rsidP="52FB554F"/>
    <w:p w14:paraId="797DFDAE" w14:textId="77777777" w:rsidR="009C3909" w:rsidRDefault="009C3909" w:rsidP="52FB554F"/>
    <w:p w14:paraId="6D8ADAA2" w14:textId="77777777" w:rsidR="009C3909" w:rsidRDefault="009C3909" w:rsidP="52FB554F"/>
    <w:p w14:paraId="2B995A25" w14:textId="77777777" w:rsidR="009C3909" w:rsidRDefault="009C3909" w:rsidP="52FB554F"/>
    <w:p w14:paraId="1647C9D2" w14:textId="0BBB07DD" w:rsidR="000272E9" w:rsidRDefault="009C3909" w:rsidP="52FB554F">
      <w:r>
        <w:t>Image Loading Activity Diagram:</w:t>
      </w:r>
    </w:p>
    <w:p w14:paraId="4B768F66" w14:textId="6FA1381D" w:rsidR="009C3909" w:rsidRDefault="009C3909" w:rsidP="52FB554F">
      <w:r w:rsidRPr="009C3909">
        <w:t> </w:t>
      </w:r>
      <w:r w:rsidRPr="009C3909">
        <w:rPr>
          <w:noProof/>
        </w:rPr>
        <w:drawing>
          <wp:inline distT="0" distB="0" distL="0" distR="0" wp14:anchorId="2CAFCC35" wp14:editId="12FF8515">
            <wp:extent cx="5548630" cy="5922010"/>
            <wp:effectExtent l="0" t="0" r="0" b="2540"/>
            <wp:docPr id="720090126" name="Picture 6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592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E753" w14:textId="77777777" w:rsidR="009C3909" w:rsidRDefault="009C3909" w:rsidP="52FB554F"/>
    <w:p w14:paraId="416AD2B0" w14:textId="77777777" w:rsidR="009C3909" w:rsidRDefault="009C3909" w:rsidP="52FB554F"/>
    <w:p w14:paraId="75A66369" w14:textId="77777777" w:rsidR="009F3CC4" w:rsidRDefault="009F3CC4" w:rsidP="52FB554F"/>
    <w:p w14:paraId="4D1EA437" w14:textId="77777777" w:rsidR="009F3CC4" w:rsidRDefault="009F3CC4" w:rsidP="52FB554F"/>
    <w:p w14:paraId="1C39FF44" w14:textId="77777777" w:rsidR="009F3CC4" w:rsidRDefault="009F3CC4" w:rsidP="52FB554F"/>
    <w:p w14:paraId="13A425EA" w14:textId="77777777" w:rsidR="009F3CC4" w:rsidRDefault="009F3CC4" w:rsidP="52FB554F"/>
    <w:p w14:paraId="34E5A2A7" w14:textId="1EC26ED3" w:rsidR="009C3909" w:rsidRDefault="00285208" w:rsidP="52FB554F">
      <w:r>
        <w:t>Create Asset Detection Activity Diagram:</w:t>
      </w:r>
    </w:p>
    <w:p w14:paraId="10BCED43" w14:textId="241DFA06" w:rsidR="009C3909" w:rsidRDefault="009F3CC4" w:rsidP="52FB554F">
      <w:r w:rsidRPr="009F3CC4">
        <w:t> </w:t>
      </w:r>
      <w:r w:rsidRPr="009F3CC4">
        <w:rPr>
          <w:noProof/>
        </w:rPr>
        <w:drawing>
          <wp:inline distT="0" distB="0" distL="0" distR="0" wp14:anchorId="567F02B6" wp14:editId="6A218CA8">
            <wp:extent cx="5548630" cy="5882640"/>
            <wp:effectExtent l="0" t="0" r="0" b="3810"/>
            <wp:docPr id="628700146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CBEBD" w14:textId="5CA55CBD" w:rsidR="52FB554F" w:rsidRDefault="52FB554F" w:rsidP="52FB554F"/>
    <w:p w14:paraId="5842203E" w14:textId="5C0F227E" w:rsidR="52FB554F" w:rsidRDefault="52FB554F" w:rsidP="52FB554F"/>
    <w:p w14:paraId="4753B846" w14:textId="77777777" w:rsidR="009F3CC4" w:rsidRDefault="009F3CC4" w:rsidP="52FB554F"/>
    <w:p w14:paraId="7F8E0D10" w14:textId="77777777" w:rsidR="009F3CC4" w:rsidRDefault="009F3CC4" w:rsidP="52FB554F"/>
    <w:p w14:paraId="741E14D9" w14:textId="77777777" w:rsidR="009F3CC4" w:rsidRDefault="009F3CC4" w:rsidP="52FB554F"/>
    <w:p w14:paraId="0960C877" w14:textId="77777777" w:rsidR="009F3CC4" w:rsidRDefault="009F3CC4" w:rsidP="52FB554F"/>
    <w:p w14:paraId="06288086" w14:textId="6D5FF11F" w:rsidR="009F3CC4" w:rsidRDefault="009F3CC4" w:rsidP="52FB554F">
      <w:r>
        <w:t xml:space="preserve">Review Detection </w:t>
      </w:r>
      <w:r w:rsidR="00162276">
        <w:t>Activity Diagram:</w:t>
      </w:r>
    </w:p>
    <w:p w14:paraId="0D646F31" w14:textId="6EE15C7F" w:rsidR="00162276" w:rsidRDefault="00162276" w:rsidP="52FB554F">
      <w:r w:rsidRPr="00162276">
        <w:t> </w:t>
      </w:r>
      <w:r w:rsidRPr="00162276">
        <w:rPr>
          <w:noProof/>
        </w:rPr>
        <w:drawing>
          <wp:inline distT="0" distB="0" distL="0" distR="0" wp14:anchorId="7B1F48D2" wp14:editId="7B044BEA">
            <wp:extent cx="5548630" cy="5820410"/>
            <wp:effectExtent l="0" t="0" r="0" b="8890"/>
            <wp:docPr id="53311606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582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536B" w14:textId="119F68FD" w:rsidR="52FB554F" w:rsidRDefault="52FB554F" w:rsidP="52FB554F"/>
    <w:p w14:paraId="45B217F3" w14:textId="6027CA70" w:rsidR="52FB554F" w:rsidRDefault="52FB554F" w:rsidP="52FB554F"/>
    <w:p w14:paraId="01B35DC0" w14:textId="1F96E708" w:rsidR="52FB554F" w:rsidRDefault="52FB554F" w:rsidP="52FB554F"/>
    <w:p w14:paraId="72E7C23F" w14:textId="0F7B5CC1" w:rsidR="52FB554F" w:rsidRDefault="52FB554F" w:rsidP="52FB554F"/>
    <w:p w14:paraId="2B6FD007" w14:textId="77777777" w:rsidR="00B566F8" w:rsidRDefault="00B566F8" w:rsidP="52FB554F"/>
    <w:p w14:paraId="56672D9E" w14:textId="77777777" w:rsidR="00B566F8" w:rsidRDefault="00B566F8" w:rsidP="52FB554F"/>
    <w:p w14:paraId="7DD92534" w14:textId="77777777" w:rsidR="00B566F8" w:rsidRDefault="00B566F8" w:rsidP="52FB554F"/>
    <w:p w14:paraId="24100831" w14:textId="2FD84A07" w:rsidR="00B566F8" w:rsidRDefault="00B566F8" w:rsidP="52FB554F">
      <w:r>
        <w:t xml:space="preserve">Display Detections Activity Diagram: </w:t>
      </w:r>
    </w:p>
    <w:p w14:paraId="710B93F3" w14:textId="41FDF1A2" w:rsidR="00B566F8" w:rsidRDefault="00B566F8" w:rsidP="52FB554F">
      <w:r w:rsidRPr="00B566F8">
        <w:t> </w:t>
      </w:r>
      <w:r w:rsidRPr="00B566F8">
        <w:rPr>
          <w:noProof/>
        </w:rPr>
        <w:drawing>
          <wp:inline distT="0" distB="0" distL="0" distR="0" wp14:anchorId="5B90FBB4" wp14:editId="1F274E92">
            <wp:extent cx="5548630" cy="5313045"/>
            <wp:effectExtent l="0" t="0" r="0" b="1905"/>
            <wp:docPr id="669429231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5295" w14:textId="3A2BB7DB" w:rsidR="52FB554F" w:rsidRDefault="52FB554F" w:rsidP="52FB554F"/>
    <w:p w14:paraId="6A7CFFFF" w14:textId="33FAE316" w:rsidR="52FB554F" w:rsidRDefault="52FB554F" w:rsidP="52FB554F"/>
    <w:p w14:paraId="03D523E0" w14:textId="67111627" w:rsidR="52FB554F" w:rsidRDefault="52FB554F" w:rsidP="52FB554F"/>
    <w:p w14:paraId="75116F48" w14:textId="76A38A88" w:rsidR="52FB554F" w:rsidRDefault="52FB554F" w:rsidP="52FB554F"/>
    <w:p w14:paraId="7F64DF7F" w14:textId="6AC2EB91" w:rsidR="1C94F2E1" w:rsidRDefault="1C94F2E1" w:rsidP="52FB554F">
      <w:r>
        <w:t>Deployment Diagram:</w:t>
      </w:r>
    </w:p>
    <w:p w14:paraId="683C582C" w14:textId="1270F60E" w:rsidR="1C94F2E1" w:rsidRDefault="1C94F2E1" w:rsidP="52FB554F">
      <w:r>
        <w:rPr>
          <w:noProof/>
        </w:rPr>
        <w:drawing>
          <wp:inline distT="0" distB="0" distL="0" distR="0" wp14:anchorId="6286C7C4" wp14:editId="00A6FF28">
            <wp:extent cx="5543550" cy="5086350"/>
            <wp:effectExtent l="0" t="0" r="0" b="0"/>
            <wp:docPr id="20804752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7524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7137" w14:textId="23A382A0" w:rsidR="52FB554F" w:rsidRDefault="52FB554F" w:rsidP="52FB554F"/>
    <w:p w14:paraId="3D4522B4" w14:textId="116D68C5" w:rsidR="52FB554F" w:rsidRDefault="52FB554F" w:rsidP="52FB554F"/>
    <w:p w14:paraId="40373DEF" w14:textId="4A824B9D" w:rsidR="52FB554F" w:rsidRDefault="52FB554F" w:rsidP="52FB554F"/>
    <w:p w14:paraId="09AE9B04" w14:textId="0C28E71A" w:rsidR="52FB554F" w:rsidRDefault="52FB554F" w:rsidP="52FB554F"/>
    <w:p w14:paraId="36E633DF" w14:textId="62199A46" w:rsidR="52FB554F" w:rsidRDefault="52FB554F" w:rsidP="52FB554F"/>
    <w:p w14:paraId="00A78987" w14:textId="5C00069D" w:rsidR="52FB554F" w:rsidRDefault="52FB554F" w:rsidP="52FB554F"/>
    <w:p w14:paraId="74ADD919" w14:textId="596AB01C" w:rsidR="52FB554F" w:rsidRDefault="52FB554F" w:rsidP="52FB554F"/>
    <w:p w14:paraId="3BEA0267" w14:textId="1887F3C2" w:rsidR="52FB554F" w:rsidRDefault="52FB554F" w:rsidP="52FB554F"/>
    <w:p w14:paraId="183BE58E" w14:textId="645B5C68" w:rsidR="52FB554F" w:rsidRDefault="52FB554F" w:rsidP="52FB554F"/>
    <w:p w14:paraId="37A13C71" w14:textId="473522D5" w:rsidR="52FB554F" w:rsidRDefault="52FB554F" w:rsidP="52FB554F"/>
    <w:p w14:paraId="5D17CB9E" w14:textId="46257E52" w:rsidR="1C94F2E1" w:rsidRDefault="1C94F2E1" w:rsidP="52FB554F">
      <w:r>
        <w:t>Use-Case Model:</w:t>
      </w:r>
    </w:p>
    <w:p w14:paraId="6C0AF086" w14:textId="654743BB" w:rsidR="1C94F2E1" w:rsidRDefault="1C94F2E1" w:rsidP="52FB554F">
      <w:r>
        <w:rPr>
          <w:noProof/>
        </w:rPr>
        <w:drawing>
          <wp:inline distT="0" distB="0" distL="0" distR="0" wp14:anchorId="2896D492" wp14:editId="3E5AC5C5">
            <wp:extent cx="5543550" cy="4114800"/>
            <wp:effectExtent l="0" t="0" r="0" b="0"/>
            <wp:docPr id="1458683595" name="drawing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8359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BEF1" w14:textId="5436F19B" w:rsidR="52FB554F" w:rsidRDefault="52FB554F" w:rsidP="52FB554F"/>
    <w:p w14:paraId="0B046E37" w14:textId="15152CBC" w:rsidR="00DA00F5" w:rsidRPr="00DA00F5" w:rsidRDefault="00DA00F5" w:rsidP="00DA00F5">
      <w:pPr>
        <w:pStyle w:val="Heading2"/>
        <w:rPr>
          <w:rFonts w:eastAsia="Arial Unicode MS"/>
        </w:rPr>
      </w:pPr>
      <w:r>
        <w:rPr>
          <w:rFonts w:eastAsia="Arial Unicode MS"/>
        </w:rPr>
        <w:br w:type="page"/>
      </w:r>
    </w:p>
    <w:p w14:paraId="406A3B74" w14:textId="268262B6" w:rsidR="00DA00F5" w:rsidRPr="00881F98" w:rsidRDefault="00DA00F5" w:rsidP="009C4969">
      <w:pPr>
        <w:pStyle w:val="NormalWeb"/>
        <w:spacing w:before="0" w:beforeAutospacing="0" w:after="0" w:afterAutospacing="0"/>
        <w:rPr>
          <w:rFonts w:ascii="Arial Unicode MS" w:eastAsia="Arial Unicode MS" w:hAnsi="Arial Unicode MS" w:cs="Arial Unicode MS"/>
          <w:color w:val="7F7F7F" w:themeColor="text1" w:themeTint="80"/>
          <w:sz w:val="21"/>
          <w:szCs w:val="21"/>
        </w:rPr>
      </w:pPr>
    </w:p>
    <w:p w14:paraId="5B984C1B" w14:textId="633A7F4A" w:rsidR="00881F98" w:rsidRDefault="00474BE1" w:rsidP="00545A46">
      <w:pPr>
        <w:pStyle w:val="Heading1"/>
        <w:pBdr>
          <w:bottom w:val="single" w:sz="24" w:space="6" w:color="FF6900" w:themeColor="accent4"/>
        </w:pBdr>
        <w:rPr>
          <w:rFonts w:eastAsia="Arial Unicode MS"/>
        </w:rPr>
      </w:pPr>
      <w:bookmarkStart w:id="10" w:name="_Toc5787536"/>
      <w:r>
        <w:rPr>
          <w:rFonts w:eastAsia="Arial Unicode MS"/>
        </w:rPr>
        <w:t>Other Details</w:t>
      </w:r>
      <w:bookmarkEnd w:id="10"/>
      <w:r w:rsidR="00881F98">
        <w:rPr>
          <w:rFonts w:eastAsia="Arial Unicode MS"/>
        </w:rPr>
        <w:tab/>
      </w:r>
    </w:p>
    <w:p w14:paraId="3C0E296B" w14:textId="77777777" w:rsidR="00425538" w:rsidRPr="00425538" w:rsidRDefault="00425538" w:rsidP="00063471">
      <w:pPr>
        <w:pStyle w:val="Heading3"/>
        <w:numPr>
          <w:ilvl w:val="0"/>
          <w:numId w:val="0"/>
        </w:numPr>
        <w:rPr>
          <w:rFonts w:eastAsia="Arial Unicode MS"/>
        </w:rPr>
      </w:pPr>
      <w:bookmarkStart w:id="11" w:name="_Toc5787537"/>
      <w:bookmarkStart w:id="12" w:name="_Hlk5794484"/>
      <w:r w:rsidRPr="3C97D92B">
        <w:rPr>
          <w:rFonts w:eastAsia="Arial Unicode MS"/>
        </w:rPr>
        <w:t>Future Improvements</w:t>
      </w:r>
      <w:bookmarkEnd w:id="11"/>
      <w:bookmarkEnd w:id="12"/>
    </w:p>
    <w:p w14:paraId="7683D4A4" w14:textId="0E635699" w:rsidR="00425538" w:rsidRPr="00425538" w:rsidRDefault="6CD5CE6C" w:rsidP="3C97D92B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jc w:val="both"/>
        <w:rPr>
          <w:rFonts w:eastAsia="Arial Unicode MS"/>
        </w:rPr>
      </w:pPr>
      <w:r w:rsidRPr="3C97D92B">
        <w:rPr>
          <w:rFonts w:eastAsia="Arial Unicode MS"/>
        </w:rPr>
        <w:t>Implement a cloud deployment pipleine (AWS)</w:t>
      </w:r>
    </w:p>
    <w:p w14:paraId="36DFBA90" w14:textId="63250D34" w:rsidR="6CD5CE6C" w:rsidRDefault="6CD5CE6C" w:rsidP="3C97D92B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jc w:val="both"/>
        <w:rPr>
          <w:rFonts w:eastAsia="Arial Unicode MS"/>
        </w:rPr>
      </w:pPr>
      <w:r w:rsidRPr="3C97D92B">
        <w:rPr>
          <w:rFonts w:eastAsia="Arial Unicode MS"/>
        </w:rPr>
        <w:t>Add auto-retraining schedule based on QA batches.</w:t>
      </w:r>
    </w:p>
    <w:p w14:paraId="6836A4F4" w14:textId="74AA277B" w:rsidR="6CD5CE6C" w:rsidRDefault="6CD5CE6C" w:rsidP="3C97D92B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jc w:val="both"/>
        <w:rPr>
          <w:rFonts w:eastAsia="Arial Unicode MS"/>
        </w:rPr>
      </w:pPr>
      <w:r w:rsidRPr="3C97D92B">
        <w:rPr>
          <w:rFonts w:eastAsia="Arial Unicode MS"/>
        </w:rPr>
        <w:t>Improve model precision with larger labeled datasets.</w:t>
      </w:r>
    </w:p>
    <w:p w14:paraId="040AB4D2" w14:textId="31DB963F" w:rsidR="6CD5CE6C" w:rsidRDefault="6CD5CE6C" w:rsidP="3C97D92B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jc w:val="both"/>
        <w:rPr>
          <w:rFonts w:eastAsia="Arial Unicode MS"/>
        </w:rPr>
      </w:pPr>
      <w:r w:rsidRPr="3C97D92B">
        <w:rPr>
          <w:rFonts w:eastAsia="Arial Unicode MS"/>
        </w:rPr>
        <w:t>Integrate authentication and roles (Reviewer vs Admin)</w:t>
      </w:r>
    </w:p>
    <w:p w14:paraId="6F9F9E8A" w14:textId="0831DFC5" w:rsidR="6CD5CE6C" w:rsidRDefault="6CD5CE6C" w:rsidP="3C97D92B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jc w:val="both"/>
        <w:rPr>
          <w:rFonts w:eastAsia="Arial Unicode MS"/>
        </w:rPr>
      </w:pPr>
      <w:r w:rsidRPr="3C97D92B">
        <w:rPr>
          <w:rFonts w:eastAsia="Arial Unicode MS"/>
        </w:rPr>
        <w:t>Add real-time inference to reduce batch latency</w:t>
      </w:r>
    </w:p>
    <w:p w14:paraId="629C1C68" w14:textId="74CF817C" w:rsidR="6CD5CE6C" w:rsidRDefault="6CD5CE6C" w:rsidP="3C97D92B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jc w:val="both"/>
        <w:rPr>
          <w:rFonts w:eastAsia="Arial Unicode MS"/>
        </w:rPr>
      </w:pPr>
      <w:r w:rsidRPr="3C97D92B">
        <w:rPr>
          <w:rFonts w:eastAsia="Arial Unicode MS"/>
        </w:rPr>
        <w:t>Implement change detection for renovation tracking in future phases.</w:t>
      </w:r>
      <w:r>
        <w:br/>
      </w:r>
    </w:p>
    <w:p w14:paraId="3A817E3B" w14:textId="77777777" w:rsidR="00425538" w:rsidRPr="00425538" w:rsidRDefault="00425538" w:rsidP="00063471">
      <w:pPr>
        <w:pStyle w:val="Heading3"/>
        <w:numPr>
          <w:ilvl w:val="0"/>
          <w:numId w:val="0"/>
        </w:numPr>
        <w:rPr>
          <w:rFonts w:eastAsia="Arial Unicode MS"/>
        </w:rPr>
      </w:pPr>
      <w:bookmarkStart w:id="13" w:name="_Toc5787538"/>
      <w:r w:rsidRPr="00425538">
        <w:rPr>
          <w:rFonts w:eastAsia="Arial Unicode MS"/>
        </w:rPr>
        <w:t>Other Remarks</w:t>
      </w:r>
      <w:bookmarkEnd w:id="13"/>
    </w:p>
    <w:p w14:paraId="27EC5094" w14:textId="1F88B8DF" w:rsidR="00315B16" w:rsidRPr="00F64072" w:rsidRDefault="3DA63106" w:rsidP="3C97D92B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</w:pPr>
      <w:r>
        <w:t>The system is designed to remain modular, new detection classes can be added by editing the YOLO configuration and class mapping table.</w:t>
      </w:r>
    </w:p>
    <w:p w14:paraId="4BD9F05D" w14:textId="6008F765" w:rsidR="00315B16" w:rsidRPr="00F64072" w:rsidRDefault="3DA63106" w:rsidP="3C97D92B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</w:pPr>
      <w:r>
        <w:t>A command-line retraining tool is available for model updates after QA approval</w:t>
      </w:r>
      <w:r w:rsidR="29CB28F0">
        <w:t>.</w:t>
      </w:r>
    </w:p>
    <w:p w14:paraId="7B5DC2CF" w14:textId="19B2C6D9" w:rsidR="00315B16" w:rsidRPr="00F64072" w:rsidRDefault="29CB28F0" w:rsidP="3C97D92B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</w:pPr>
      <w:r>
        <w:t>Developers should ensure all environment variables are stored securely in .env files and not committed to version control.</w:t>
      </w:r>
      <w:r w:rsidR="00425538" w:rsidRPr="3C97D92B">
        <w:rPr>
          <w:rFonts w:eastAsia="Arial Unicode MS"/>
        </w:rPr>
        <w:br w:type="page"/>
      </w:r>
    </w:p>
    <w:p w14:paraId="7CAC9BB8" w14:textId="1A40FBA0" w:rsidR="00881F98" w:rsidRDefault="00260200" w:rsidP="00545A46">
      <w:pPr>
        <w:pStyle w:val="Heading1"/>
        <w:pBdr>
          <w:bottom w:val="single" w:sz="24" w:space="6" w:color="FF6900" w:themeColor="accent4"/>
        </w:pBdr>
        <w:rPr>
          <w:rFonts w:eastAsia="Arial Unicode MS"/>
        </w:rPr>
      </w:pPr>
      <w:bookmarkStart w:id="14" w:name="_Toc5787539"/>
      <w:r>
        <w:rPr>
          <w:rFonts w:eastAsia="Arial Unicode MS"/>
        </w:rPr>
        <w:t>Glossary</w:t>
      </w:r>
      <w:bookmarkEnd w:id="14"/>
    </w:p>
    <w:p w14:paraId="09173E32" w14:textId="77777777" w:rsidR="004F0CB8" w:rsidRDefault="004F0CB8" w:rsidP="004F0CB8">
      <w:pPr>
        <w:rPr>
          <w:rFonts w:eastAsia="Arial Unicode MS"/>
        </w:rPr>
      </w:pPr>
    </w:p>
    <w:p w14:paraId="337C0C9A" w14:textId="349D140E" w:rsidR="004F0CB8" w:rsidRPr="004F0CB8" w:rsidRDefault="004F0CB8" w:rsidP="004F0CB8">
      <w:pPr>
        <w:rPr>
          <w:rFonts w:eastAsia="Arial Unicode MS"/>
        </w:rPr>
      </w:pPr>
      <w:r w:rsidRPr="3C97D92B">
        <w:rPr>
          <w:rFonts w:eastAsia="Arial Unicode MS"/>
        </w:rPr>
        <w:t>The main terms used in the Solution Architecture Document are defined below: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160"/>
        <w:gridCol w:w="7470"/>
      </w:tblGrid>
      <w:tr w:rsidR="3C97D92B" w14:paraId="37AA399A" w14:textId="77777777" w:rsidTr="3C97D92B">
        <w:trPr>
          <w:trHeight w:val="285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8BAC736" w14:textId="7212935C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Term</w:t>
            </w:r>
          </w:p>
        </w:tc>
        <w:tc>
          <w:tcPr>
            <w:tcW w:w="7470" w:type="dxa"/>
            <w:tcMar>
              <w:left w:w="105" w:type="dxa"/>
              <w:right w:w="105" w:type="dxa"/>
            </w:tcMar>
          </w:tcPr>
          <w:p w14:paraId="6B99BAAA" w14:textId="6B84511B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Definition</w:t>
            </w:r>
          </w:p>
        </w:tc>
      </w:tr>
      <w:tr w:rsidR="3C97D92B" w14:paraId="2B2BA7B2" w14:textId="77777777" w:rsidTr="3C97D92B">
        <w:trPr>
          <w:trHeight w:val="285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38D58B7" w14:textId="58E6A2DA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IFC</w:t>
            </w:r>
          </w:p>
        </w:tc>
        <w:tc>
          <w:tcPr>
            <w:tcW w:w="7470" w:type="dxa"/>
            <w:tcMar>
              <w:left w:w="105" w:type="dxa"/>
              <w:right w:w="105" w:type="dxa"/>
            </w:tcMar>
          </w:tcPr>
          <w:p w14:paraId="6B0C0D46" w14:textId="5024F5CE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A standardized data model for building and construction elements.</w:t>
            </w:r>
          </w:p>
        </w:tc>
      </w:tr>
      <w:tr w:rsidR="3C97D92B" w14:paraId="76F469D4" w14:textId="77777777" w:rsidTr="3C97D92B">
        <w:trPr>
          <w:trHeight w:val="285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1DBA6998" w14:textId="7EB227E2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Panorama</w:t>
            </w:r>
          </w:p>
        </w:tc>
        <w:tc>
          <w:tcPr>
            <w:tcW w:w="7470" w:type="dxa"/>
            <w:tcMar>
              <w:left w:w="105" w:type="dxa"/>
              <w:right w:w="105" w:type="dxa"/>
            </w:tcMar>
          </w:tcPr>
          <w:p w14:paraId="544B7A38" w14:textId="6E827887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A 360 degree image captured by a camera and split into six cubemap faces.</w:t>
            </w:r>
          </w:p>
        </w:tc>
      </w:tr>
      <w:tr w:rsidR="3C97D92B" w14:paraId="751ED651" w14:textId="77777777" w:rsidTr="3C97D92B">
        <w:trPr>
          <w:trHeight w:val="285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70DD4F78" w14:textId="0289E0C0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Cubemap</w:t>
            </w:r>
          </w:p>
        </w:tc>
        <w:tc>
          <w:tcPr>
            <w:tcW w:w="7470" w:type="dxa"/>
            <w:tcMar>
              <w:left w:w="105" w:type="dxa"/>
              <w:right w:w="105" w:type="dxa"/>
            </w:tcMar>
          </w:tcPr>
          <w:p w14:paraId="1F8A0176" w14:textId="2CFF69B2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A 3D representation of a panoramic image using six square faces</w:t>
            </w:r>
          </w:p>
        </w:tc>
      </w:tr>
      <w:tr w:rsidR="3C97D92B" w14:paraId="47BB9089" w14:textId="77777777" w:rsidTr="3C97D92B">
        <w:trPr>
          <w:trHeight w:val="285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423AAD3C" w14:textId="0CBFF406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Detection</w:t>
            </w:r>
          </w:p>
        </w:tc>
        <w:tc>
          <w:tcPr>
            <w:tcW w:w="7470" w:type="dxa"/>
            <w:tcMar>
              <w:left w:w="105" w:type="dxa"/>
              <w:right w:w="105" w:type="dxa"/>
            </w:tcMar>
          </w:tcPr>
          <w:p w14:paraId="709ED506" w14:textId="5C8CF78C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The automated identification of an asset by the ML system</w:t>
            </w:r>
          </w:p>
        </w:tc>
      </w:tr>
      <w:tr w:rsidR="3C97D92B" w14:paraId="2AF1D331" w14:textId="77777777" w:rsidTr="3C97D92B">
        <w:trPr>
          <w:trHeight w:val="285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29110703" w14:textId="1510C94C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Reviewer</w:t>
            </w:r>
          </w:p>
        </w:tc>
        <w:tc>
          <w:tcPr>
            <w:tcW w:w="7470" w:type="dxa"/>
            <w:tcMar>
              <w:left w:w="105" w:type="dxa"/>
              <w:right w:w="105" w:type="dxa"/>
            </w:tcMar>
          </w:tcPr>
          <w:p w14:paraId="61EAC4A3" w14:textId="4203FF26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A user who verifies system detections for accuracy</w:t>
            </w:r>
          </w:p>
        </w:tc>
      </w:tr>
      <w:tr w:rsidR="3C97D92B" w14:paraId="03BCE8DE" w14:textId="77777777" w:rsidTr="3C97D92B">
        <w:trPr>
          <w:trHeight w:val="285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7B22E23" w14:textId="117DBD65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Active Learning</w:t>
            </w:r>
          </w:p>
        </w:tc>
        <w:tc>
          <w:tcPr>
            <w:tcW w:w="7470" w:type="dxa"/>
            <w:tcMar>
              <w:left w:w="105" w:type="dxa"/>
              <w:right w:w="105" w:type="dxa"/>
            </w:tcMar>
          </w:tcPr>
          <w:p w14:paraId="0A1684E4" w14:textId="18C87191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A training strategy where the system retrains on corrected labels from user feedback.</w:t>
            </w:r>
          </w:p>
        </w:tc>
      </w:tr>
      <w:tr w:rsidR="3C97D92B" w14:paraId="56CE51FF" w14:textId="77777777" w:rsidTr="3C97D92B">
        <w:trPr>
          <w:trHeight w:val="285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70024B75" w14:textId="660215E4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PostGIS</w:t>
            </w:r>
          </w:p>
        </w:tc>
        <w:tc>
          <w:tcPr>
            <w:tcW w:w="7470" w:type="dxa"/>
            <w:tcMar>
              <w:left w:w="105" w:type="dxa"/>
              <w:right w:w="105" w:type="dxa"/>
            </w:tcMar>
          </w:tcPr>
          <w:p w14:paraId="6EB5E0E4" w14:textId="33C38D76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A spatial database extension for PostgreSQL</w:t>
            </w:r>
          </w:p>
        </w:tc>
      </w:tr>
      <w:tr w:rsidR="3C97D92B" w14:paraId="7095F94B" w14:textId="77777777" w:rsidTr="3C97D92B">
        <w:trPr>
          <w:trHeight w:val="285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6494602" w14:textId="1E58AC2F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Confidence Score</w:t>
            </w:r>
          </w:p>
        </w:tc>
        <w:tc>
          <w:tcPr>
            <w:tcW w:w="7470" w:type="dxa"/>
            <w:tcMar>
              <w:left w:w="105" w:type="dxa"/>
              <w:right w:w="105" w:type="dxa"/>
            </w:tcMar>
          </w:tcPr>
          <w:p w14:paraId="4B01F11B" w14:textId="15E41E74" w:rsidR="3C97D92B" w:rsidRDefault="3C97D92B" w:rsidP="3C97D92B">
            <w:pPr>
              <w:pStyle w:val="template"/>
              <w:rPr>
                <w:rFonts w:eastAsia="Arial" w:cs="Arial"/>
                <w:color w:val="000000" w:themeColor="text1"/>
              </w:rPr>
            </w:pPr>
            <w:r w:rsidRPr="3C97D92B">
              <w:rPr>
                <w:rFonts w:eastAsia="Arial" w:cs="Arial"/>
                <w:i w:val="0"/>
                <w:iCs w:val="0"/>
                <w:color w:val="000000" w:themeColor="text1"/>
              </w:rPr>
              <w:t>A numerical measure of how certain the model is about a detection.</w:t>
            </w:r>
          </w:p>
        </w:tc>
      </w:tr>
    </w:tbl>
    <w:p w14:paraId="7AB33E5D" w14:textId="53489014" w:rsidR="3C97D92B" w:rsidRDefault="3C97D92B" w:rsidP="3C97D92B">
      <w:pPr>
        <w:rPr>
          <w:rFonts w:eastAsia="Arial Unicode MS"/>
        </w:rPr>
      </w:pPr>
    </w:p>
    <w:p w14:paraId="3F922245" w14:textId="3B25334E" w:rsidR="00881F98" w:rsidRPr="00881F98" w:rsidRDefault="00881F98" w:rsidP="00F64072">
      <w:pPr>
        <w:rPr>
          <w:rFonts w:eastAsia="Arial Unicode MS"/>
        </w:rPr>
      </w:pPr>
    </w:p>
    <w:proofErr w:type="spellEnd"/>
    <w:sectPr w:rsidR="00881F98" w:rsidRPr="00881F98" w:rsidSect="00984C9F">
      <w:headerReference w:type="default" r:id="rId24"/>
      <w:footerReference w:type="default" r:id="rId25"/>
      <w:pgSz w:w="11906" w:h="16838" w:code="9"/>
      <w:pgMar w:top="1728" w:right="1440" w:bottom="1440" w:left="1728" w:header="576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2A83C" w14:textId="77777777" w:rsidR="00C33D90" w:rsidRDefault="00C33D90">
      <w:r>
        <w:separator/>
      </w:r>
    </w:p>
  </w:endnote>
  <w:endnote w:type="continuationSeparator" w:id="0">
    <w:p w14:paraId="1D27C15F" w14:textId="77777777" w:rsidR="00C33D90" w:rsidRDefault="00C33D90">
      <w:r>
        <w:continuationSeparator/>
      </w:r>
    </w:p>
  </w:endnote>
  <w:endnote w:type="continuationNotice" w:id="1">
    <w:p w14:paraId="335F3299" w14:textId="77777777" w:rsidR="00C33D90" w:rsidRDefault="00C33D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 Sans Light">
    <w:altName w:val="Segoe U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A3A1" w14:textId="634F8605" w:rsidR="00906C7D" w:rsidRPr="00906C7D" w:rsidRDefault="00906C7D">
    <w:pPr>
      <w:pStyle w:val="Footer"/>
      <w:jc w:val="center"/>
      <w:rPr>
        <w:b w:val="0"/>
        <w:caps/>
        <w:noProof/>
        <w:color w:val="002855" w:themeColor="accent1"/>
        <w:sz w:val="16"/>
      </w:rPr>
    </w:pPr>
    <w:r w:rsidRPr="00906C7D">
      <w:rPr>
        <w:b w:val="0"/>
        <w:caps/>
        <w:color w:val="002855" w:themeColor="accent1"/>
        <w:sz w:val="16"/>
      </w:rPr>
      <w:fldChar w:fldCharType="begin"/>
    </w:r>
    <w:r w:rsidRPr="00906C7D">
      <w:rPr>
        <w:b w:val="0"/>
        <w:caps/>
        <w:color w:val="002855" w:themeColor="accent1"/>
        <w:sz w:val="16"/>
      </w:rPr>
      <w:instrText xml:space="preserve"> PAGE   \* MERGEFORMAT </w:instrText>
    </w:r>
    <w:r w:rsidRPr="00906C7D">
      <w:rPr>
        <w:b w:val="0"/>
        <w:caps/>
        <w:color w:val="002855" w:themeColor="accent1"/>
        <w:sz w:val="16"/>
      </w:rPr>
      <w:fldChar w:fldCharType="separate"/>
    </w:r>
    <w:r w:rsidR="00545A46">
      <w:rPr>
        <w:b w:val="0"/>
        <w:caps/>
        <w:noProof/>
        <w:color w:val="002855" w:themeColor="accent1"/>
        <w:sz w:val="16"/>
      </w:rPr>
      <w:t>9</w:t>
    </w:r>
    <w:r w:rsidRPr="00906C7D">
      <w:rPr>
        <w:b w:val="0"/>
        <w:caps/>
        <w:noProof/>
        <w:color w:val="002855" w:themeColor="accent1"/>
        <w:sz w:val="16"/>
      </w:rPr>
      <w:fldChar w:fldCharType="end"/>
    </w:r>
  </w:p>
  <w:p w14:paraId="3885200C" w14:textId="4347DCAD" w:rsidR="00CD5234" w:rsidRDefault="00CD52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25EE8" w14:textId="77777777" w:rsidR="00C33D90" w:rsidRDefault="00C33D90">
      <w:r>
        <w:separator/>
      </w:r>
    </w:p>
  </w:footnote>
  <w:footnote w:type="continuationSeparator" w:id="0">
    <w:p w14:paraId="5EC9A4EA" w14:textId="77777777" w:rsidR="00C33D90" w:rsidRDefault="00C33D90">
      <w:r>
        <w:continuationSeparator/>
      </w:r>
    </w:p>
  </w:footnote>
  <w:footnote w:type="continuationNotice" w:id="1">
    <w:p w14:paraId="3E697FFF" w14:textId="77777777" w:rsidR="00C33D90" w:rsidRDefault="00C33D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D5C4F" w14:textId="2D0D5B31" w:rsidR="00125397" w:rsidRDefault="00047EDA" w:rsidP="00125397">
    <w:pPr>
      <w:pStyle w:val="Header"/>
      <w:ind w:hanging="7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FDFF50F" wp14:editId="5668FE58">
              <wp:simplePos x="0" y="0"/>
              <wp:positionH relativeFrom="column">
                <wp:posOffset>-1158240</wp:posOffset>
              </wp:positionH>
              <wp:positionV relativeFrom="paragraph">
                <wp:posOffset>-373380</wp:posOffset>
              </wp:positionV>
              <wp:extent cx="7680960" cy="792480"/>
              <wp:effectExtent l="0" t="0" r="0" b="762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0960" cy="79248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1C2E757E">
            <v:rect id="Rectangle 6" style="position:absolute;left:0;text-align:left;margin-left:-91.2pt;margin-top:-29.4pt;width:604.8pt;height:62.4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b9d9eb [3206]" stroked="f" strokeweight="1pt" w14:anchorId="2F57CD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"/>
          </w:pict>
        </mc:Fallback>
      </mc:AlternateContent>
    </w:r>
    <w:r w:rsidR="00125397">
      <w:rPr>
        <w:noProof/>
      </w:rPr>
      <w:drawing>
        <wp:inline distT="0" distB="0" distL="0" distR="0" wp14:anchorId="42BDE0C1" wp14:editId="5ACE0920">
          <wp:extent cx="647700" cy="238755"/>
          <wp:effectExtent l="0" t="0" r="0" b="9525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ui_path_Logo_EXTRALARGE_CMYK_Blu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871" cy="242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6B5"/>
    <w:multiLevelType w:val="hybridMultilevel"/>
    <w:tmpl w:val="80581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33C77"/>
    <w:multiLevelType w:val="hybridMultilevel"/>
    <w:tmpl w:val="D1E01C52"/>
    <w:lvl w:ilvl="0" w:tplc="20CA3F34">
      <w:start w:val="2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068EC"/>
    <w:multiLevelType w:val="hybridMultilevel"/>
    <w:tmpl w:val="FFFFFFFF"/>
    <w:lvl w:ilvl="0" w:tplc="530A3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F0A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BEC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A05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7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E24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0A4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B8E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4C6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94149"/>
    <w:multiLevelType w:val="hybridMultilevel"/>
    <w:tmpl w:val="B638F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5226D"/>
    <w:multiLevelType w:val="multilevel"/>
    <w:tmpl w:val="BCA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28AB"/>
    <w:multiLevelType w:val="hybridMultilevel"/>
    <w:tmpl w:val="CE448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560E5"/>
    <w:multiLevelType w:val="multilevel"/>
    <w:tmpl w:val="25F0C4B8"/>
    <w:lvl w:ilvl="0">
      <w:numFmt w:val="decimal"/>
      <w:pStyle w:val="Heading1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hanging="64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15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6" w:hanging="1152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8" w:hanging="1152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944" w:hanging="1152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60" w:hanging="1152"/>
      </w:pPr>
      <w:rPr>
        <w:rFonts w:hint="default"/>
      </w:rPr>
    </w:lvl>
  </w:abstractNum>
  <w:abstractNum w:abstractNumId="7" w15:restartNumberingAfterBreak="0">
    <w:nsid w:val="2CEF13F7"/>
    <w:multiLevelType w:val="multilevel"/>
    <w:tmpl w:val="50E4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012B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0471392"/>
    <w:multiLevelType w:val="hybridMultilevel"/>
    <w:tmpl w:val="EABCC6EC"/>
    <w:lvl w:ilvl="0" w:tplc="6374ADE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CF4F9A"/>
    <w:multiLevelType w:val="hybridMultilevel"/>
    <w:tmpl w:val="20CEE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21781"/>
    <w:multiLevelType w:val="hybridMultilevel"/>
    <w:tmpl w:val="FFFFFFFF"/>
    <w:lvl w:ilvl="0" w:tplc="DF067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927B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4B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6D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EF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EE9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422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A9A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366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CB69E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C9E51D0"/>
    <w:multiLevelType w:val="hybridMultilevel"/>
    <w:tmpl w:val="5E80D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4C9D24">
      <w:numFmt w:val="bullet"/>
      <w:lvlText w:val="•"/>
      <w:lvlJc w:val="left"/>
      <w:pPr>
        <w:ind w:left="1800" w:hanging="720"/>
      </w:pPr>
      <w:rPr>
        <w:rFonts w:ascii="Arial Unicode MS" w:eastAsia="Arial Unicode MS" w:hAnsi="Arial Unicode MS" w:cs="Arial Unicode MS"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28C95F"/>
    <w:multiLevelType w:val="hybridMultilevel"/>
    <w:tmpl w:val="FFFFFFFF"/>
    <w:lvl w:ilvl="0" w:tplc="AFC8FADA">
      <w:start w:val="1"/>
      <w:numFmt w:val="decimal"/>
      <w:lvlText w:val="%1."/>
      <w:lvlJc w:val="left"/>
      <w:pPr>
        <w:ind w:left="720" w:hanging="360"/>
      </w:pPr>
    </w:lvl>
    <w:lvl w:ilvl="1" w:tplc="1B68ED1E">
      <w:start w:val="1"/>
      <w:numFmt w:val="lowerLetter"/>
      <w:lvlText w:val="%2."/>
      <w:lvlJc w:val="left"/>
      <w:pPr>
        <w:ind w:left="1440" w:hanging="360"/>
      </w:pPr>
    </w:lvl>
    <w:lvl w:ilvl="2" w:tplc="4C8C1506">
      <w:start w:val="1"/>
      <w:numFmt w:val="lowerRoman"/>
      <w:lvlText w:val="%3."/>
      <w:lvlJc w:val="right"/>
      <w:pPr>
        <w:ind w:left="2160" w:hanging="180"/>
      </w:pPr>
    </w:lvl>
    <w:lvl w:ilvl="3" w:tplc="05CA9198">
      <w:start w:val="1"/>
      <w:numFmt w:val="decimal"/>
      <w:lvlText w:val="%4."/>
      <w:lvlJc w:val="left"/>
      <w:pPr>
        <w:ind w:left="2880" w:hanging="360"/>
      </w:pPr>
    </w:lvl>
    <w:lvl w:ilvl="4" w:tplc="07F6CCA0">
      <w:start w:val="1"/>
      <w:numFmt w:val="lowerLetter"/>
      <w:lvlText w:val="%5."/>
      <w:lvlJc w:val="left"/>
      <w:pPr>
        <w:ind w:left="3600" w:hanging="360"/>
      </w:pPr>
    </w:lvl>
    <w:lvl w:ilvl="5" w:tplc="D334F652">
      <w:start w:val="1"/>
      <w:numFmt w:val="lowerRoman"/>
      <w:lvlText w:val="%6."/>
      <w:lvlJc w:val="right"/>
      <w:pPr>
        <w:ind w:left="4320" w:hanging="180"/>
      </w:pPr>
    </w:lvl>
    <w:lvl w:ilvl="6" w:tplc="5714F18C">
      <w:start w:val="1"/>
      <w:numFmt w:val="decimal"/>
      <w:lvlText w:val="%7."/>
      <w:lvlJc w:val="left"/>
      <w:pPr>
        <w:ind w:left="5040" w:hanging="360"/>
      </w:pPr>
    </w:lvl>
    <w:lvl w:ilvl="7" w:tplc="427A91B6">
      <w:start w:val="1"/>
      <w:numFmt w:val="lowerLetter"/>
      <w:lvlText w:val="%8."/>
      <w:lvlJc w:val="left"/>
      <w:pPr>
        <w:ind w:left="5760" w:hanging="360"/>
      </w:pPr>
    </w:lvl>
    <w:lvl w:ilvl="8" w:tplc="8FC85BF8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77567">
    <w:abstractNumId w:val="11"/>
  </w:num>
  <w:num w:numId="2" w16cid:durableId="1140851695">
    <w:abstractNumId w:val="2"/>
  </w:num>
  <w:num w:numId="3" w16cid:durableId="1543446813">
    <w:abstractNumId w:val="14"/>
  </w:num>
  <w:num w:numId="4" w16cid:durableId="300037602">
    <w:abstractNumId w:val="6"/>
  </w:num>
  <w:num w:numId="5" w16cid:durableId="1190534233">
    <w:abstractNumId w:val="9"/>
  </w:num>
  <w:num w:numId="6" w16cid:durableId="15734885">
    <w:abstractNumId w:val="1"/>
  </w:num>
  <w:num w:numId="7" w16cid:durableId="1120034012">
    <w:abstractNumId w:val="6"/>
  </w:num>
  <w:num w:numId="8" w16cid:durableId="420417595">
    <w:abstractNumId w:val="7"/>
  </w:num>
  <w:num w:numId="9" w16cid:durableId="525827820">
    <w:abstractNumId w:val="13"/>
  </w:num>
  <w:num w:numId="10" w16cid:durableId="1618876064">
    <w:abstractNumId w:val="4"/>
  </w:num>
  <w:num w:numId="11" w16cid:durableId="384378727">
    <w:abstractNumId w:val="8"/>
  </w:num>
  <w:num w:numId="12" w16cid:durableId="73552717">
    <w:abstractNumId w:val="12"/>
  </w:num>
  <w:num w:numId="13" w16cid:durableId="1073087835">
    <w:abstractNumId w:val="3"/>
  </w:num>
  <w:num w:numId="14" w16cid:durableId="225336730">
    <w:abstractNumId w:val="10"/>
  </w:num>
  <w:num w:numId="15" w16cid:durableId="1141968546">
    <w:abstractNumId w:val="0"/>
  </w:num>
  <w:num w:numId="16" w16cid:durableId="16740233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Q2NDQ0sTQ3MDE2MzdS0lEKTi0uzszPAykwrQUAP99g/SwAAAA="/>
  </w:docVars>
  <w:rsids>
    <w:rsidRoot w:val="00F3670A"/>
    <w:rsid w:val="000038CE"/>
    <w:rsid w:val="0001327F"/>
    <w:rsid w:val="000272E9"/>
    <w:rsid w:val="00035D0E"/>
    <w:rsid w:val="00047EDA"/>
    <w:rsid w:val="00063471"/>
    <w:rsid w:val="00066B54"/>
    <w:rsid w:val="0007766A"/>
    <w:rsid w:val="000833E6"/>
    <w:rsid w:val="00085C06"/>
    <w:rsid w:val="00097C7F"/>
    <w:rsid w:val="000A20DF"/>
    <w:rsid w:val="000C4FA5"/>
    <w:rsid w:val="000F01A6"/>
    <w:rsid w:val="000F68E0"/>
    <w:rsid w:val="00125397"/>
    <w:rsid w:val="00140A62"/>
    <w:rsid w:val="001509BE"/>
    <w:rsid w:val="0015783E"/>
    <w:rsid w:val="001616EA"/>
    <w:rsid w:val="00162276"/>
    <w:rsid w:val="00191AFD"/>
    <w:rsid w:val="001C37EC"/>
    <w:rsid w:val="001F28C8"/>
    <w:rsid w:val="00236F3E"/>
    <w:rsid w:val="002471BC"/>
    <w:rsid w:val="00260200"/>
    <w:rsid w:val="0026577A"/>
    <w:rsid w:val="00270BD9"/>
    <w:rsid w:val="00285208"/>
    <w:rsid w:val="002A58B4"/>
    <w:rsid w:val="002D0B3B"/>
    <w:rsid w:val="00301A98"/>
    <w:rsid w:val="00315B16"/>
    <w:rsid w:val="00323E6D"/>
    <w:rsid w:val="00393372"/>
    <w:rsid w:val="003A34BD"/>
    <w:rsid w:val="003B2573"/>
    <w:rsid w:val="003D7760"/>
    <w:rsid w:val="003E47AF"/>
    <w:rsid w:val="00414E4F"/>
    <w:rsid w:val="00425538"/>
    <w:rsid w:val="00432568"/>
    <w:rsid w:val="0045084D"/>
    <w:rsid w:val="0045306E"/>
    <w:rsid w:val="004536EC"/>
    <w:rsid w:val="004647A0"/>
    <w:rsid w:val="00473644"/>
    <w:rsid w:val="00474BE1"/>
    <w:rsid w:val="004A5467"/>
    <w:rsid w:val="004B5874"/>
    <w:rsid w:val="004F0CB8"/>
    <w:rsid w:val="004F191F"/>
    <w:rsid w:val="0052353B"/>
    <w:rsid w:val="00545A46"/>
    <w:rsid w:val="005777ED"/>
    <w:rsid w:val="005A1FA1"/>
    <w:rsid w:val="005E0122"/>
    <w:rsid w:val="005E37EA"/>
    <w:rsid w:val="005F105C"/>
    <w:rsid w:val="006019D9"/>
    <w:rsid w:val="006147A9"/>
    <w:rsid w:val="0064531E"/>
    <w:rsid w:val="00663594"/>
    <w:rsid w:val="006712B6"/>
    <w:rsid w:val="006718C7"/>
    <w:rsid w:val="00674B7D"/>
    <w:rsid w:val="006926A1"/>
    <w:rsid w:val="006D619D"/>
    <w:rsid w:val="006E72C4"/>
    <w:rsid w:val="00711B1A"/>
    <w:rsid w:val="007445B3"/>
    <w:rsid w:val="00791D26"/>
    <w:rsid w:val="007B27F3"/>
    <w:rsid w:val="007B4A66"/>
    <w:rsid w:val="007D08C1"/>
    <w:rsid w:val="007D536C"/>
    <w:rsid w:val="007E0859"/>
    <w:rsid w:val="007F48F8"/>
    <w:rsid w:val="008003A9"/>
    <w:rsid w:val="0081664F"/>
    <w:rsid w:val="00857C13"/>
    <w:rsid w:val="00881F98"/>
    <w:rsid w:val="00884DFC"/>
    <w:rsid w:val="008C3A13"/>
    <w:rsid w:val="00906C7D"/>
    <w:rsid w:val="0091489B"/>
    <w:rsid w:val="00920607"/>
    <w:rsid w:val="00935DA0"/>
    <w:rsid w:val="00937521"/>
    <w:rsid w:val="00941449"/>
    <w:rsid w:val="0095794A"/>
    <w:rsid w:val="009632CE"/>
    <w:rsid w:val="00984B1B"/>
    <w:rsid w:val="00984C9F"/>
    <w:rsid w:val="0099665E"/>
    <w:rsid w:val="009A72B4"/>
    <w:rsid w:val="009B2AE1"/>
    <w:rsid w:val="009C3909"/>
    <w:rsid w:val="009C4969"/>
    <w:rsid w:val="009D285A"/>
    <w:rsid w:val="009E3B27"/>
    <w:rsid w:val="009F3CC4"/>
    <w:rsid w:val="00A06F8F"/>
    <w:rsid w:val="00A214C9"/>
    <w:rsid w:val="00A24367"/>
    <w:rsid w:val="00AB15FE"/>
    <w:rsid w:val="00AB595E"/>
    <w:rsid w:val="00AC2145"/>
    <w:rsid w:val="00AC6887"/>
    <w:rsid w:val="00AD0B5D"/>
    <w:rsid w:val="00AD4F83"/>
    <w:rsid w:val="00AD6395"/>
    <w:rsid w:val="00AD7186"/>
    <w:rsid w:val="00AF5437"/>
    <w:rsid w:val="00B07742"/>
    <w:rsid w:val="00B1300D"/>
    <w:rsid w:val="00B231D1"/>
    <w:rsid w:val="00B333A9"/>
    <w:rsid w:val="00B35DAB"/>
    <w:rsid w:val="00B54F59"/>
    <w:rsid w:val="00B566F8"/>
    <w:rsid w:val="00B6267F"/>
    <w:rsid w:val="00B658D4"/>
    <w:rsid w:val="00B7066B"/>
    <w:rsid w:val="00B777A3"/>
    <w:rsid w:val="00BC3227"/>
    <w:rsid w:val="00C10669"/>
    <w:rsid w:val="00C115AB"/>
    <w:rsid w:val="00C16626"/>
    <w:rsid w:val="00C24C54"/>
    <w:rsid w:val="00C252A8"/>
    <w:rsid w:val="00C33D90"/>
    <w:rsid w:val="00C4543D"/>
    <w:rsid w:val="00C554DA"/>
    <w:rsid w:val="00C557F1"/>
    <w:rsid w:val="00C60995"/>
    <w:rsid w:val="00C709D8"/>
    <w:rsid w:val="00C76FDC"/>
    <w:rsid w:val="00C90693"/>
    <w:rsid w:val="00C97AC4"/>
    <w:rsid w:val="00CA2F01"/>
    <w:rsid w:val="00CB63D2"/>
    <w:rsid w:val="00CC4F63"/>
    <w:rsid w:val="00CD19E1"/>
    <w:rsid w:val="00CD5234"/>
    <w:rsid w:val="00D02427"/>
    <w:rsid w:val="00D0287E"/>
    <w:rsid w:val="00D12348"/>
    <w:rsid w:val="00D21902"/>
    <w:rsid w:val="00D758B4"/>
    <w:rsid w:val="00DA00F5"/>
    <w:rsid w:val="00DC35E4"/>
    <w:rsid w:val="00DF7204"/>
    <w:rsid w:val="00E1040D"/>
    <w:rsid w:val="00E12731"/>
    <w:rsid w:val="00E25830"/>
    <w:rsid w:val="00E25B27"/>
    <w:rsid w:val="00E43D24"/>
    <w:rsid w:val="00EC6F15"/>
    <w:rsid w:val="00ED69C3"/>
    <w:rsid w:val="00F02099"/>
    <w:rsid w:val="00F17B68"/>
    <w:rsid w:val="00F22DF1"/>
    <w:rsid w:val="00F3135B"/>
    <w:rsid w:val="00F3670A"/>
    <w:rsid w:val="00F61BAF"/>
    <w:rsid w:val="00F64072"/>
    <w:rsid w:val="00F73870"/>
    <w:rsid w:val="00F833A7"/>
    <w:rsid w:val="00F915E0"/>
    <w:rsid w:val="00F96CB1"/>
    <w:rsid w:val="00FB4FB0"/>
    <w:rsid w:val="00FD4781"/>
    <w:rsid w:val="00FF2DDE"/>
    <w:rsid w:val="00FF42FB"/>
    <w:rsid w:val="00FF5098"/>
    <w:rsid w:val="015005F3"/>
    <w:rsid w:val="06BA9ACC"/>
    <w:rsid w:val="0BF39F95"/>
    <w:rsid w:val="0D1A83A4"/>
    <w:rsid w:val="109D335E"/>
    <w:rsid w:val="10D17F90"/>
    <w:rsid w:val="113F81F2"/>
    <w:rsid w:val="119953A5"/>
    <w:rsid w:val="13D4C94C"/>
    <w:rsid w:val="1AF07176"/>
    <w:rsid w:val="1AFCDFA6"/>
    <w:rsid w:val="1C94F2E1"/>
    <w:rsid w:val="22F7A859"/>
    <w:rsid w:val="29525992"/>
    <w:rsid w:val="2980CD04"/>
    <w:rsid w:val="29CB28F0"/>
    <w:rsid w:val="2DB1E1EA"/>
    <w:rsid w:val="2DBF6F7B"/>
    <w:rsid w:val="2F849B92"/>
    <w:rsid w:val="2FBF4DA5"/>
    <w:rsid w:val="359FFEAA"/>
    <w:rsid w:val="35ACC50F"/>
    <w:rsid w:val="37195C10"/>
    <w:rsid w:val="3B3379A1"/>
    <w:rsid w:val="3C97D92B"/>
    <w:rsid w:val="3DA63106"/>
    <w:rsid w:val="3E967342"/>
    <w:rsid w:val="42257AF5"/>
    <w:rsid w:val="437B88E7"/>
    <w:rsid w:val="4E84534B"/>
    <w:rsid w:val="51653262"/>
    <w:rsid w:val="52FB554F"/>
    <w:rsid w:val="533F4758"/>
    <w:rsid w:val="5D5541BE"/>
    <w:rsid w:val="5E5A41FD"/>
    <w:rsid w:val="5EBFB60F"/>
    <w:rsid w:val="615ECA79"/>
    <w:rsid w:val="639FCB37"/>
    <w:rsid w:val="687013FC"/>
    <w:rsid w:val="6CD5CE6C"/>
    <w:rsid w:val="70BA4AFC"/>
    <w:rsid w:val="72AE416E"/>
    <w:rsid w:val="76835640"/>
    <w:rsid w:val="7702BDB0"/>
    <w:rsid w:val="7A286556"/>
    <w:rsid w:val="7B22C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AE948C"/>
  <w15:chartTrackingRefBased/>
  <w15:docId w15:val="{247F29C9-E292-4AFA-8B1C-94F91AC2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3A3A3A" w:themeColor="text2"/>
        <w:sz w:val="26"/>
        <w:szCs w:val="26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9D9"/>
    <w:rPr>
      <w:rFonts w:eastAsia="Times New Roman" w:cs="Times New Roman"/>
      <w:color w:val="607A7E" w:themeColor="accent6" w:themeShade="80"/>
      <w:sz w:val="20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7EC"/>
    <w:pPr>
      <w:keepNext/>
      <w:keepLines/>
      <w:numPr>
        <w:numId w:val="7"/>
      </w:numPr>
      <w:pBdr>
        <w:bottom w:val="single" w:sz="24" w:space="6" w:color="3A3A3A" w:themeColor="text2"/>
      </w:pBdr>
      <w:spacing w:after="180"/>
      <w:outlineLvl w:val="0"/>
    </w:pPr>
    <w:rPr>
      <w:rFonts w:asciiTheme="majorHAnsi" w:eastAsiaTheme="majorEastAsia" w:hAnsiTheme="majorHAnsi" w:cstheme="majorBidi"/>
      <w:caps/>
      <w:color w:val="0085CA" w:themeColor="accent2"/>
      <w:sz w:val="7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37EC"/>
    <w:pPr>
      <w:keepNext/>
      <w:keepLines/>
      <w:numPr>
        <w:ilvl w:val="1"/>
        <w:numId w:val="7"/>
      </w:numPr>
      <w:tabs>
        <w:tab w:val="left" w:pos="360"/>
      </w:tabs>
      <w:spacing w:before="240" w:after="120"/>
      <w:outlineLvl w:val="1"/>
    </w:pPr>
    <w:rPr>
      <w:rFonts w:asciiTheme="majorHAnsi" w:eastAsiaTheme="majorEastAsia" w:hAnsiTheme="majorHAnsi" w:cstheme="majorBidi"/>
      <w:b/>
      <w:color w:val="0085CA" w:themeColor="accent2"/>
      <w:spacing w:val="-6"/>
      <w:sz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902"/>
    <w:pPr>
      <w:keepNext/>
      <w:keepLines/>
      <w:numPr>
        <w:ilvl w:val="2"/>
        <w:numId w:val="7"/>
      </w:numPr>
      <w:outlineLvl w:val="2"/>
    </w:pPr>
    <w:rPr>
      <w:rFonts w:asciiTheme="majorHAnsi" w:eastAsiaTheme="majorEastAsia" w:hAnsiTheme="majorHAnsi" w:cstheme="majorBidi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7"/>
      </w:numPr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7"/>
      </w:numPr>
      <w:outlineLvl w:val="4"/>
    </w:pPr>
    <w:rPr>
      <w:rFonts w:asciiTheme="majorHAnsi" w:eastAsiaTheme="majorEastAsia" w:hAnsiTheme="majorHAnsi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7"/>
      </w:numPr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7"/>
      </w:numPr>
      <w:outlineLvl w:val="6"/>
    </w:pPr>
    <w:rPr>
      <w:rFonts w:asciiTheme="majorHAnsi" w:eastAsiaTheme="majorEastAsia" w:hAnsiTheme="majorHAnsi" w:cstheme="majorBidi"/>
      <w:b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7"/>
      </w:numPr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7"/>
      </w:numPr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C37EC"/>
    <w:rPr>
      <w:rFonts w:asciiTheme="majorHAnsi" w:eastAsiaTheme="majorEastAsia" w:hAnsiTheme="majorHAnsi" w:cstheme="majorBidi"/>
      <w:caps/>
      <w:color w:val="0085CA" w:themeColor="accent2"/>
      <w:sz w:val="7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C37EC"/>
    <w:rPr>
      <w:rFonts w:asciiTheme="majorHAnsi" w:eastAsiaTheme="majorEastAsia" w:hAnsiTheme="majorHAnsi" w:cstheme="majorBidi"/>
      <w:b/>
      <w:color w:val="0085CA" w:themeColor="accent2"/>
      <w:spacing w:val="-6"/>
      <w:sz w:val="36"/>
      <w:szCs w:val="24"/>
      <w:lang w:eastAsia="en-US"/>
    </w:rPr>
  </w:style>
  <w:style w:type="paragraph" w:styleId="Title">
    <w:name w:val="Title"/>
    <w:basedOn w:val="Normal"/>
    <w:link w:val="TitleChar"/>
    <w:uiPriority w:val="1"/>
    <w:qFormat/>
    <w:pPr>
      <w:contextualSpacing/>
    </w:pPr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contextualSpacing/>
    </w:pPr>
    <w:rPr>
      <w:rFonts w:eastAsiaTheme="minorEastAsia"/>
      <w:i/>
      <w:sz w:val="48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i/>
      <w:sz w:val="48"/>
    </w:rPr>
  </w:style>
  <w:style w:type="paragraph" w:styleId="Date">
    <w:name w:val="Date"/>
    <w:basedOn w:val="Normal"/>
    <w:next w:val="Heading1"/>
    <w:link w:val="DateChar"/>
    <w:uiPriority w:val="3"/>
    <w:qFormat/>
    <w:pPr>
      <w:spacing w:before="480" w:after="60"/>
    </w:pPr>
    <w:rPr>
      <w:sz w:val="32"/>
    </w:rPr>
  </w:style>
  <w:style w:type="character" w:customStyle="1" w:styleId="DateChar">
    <w:name w:val="Date Char"/>
    <w:basedOn w:val="DefaultParagraphFont"/>
    <w:link w:val="Date"/>
    <w:uiPriority w:val="3"/>
    <w:rPr>
      <w:sz w:val="32"/>
    </w:rPr>
  </w:style>
  <w:style w:type="paragraph" w:styleId="Footer">
    <w:name w:val="footer"/>
    <w:basedOn w:val="Normal"/>
    <w:link w:val="FooterChar"/>
    <w:uiPriority w:val="99"/>
    <w:unhideWhenUsed/>
    <w:qFormat/>
    <w:rPr>
      <w:b/>
      <w:sz w:val="3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3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i/>
      <w:iCs/>
      <w:sz w:val="22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002855" w:themeColor="accent1"/>
        <w:bottom w:val="single" w:sz="4" w:space="10" w:color="002855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3A3A3A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3A3A3A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D21902"/>
    <w:rPr>
      <w:rFonts w:asciiTheme="majorHAnsi" w:eastAsiaTheme="majorEastAsia" w:hAnsiTheme="majorHAnsi" w:cstheme="majorBidi"/>
      <w:b/>
      <w:color w:val="607A7E" w:themeColor="accent6" w:themeShade="80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607A7E" w:themeColor="accent6" w:themeShade="80"/>
      <w:sz w:val="20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607A7E" w:themeColor="accent6" w:themeShade="80"/>
      <w:sz w:val="20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607A7E" w:themeColor="accent6" w:themeShade="80"/>
      <w:sz w:val="20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color w:val="607A7E" w:themeColor="accent6" w:themeShade="80"/>
      <w:sz w:val="20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607A7E" w:themeColor="accent6" w:themeShade="80"/>
      <w:sz w:val="20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607A7E" w:themeColor="accent6" w:themeShade="80"/>
      <w:sz w:val="20"/>
      <w:szCs w:val="21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70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70A"/>
    <w:rPr>
      <w:rFonts w:ascii="Times New Roman" w:hAnsi="Times New Roman" w:cs="Times New Roman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FF42FB"/>
    <w:pPr>
      <w:spacing w:before="120"/>
      <w:ind w:left="260"/>
    </w:pPr>
    <w:rPr>
      <w:i/>
      <w:iCs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F42FB"/>
    <w:pPr>
      <w:spacing w:before="240" w:after="120"/>
    </w:pPr>
    <w:rPr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F42FB"/>
    <w:pPr>
      <w:ind w:left="520"/>
    </w:pPr>
    <w:rPr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F42FB"/>
    <w:pPr>
      <w:ind w:left="780"/>
    </w:pPr>
    <w:rPr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F42FB"/>
    <w:pPr>
      <w:ind w:left="104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F42FB"/>
    <w:pPr>
      <w:ind w:left="130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F42FB"/>
    <w:pPr>
      <w:ind w:left="156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F42FB"/>
    <w:pPr>
      <w:ind w:left="182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F42FB"/>
    <w:pPr>
      <w:ind w:left="2080"/>
    </w:pPr>
    <w:rPr>
      <w:szCs w:val="20"/>
    </w:rPr>
  </w:style>
  <w:style w:type="paragraph" w:styleId="NormalWeb">
    <w:name w:val="Normal (Web)"/>
    <w:basedOn w:val="Normal"/>
    <w:uiPriority w:val="99"/>
    <w:unhideWhenUsed/>
    <w:rsid w:val="003E47A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unhideWhenUsed/>
    <w:qFormat/>
    <w:rsid w:val="00920607"/>
    <w:pPr>
      <w:ind w:left="720"/>
      <w:contextualSpacing/>
    </w:pPr>
  </w:style>
  <w:style w:type="table" w:styleId="GridTable3-Accent5">
    <w:name w:val="Grid Table 3 Accent 5"/>
    <w:basedOn w:val="TableNormal"/>
    <w:uiPriority w:val="48"/>
    <w:rsid w:val="00920607"/>
    <w:pPr>
      <w:spacing w:after="0" w:line="240" w:lineRule="auto"/>
    </w:pPr>
    <w:tblPr>
      <w:tblStyleRowBandSize w:val="1"/>
      <w:tblStyleColBandSize w:val="1"/>
      <w:tblBorders>
        <w:top w:val="single" w:sz="4" w:space="0" w:color="C1C8CE" w:themeColor="accent5" w:themeTint="99"/>
        <w:left w:val="single" w:sz="4" w:space="0" w:color="C1C8CE" w:themeColor="accent5" w:themeTint="99"/>
        <w:bottom w:val="single" w:sz="4" w:space="0" w:color="C1C8CE" w:themeColor="accent5" w:themeTint="99"/>
        <w:right w:val="single" w:sz="4" w:space="0" w:color="C1C8CE" w:themeColor="accent5" w:themeTint="99"/>
        <w:insideH w:val="single" w:sz="4" w:space="0" w:color="C1C8CE" w:themeColor="accent5" w:themeTint="99"/>
        <w:insideV w:val="single" w:sz="4" w:space="0" w:color="C1C8C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CEE" w:themeFill="accent5" w:themeFillTint="33"/>
      </w:tcPr>
    </w:tblStylePr>
    <w:tblStylePr w:type="band1Horz">
      <w:tblPr/>
      <w:tcPr>
        <w:shd w:val="clear" w:color="auto" w:fill="EAECEE" w:themeFill="accent5" w:themeFillTint="33"/>
      </w:tcPr>
    </w:tblStylePr>
    <w:tblStylePr w:type="neCell">
      <w:tblPr/>
      <w:tcPr>
        <w:tcBorders>
          <w:bottom w:val="single" w:sz="4" w:space="0" w:color="C1C8CE" w:themeColor="accent5" w:themeTint="99"/>
        </w:tcBorders>
      </w:tcPr>
    </w:tblStylePr>
    <w:tblStylePr w:type="nwCell">
      <w:tblPr/>
      <w:tcPr>
        <w:tcBorders>
          <w:bottom w:val="single" w:sz="4" w:space="0" w:color="C1C8CE" w:themeColor="accent5" w:themeTint="99"/>
        </w:tcBorders>
      </w:tcPr>
    </w:tblStylePr>
    <w:tblStylePr w:type="seCell">
      <w:tblPr/>
      <w:tcPr>
        <w:tcBorders>
          <w:top w:val="single" w:sz="4" w:space="0" w:color="C1C8CE" w:themeColor="accent5" w:themeTint="99"/>
        </w:tcBorders>
      </w:tcPr>
    </w:tblStylePr>
    <w:tblStylePr w:type="swCell">
      <w:tblPr/>
      <w:tcPr>
        <w:tcBorders>
          <w:top w:val="single" w:sz="4" w:space="0" w:color="C1C8CE" w:themeColor="accent5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20607"/>
    <w:pPr>
      <w:spacing w:after="0" w:line="240" w:lineRule="auto"/>
    </w:pPr>
    <w:tblPr>
      <w:tblStyleRowBandSize w:val="1"/>
      <w:tblStyleColBandSize w:val="1"/>
      <w:tblBorders>
        <w:top w:val="single" w:sz="4" w:space="0" w:color="46BFFF" w:themeColor="accent2" w:themeTint="99"/>
        <w:left w:val="single" w:sz="4" w:space="0" w:color="46BFFF" w:themeColor="accent2" w:themeTint="99"/>
        <w:bottom w:val="single" w:sz="4" w:space="0" w:color="46BFFF" w:themeColor="accent2" w:themeTint="99"/>
        <w:right w:val="single" w:sz="4" w:space="0" w:color="46BFFF" w:themeColor="accent2" w:themeTint="99"/>
        <w:insideH w:val="single" w:sz="4" w:space="0" w:color="46BFFF" w:themeColor="accent2" w:themeTint="99"/>
        <w:insideV w:val="single" w:sz="4" w:space="0" w:color="46B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9FF" w:themeFill="accent2" w:themeFillTint="33"/>
      </w:tcPr>
    </w:tblStylePr>
    <w:tblStylePr w:type="band1Horz">
      <w:tblPr/>
      <w:tcPr>
        <w:shd w:val="clear" w:color="auto" w:fill="C1E9FF" w:themeFill="accent2" w:themeFillTint="33"/>
      </w:tcPr>
    </w:tblStylePr>
    <w:tblStylePr w:type="neCell">
      <w:tblPr/>
      <w:tcPr>
        <w:tcBorders>
          <w:bottom w:val="single" w:sz="4" w:space="0" w:color="46BFFF" w:themeColor="accent2" w:themeTint="99"/>
        </w:tcBorders>
      </w:tcPr>
    </w:tblStylePr>
    <w:tblStylePr w:type="nwCell">
      <w:tblPr/>
      <w:tcPr>
        <w:tcBorders>
          <w:bottom w:val="single" w:sz="4" w:space="0" w:color="46BFFF" w:themeColor="accent2" w:themeTint="99"/>
        </w:tcBorders>
      </w:tcPr>
    </w:tblStylePr>
    <w:tblStylePr w:type="seCell">
      <w:tblPr/>
      <w:tcPr>
        <w:tcBorders>
          <w:top w:val="single" w:sz="4" w:space="0" w:color="46BFFF" w:themeColor="accent2" w:themeTint="99"/>
        </w:tcBorders>
      </w:tcPr>
    </w:tblStylePr>
    <w:tblStylePr w:type="swCell">
      <w:tblPr/>
      <w:tcPr>
        <w:tcBorders>
          <w:top w:val="single" w:sz="4" w:space="0" w:color="46BFFF" w:themeColor="accent2" w:themeTint="99"/>
        </w:tcBorders>
      </w:tcPr>
    </w:tblStylePr>
  </w:style>
  <w:style w:type="table" w:styleId="TableSubtle1">
    <w:name w:val="Table Subtle 1"/>
    <w:basedOn w:val="TableNormal"/>
    <w:uiPriority w:val="99"/>
    <w:rsid w:val="00920607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PlainTable5">
    <w:name w:val="Plain Table 5"/>
    <w:basedOn w:val="TableNormal"/>
    <w:uiPriority w:val="45"/>
    <w:rsid w:val="009206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881F98"/>
    <w:rPr>
      <w:color w:val="36A3B8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1F98"/>
    <w:rPr>
      <w:color w:val="605E5C"/>
      <w:shd w:val="clear" w:color="auto" w:fill="E1DFDD"/>
    </w:rPr>
  </w:style>
  <w:style w:type="table" w:styleId="GridTable3-Accent3">
    <w:name w:val="Grid Table 3 Accent 3"/>
    <w:basedOn w:val="TableNormal"/>
    <w:uiPriority w:val="48"/>
    <w:rsid w:val="00791D26"/>
    <w:pPr>
      <w:spacing w:after="0" w:line="240" w:lineRule="auto"/>
    </w:pPr>
    <w:tblPr>
      <w:tblStyleRowBandSize w:val="1"/>
      <w:tblStyleColBandSize w:val="1"/>
      <w:tblBorders>
        <w:top w:val="single" w:sz="4" w:space="0" w:color="D5E8F3" w:themeColor="accent3" w:themeTint="99"/>
        <w:left w:val="single" w:sz="4" w:space="0" w:color="D5E8F3" w:themeColor="accent3" w:themeTint="99"/>
        <w:bottom w:val="single" w:sz="4" w:space="0" w:color="D5E8F3" w:themeColor="accent3" w:themeTint="99"/>
        <w:right w:val="single" w:sz="4" w:space="0" w:color="D5E8F3" w:themeColor="accent3" w:themeTint="99"/>
        <w:insideH w:val="single" w:sz="4" w:space="0" w:color="D5E8F3" w:themeColor="accent3" w:themeTint="99"/>
        <w:insideV w:val="single" w:sz="4" w:space="0" w:color="D5E8F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7FB" w:themeFill="accent3" w:themeFillTint="33"/>
      </w:tcPr>
    </w:tblStylePr>
    <w:tblStylePr w:type="band1Horz">
      <w:tblPr/>
      <w:tcPr>
        <w:shd w:val="clear" w:color="auto" w:fill="F1F7FB" w:themeFill="accent3" w:themeFillTint="33"/>
      </w:tcPr>
    </w:tblStylePr>
    <w:tblStylePr w:type="neCell">
      <w:tblPr/>
      <w:tcPr>
        <w:tcBorders>
          <w:bottom w:val="single" w:sz="4" w:space="0" w:color="D5E8F3" w:themeColor="accent3" w:themeTint="99"/>
        </w:tcBorders>
      </w:tcPr>
    </w:tblStylePr>
    <w:tblStylePr w:type="nwCell">
      <w:tblPr/>
      <w:tcPr>
        <w:tcBorders>
          <w:bottom w:val="single" w:sz="4" w:space="0" w:color="D5E8F3" w:themeColor="accent3" w:themeTint="99"/>
        </w:tcBorders>
      </w:tcPr>
    </w:tblStylePr>
    <w:tblStylePr w:type="seCell">
      <w:tblPr/>
      <w:tcPr>
        <w:tcBorders>
          <w:top w:val="single" w:sz="4" w:space="0" w:color="D5E8F3" w:themeColor="accent3" w:themeTint="99"/>
        </w:tcBorders>
      </w:tcPr>
    </w:tblStylePr>
    <w:tblStylePr w:type="swCell">
      <w:tblPr/>
      <w:tcPr>
        <w:tcBorders>
          <w:top w:val="single" w:sz="4" w:space="0" w:color="D5E8F3" w:themeColor="accent3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91D26"/>
    <w:pPr>
      <w:spacing w:after="0" w:line="240" w:lineRule="auto"/>
    </w:pPr>
    <w:tblPr>
      <w:tblStyleRowBandSize w:val="1"/>
      <w:tblStyleColBandSize w:val="1"/>
      <w:tblBorders>
        <w:top w:val="single" w:sz="4" w:space="0" w:color="0078FF" w:themeColor="accent1" w:themeTint="99"/>
        <w:left w:val="single" w:sz="4" w:space="0" w:color="0078FF" w:themeColor="accent1" w:themeTint="99"/>
        <w:bottom w:val="single" w:sz="4" w:space="0" w:color="0078FF" w:themeColor="accent1" w:themeTint="99"/>
        <w:right w:val="single" w:sz="4" w:space="0" w:color="0078FF" w:themeColor="accent1" w:themeTint="99"/>
        <w:insideH w:val="single" w:sz="4" w:space="0" w:color="0078FF" w:themeColor="accent1" w:themeTint="99"/>
        <w:insideV w:val="single" w:sz="4" w:space="0" w:color="0078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D2FF" w:themeFill="accent1" w:themeFillTint="33"/>
      </w:tcPr>
    </w:tblStylePr>
    <w:tblStylePr w:type="band1Horz">
      <w:tblPr/>
      <w:tcPr>
        <w:shd w:val="clear" w:color="auto" w:fill="AAD2FF" w:themeFill="accent1" w:themeFillTint="33"/>
      </w:tcPr>
    </w:tblStylePr>
    <w:tblStylePr w:type="neCell">
      <w:tblPr/>
      <w:tcPr>
        <w:tcBorders>
          <w:bottom w:val="single" w:sz="4" w:space="0" w:color="0078FF" w:themeColor="accent1" w:themeTint="99"/>
        </w:tcBorders>
      </w:tcPr>
    </w:tblStylePr>
    <w:tblStylePr w:type="nwCell">
      <w:tblPr/>
      <w:tcPr>
        <w:tcBorders>
          <w:bottom w:val="single" w:sz="4" w:space="0" w:color="0078FF" w:themeColor="accent1" w:themeTint="99"/>
        </w:tcBorders>
      </w:tcPr>
    </w:tblStylePr>
    <w:tblStylePr w:type="seCell">
      <w:tblPr/>
      <w:tcPr>
        <w:tcBorders>
          <w:top w:val="single" w:sz="4" w:space="0" w:color="0078FF" w:themeColor="accent1" w:themeTint="99"/>
        </w:tcBorders>
      </w:tcPr>
    </w:tblStylePr>
    <w:tblStylePr w:type="swCell">
      <w:tblPr/>
      <w:tcPr>
        <w:tcBorders>
          <w:top w:val="single" w:sz="4" w:space="0" w:color="0078FF" w:themeColor="accent1" w:themeTint="99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085C06"/>
  </w:style>
  <w:style w:type="table" w:styleId="GridTable4-Accent5">
    <w:name w:val="Grid Table 4 Accent 5"/>
    <w:basedOn w:val="TableNormal"/>
    <w:uiPriority w:val="49"/>
    <w:rsid w:val="007E0859"/>
    <w:pPr>
      <w:spacing w:after="0" w:line="240" w:lineRule="auto"/>
    </w:pPr>
    <w:tblPr>
      <w:tblStyleRowBandSize w:val="1"/>
      <w:tblStyleColBandSize w:val="1"/>
      <w:tblBorders>
        <w:top w:val="single" w:sz="4" w:space="0" w:color="C1C8CE" w:themeColor="accent5" w:themeTint="99"/>
        <w:left w:val="single" w:sz="4" w:space="0" w:color="C1C8CE" w:themeColor="accent5" w:themeTint="99"/>
        <w:bottom w:val="single" w:sz="4" w:space="0" w:color="C1C8CE" w:themeColor="accent5" w:themeTint="99"/>
        <w:right w:val="single" w:sz="4" w:space="0" w:color="C1C8CE" w:themeColor="accent5" w:themeTint="99"/>
        <w:insideH w:val="single" w:sz="4" w:space="0" w:color="C1C8CE" w:themeColor="accent5" w:themeTint="99"/>
        <w:insideV w:val="single" w:sz="4" w:space="0" w:color="C1C8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A4AE" w:themeColor="accent5"/>
          <w:left w:val="single" w:sz="4" w:space="0" w:color="98A4AE" w:themeColor="accent5"/>
          <w:bottom w:val="single" w:sz="4" w:space="0" w:color="98A4AE" w:themeColor="accent5"/>
          <w:right w:val="single" w:sz="4" w:space="0" w:color="98A4AE" w:themeColor="accent5"/>
          <w:insideH w:val="nil"/>
          <w:insideV w:val="nil"/>
        </w:tcBorders>
        <w:shd w:val="clear" w:color="auto" w:fill="98A4AE" w:themeFill="accent5"/>
      </w:tcPr>
    </w:tblStylePr>
    <w:tblStylePr w:type="lastRow">
      <w:rPr>
        <w:b/>
        <w:bCs/>
      </w:rPr>
      <w:tblPr/>
      <w:tcPr>
        <w:tcBorders>
          <w:top w:val="double" w:sz="4" w:space="0" w:color="98A4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CEE" w:themeFill="accent5" w:themeFillTint="33"/>
      </w:tcPr>
    </w:tblStylePr>
    <w:tblStylePr w:type="band1Horz">
      <w:tblPr/>
      <w:tcPr>
        <w:shd w:val="clear" w:color="auto" w:fill="EAECEE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7E0859"/>
    <w:pPr>
      <w:spacing w:after="0" w:line="240" w:lineRule="auto"/>
    </w:pPr>
    <w:tblPr>
      <w:tblStyleRowBandSize w:val="1"/>
      <w:tblStyleColBandSize w:val="1"/>
      <w:tblBorders>
        <w:top w:val="single" w:sz="4" w:space="0" w:color="D5E8F3" w:themeColor="accent3" w:themeTint="99"/>
        <w:left w:val="single" w:sz="4" w:space="0" w:color="D5E8F3" w:themeColor="accent3" w:themeTint="99"/>
        <w:bottom w:val="single" w:sz="4" w:space="0" w:color="D5E8F3" w:themeColor="accent3" w:themeTint="99"/>
        <w:right w:val="single" w:sz="4" w:space="0" w:color="D5E8F3" w:themeColor="accent3" w:themeTint="99"/>
        <w:insideH w:val="single" w:sz="4" w:space="0" w:color="D5E8F3" w:themeColor="accent3" w:themeTint="99"/>
        <w:insideV w:val="single" w:sz="4" w:space="0" w:color="D5E8F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9D9EB" w:themeColor="accent3"/>
          <w:left w:val="single" w:sz="4" w:space="0" w:color="B9D9EB" w:themeColor="accent3"/>
          <w:bottom w:val="single" w:sz="4" w:space="0" w:color="B9D9EB" w:themeColor="accent3"/>
          <w:right w:val="single" w:sz="4" w:space="0" w:color="B9D9EB" w:themeColor="accent3"/>
          <w:insideH w:val="nil"/>
          <w:insideV w:val="nil"/>
        </w:tcBorders>
        <w:shd w:val="clear" w:color="auto" w:fill="B9D9EB" w:themeFill="accent3"/>
      </w:tcPr>
    </w:tblStylePr>
    <w:tblStylePr w:type="lastRow">
      <w:rPr>
        <w:b/>
        <w:bCs/>
      </w:rPr>
      <w:tblPr/>
      <w:tcPr>
        <w:tcBorders>
          <w:top w:val="double" w:sz="4" w:space="0" w:color="B9D9E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B" w:themeFill="accent3" w:themeFillTint="33"/>
      </w:tcPr>
    </w:tblStylePr>
    <w:tblStylePr w:type="band1Horz">
      <w:tblPr/>
      <w:tcPr>
        <w:shd w:val="clear" w:color="auto" w:fill="F1F7F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E0859"/>
    <w:pPr>
      <w:spacing w:after="0" w:line="240" w:lineRule="auto"/>
    </w:pPr>
    <w:tblPr>
      <w:tblStyleRowBandSize w:val="1"/>
      <w:tblStyleColBandSize w:val="1"/>
      <w:tblBorders>
        <w:top w:val="single" w:sz="4" w:space="0" w:color="FFA566" w:themeColor="accent4" w:themeTint="99"/>
        <w:left w:val="single" w:sz="4" w:space="0" w:color="FFA566" w:themeColor="accent4" w:themeTint="99"/>
        <w:bottom w:val="single" w:sz="4" w:space="0" w:color="FFA566" w:themeColor="accent4" w:themeTint="99"/>
        <w:right w:val="single" w:sz="4" w:space="0" w:color="FFA566" w:themeColor="accent4" w:themeTint="99"/>
        <w:insideH w:val="single" w:sz="4" w:space="0" w:color="FFA566" w:themeColor="accent4" w:themeTint="99"/>
        <w:insideV w:val="single" w:sz="4" w:space="0" w:color="FFA5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00" w:themeColor="accent4"/>
          <w:left w:val="single" w:sz="4" w:space="0" w:color="FF6900" w:themeColor="accent4"/>
          <w:bottom w:val="single" w:sz="4" w:space="0" w:color="FF6900" w:themeColor="accent4"/>
          <w:right w:val="single" w:sz="4" w:space="0" w:color="FF6900" w:themeColor="accent4"/>
          <w:insideH w:val="nil"/>
          <w:insideV w:val="nil"/>
        </w:tcBorders>
        <w:shd w:val="clear" w:color="auto" w:fill="FF6900" w:themeFill="accent4"/>
      </w:tcPr>
    </w:tblStylePr>
    <w:tblStylePr w:type="lastRow">
      <w:rPr>
        <w:b/>
        <w:bCs/>
      </w:rPr>
      <w:tblPr/>
      <w:tcPr>
        <w:tcBorders>
          <w:top w:val="double" w:sz="4" w:space="0" w:color="FF69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CC" w:themeFill="accent4" w:themeFillTint="33"/>
      </w:tcPr>
    </w:tblStylePr>
    <w:tblStylePr w:type="band1Horz">
      <w:tblPr/>
      <w:tcPr>
        <w:shd w:val="clear" w:color="auto" w:fill="FFE1CC" w:themeFill="accent4" w:themeFillTint="33"/>
      </w:tcPr>
    </w:tblStylePr>
  </w:style>
  <w:style w:type="table" w:styleId="GridTable5Dark-Accent5">
    <w:name w:val="Grid Table 5 Dark Accent 5"/>
    <w:basedOn w:val="TableNormal"/>
    <w:uiPriority w:val="50"/>
    <w:rsid w:val="007D08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CE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A4A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A4A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8A4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8A4AE" w:themeFill="accent5"/>
      </w:tcPr>
    </w:tblStylePr>
    <w:tblStylePr w:type="band1Vert">
      <w:tblPr/>
      <w:tcPr>
        <w:shd w:val="clear" w:color="auto" w:fill="D5DADE" w:themeFill="accent5" w:themeFillTint="66"/>
      </w:tcPr>
    </w:tblStylePr>
    <w:tblStylePr w:type="band1Horz">
      <w:tblPr/>
      <w:tcPr>
        <w:shd w:val="clear" w:color="auto" w:fill="D5DADE" w:themeFill="accent5" w:themeFillTint="66"/>
      </w:tcPr>
    </w:tblStylePr>
  </w:style>
  <w:style w:type="paragraph" w:styleId="NoSpacing">
    <w:name w:val="No Spacing"/>
    <w:link w:val="NoSpacingChar"/>
    <w:uiPriority w:val="1"/>
    <w:qFormat/>
    <w:rsid w:val="00C24C54"/>
    <w:pPr>
      <w:spacing w:after="0" w:line="240" w:lineRule="auto"/>
    </w:pPr>
    <w:rPr>
      <w:color w:val="auto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24C54"/>
    <w:rPr>
      <w:rFonts w:eastAsiaTheme="minorEastAsia"/>
      <w:color w:val="auto"/>
      <w:sz w:val="22"/>
      <w:szCs w:val="22"/>
      <w:lang w:eastAsia="en-US"/>
    </w:rPr>
  </w:style>
  <w:style w:type="table" w:styleId="GridTable2-Accent5">
    <w:name w:val="Grid Table 2 Accent 5"/>
    <w:basedOn w:val="TableNormal"/>
    <w:uiPriority w:val="47"/>
    <w:rsid w:val="00DF7204"/>
    <w:pPr>
      <w:spacing w:after="0" w:line="240" w:lineRule="auto"/>
    </w:pPr>
    <w:tblPr>
      <w:tblStyleRowBandSize w:val="1"/>
      <w:tblStyleColBandSize w:val="1"/>
      <w:tblBorders>
        <w:top w:val="single" w:sz="2" w:space="0" w:color="C1C8CE" w:themeColor="accent5" w:themeTint="99"/>
        <w:bottom w:val="single" w:sz="2" w:space="0" w:color="C1C8CE" w:themeColor="accent5" w:themeTint="99"/>
        <w:insideH w:val="single" w:sz="2" w:space="0" w:color="C1C8CE" w:themeColor="accent5" w:themeTint="99"/>
        <w:insideV w:val="single" w:sz="2" w:space="0" w:color="C1C8C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8C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8C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CEE" w:themeFill="accent5" w:themeFillTint="33"/>
      </w:tcPr>
    </w:tblStylePr>
    <w:tblStylePr w:type="band1Horz">
      <w:tblPr/>
      <w:tcPr>
        <w:shd w:val="clear" w:color="auto" w:fill="EAECEE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6926A1"/>
    <w:pPr>
      <w:spacing w:after="0" w:line="240" w:lineRule="auto"/>
    </w:pPr>
    <w:tblPr>
      <w:tblStyleRowBandSize w:val="1"/>
      <w:tblStyleColBandSize w:val="1"/>
      <w:tblBorders>
        <w:top w:val="single" w:sz="4" w:space="0" w:color="46BFFF" w:themeColor="accent2" w:themeTint="99"/>
        <w:left w:val="single" w:sz="4" w:space="0" w:color="46BFFF" w:themeColor="accent2" w:themeTint="99"/>
        <w:bottom w:val="single" w:sz="4" w:space="0" w:color="46BFFF" w:themeColor="accent2" w:themeTint="99"/>
        <w:right w:val="single" w:sz="4" w:space="0" w:color="46BFFF" w:themeColor="accent2" w:themeTint="99"/>
        <w:insideH w:val="single" w:sz="4" w:space="0" w:color="46BFFF" w:themeColor="accent2" w:themeTint="99"/>
        <w:insideV w:val="single" w:sz="4" w:space="0" w:color="46B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5CA" w:themeColor="accent2"/>
          <w:left w:val="single" w:sz="4" w:space="0" w:color="0085CA" w:themeColor="accent2"/>
          <w:bottom w:val="single" w:sz="4" w:space="0" w:color="0085CA" w:themeColor="accent2"/>
          <w:right w:val="single" w:sz="4" w:space="0" w:color="0085CA" w:themeColor="accent2"/>
          <w:insideH w:val="nil"/>
          <w:insideV w:val="nil"/>
        </w:tcBorders>
        <w:shd w:val="clear" w:color="auto" w:fill="0085CA" w:themeFill="accent2"/>
      </w:tcPr>
    </w:tblStylePr>
    <w:tblStylePr w:type="lastRow">
      <w:rPr>
        <w:b/>
        <w:bCs/>
      </w:rPr>
      <w:tblPr/>
      <w:tcPr>
        <w:tcBorders>
          <w:top w:val="double" w:sz="4" w:space="0" w:color="0085C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9FF" w:themeFill="accent2" w:themeFillTint="33"/>
      </w:tcPr>
    </w:tblStylePr>
    <w:tblStylePr w:type="band1Horz">
      <w:tblPr/>
      <w:tcPr>
        <w:shd w:val="clear" w:color="auto" w:fill="C1E9FF" w:themeFill="accent2" w:themeFillTint="33"/>
      </w:tcPr>
    </w:tblStylePr>
  </w:style>
  <w:style w:type="paragraph" w:styleId="Revision">
    <w:name w:val="Revision"/>
    <w:hidden/>
    <w:uiPriority w:val="99"/>
    <w:semiHidden/>
    <w:rsid w:val="00D12348"/>
    <w:pPr>
      <w:spacing w:after="0" w:line="240" w:lineRule="auto"/>
    </w:pPr>
    <w:rPr>
      <w:rFonts w:eastAsia="Times New Roman" w:cs="Times New Roman"/>
      <w:color w:val="607A7E" w:themeColor="accent6" w:themeShade="80"/>
      <w:sz w:val="20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1327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327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327F"/>
    <w:rPr>
      <w:rFonts w:eastAsia="Times New Roman" w:cs="Times New Roman"/>
      <w:color w:val="607A7E" w:themeColor="accent6" w:themeShade="80"/>
      <w:sz w:val="20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3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327F"/>
    <w:rPr>
      <w:rFonts w:eastAsia="Times New Roman" w:cs="Times New Roman"/>
      <w:b/>
      <w:bCs/>
      <w:color w:val="607A7E" w:themeColor="accent6" w:themeShade="80"/>
      <w:sz w:val="20"/>
      <w:szCs w:val="24"/>
      <w:lang w:eastAsia="en-US"/>
    </w:rPr>
  </w:style>
  <w:style w:type="paragraph" w:customStyle="1" w:styleId="template">
    <w:name w:val="template"/>
    <w:basedOn w:val="Normal"/>
    <w:uiPriority w:val="1"/>
    <w:rsid w:val="3C97D92B"/>
    <w:pPr>
      <w:spacing w:line="240" w:lineRule="exact"/>
    </w:pPr>
    <w:rPr>
      <w:rFonts w:ascii="Arial" w:hAnsi="Arial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jpe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IronThorn17/ifc-asset-detection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Ui Path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002855"/>
      </a:accent1>
      <a:accent2>
        <a:srgbClr val="0085CA"/>
      </a:accent2>
      <a:accent3>
        <a:srgbClr val="B9D9EB"/>
      </a:accent3>
      <a:accent4>
        <a:srgbClr val="FF6900"/>
      </a:accent4>
      <a:accent5>
        <a:srgbClr val="98A4AE"/>
      </a:accent5>
      <a:accent6>
        <a:srgbClr val="D9E1E2"/>
      </a:accent6>
      <a:hlink>
        <a:srgbClr val="36A3B8"/>
      </a:hlink>
      <a:folHlink>
        <a:srgbClr val="805273"/>
      </a:folHlink>
    </a:clrScheme>
    <a:fontScheme name="UI Path">
      <a:majorFont>
        <a:latin typeface="Open Sans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EACA04781F346B2F5F63A17864137" ma:contentTypeVersion="12" ma:contentTypeDescription="Create a new document." ma:contentTypeScope="" ma:versionID="0a89babd34d6abb25f755ad8faf7a0d8">
  <xsd:schema xmlns:xsd="http://www.w3.org/2001/XMLSchema" xmlns:xs="http://www.w3.org/2001/XMLSchema" xmlns:p="http://schemas.microsoft.com/office/2006/metadata/properties" xmlns:ns2="5756a67b-a28b-4cf5-88e6-2b4468392c6e" xmlns:ns3="2ace790c-9bff-4836-93d2-c906c881a70a" targetNamespace="http://schemas.microsoft.com/office/2006/metadata/properties" ma:root="true" ma:fieldsID="6d7b95c397fa178bdb9be7a61e46dceb" ns2:_="" ns3:_="">
    <xsd:import namespace="5756a67b-a28b-4cf5-88e6-2b4468392c6e"/>
    <xsd:import namespace="2ace790c-9bff-4836-93d2-c906c881a7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6a67b-a28b-4cf5-88e6-2b4468392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ce790c-9bff-4836-93d2-c906c881a70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EF3322-C328-4A50-A19F-D92CCC19D9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85D741-7423-459D-9DA3-AD266EE1D9D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F05E96-CF15-4B2A-AD55-5BD4D522FB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56a67b-a28b-4cf5-88e6-2b4468392c6e"/>
    <ds:schemaRef ds:uri="2ace790c-9bff-4836-93d2-c906c881a7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CA62AC-B0B4-47DC-9250-A8E4D3EF24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1262</Words>
  <Characters>7196</Characters>
  <Application>Microsoft Office Word</Application>
  <DocSecurity>4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Chiriac</dc:creator>
  <cp:keywords/>
  <dc:description/>
  <cp:lastModifiedBy>Woodruff, Gavin E</cp:lastModifiedBy>
  <cp:revision>29</cp:revision>
  <cp:lastPrinted>2019-04-10T11:03:00Z</cp:lastPrinted>
  <dcterms:created xsi:type="dcterms:W3CDTF">2020-05-21T10:25:00Z</dcterms:created>
  <dcterms:modified xsi:type="dcterms:W3CDTF">2025-11-12T21:40:00Z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TF10002026</vt:lpwstr>
  </property>
  <property fmtid="{D5CDD505-2E9C-101B-9397-08002B2CF9AE}" pid="3" name="ContentTypeId">
    <vt:lpwstr>0x010100DB0EACA04781F346B2F5F63A17864137</vt:lpwstr>
  </property>
</Properties>
</file>