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5B39" w14:textId="4DC9F1F7" w:rsidR="00313DC6" w:rsidRDefault="00313DC6">
      <w:pPr>
        <w:rPr>
          <w:b/>
          <w:sz w:val="28"/>
          <w:szCs w:val="28"/>
        </w:rPr>
      </w:pPr>
      <w:r>
        <w:rPr>
          <w:b/>
          <w:sz w:val="28"/>
          <w:szCs w:val="28"/>
        </w:rPr>
        <w:t>Objectives</w:t>
      </w:r>
    </w:p>
    <w:p w14:paraId="5C3AE938" w14:textId="6D179936" w:rsidR="00313DC6" w:rsidRDefault="00D76E2B" w:rsidP="008C5403">
      <w:pPr>
        <w:rPr>
          <w:rFonts w:asciiTheme="minorHAnsi" w:hAnsiTheme="minorHAnsi" w:cs="Arial"/>
          <w:sz w:val="24"/>
          <w:szCs w:val="24"/>
        </w:rPr>
      </w:pPr>
      <w:r>
        <w:rPr>
          <w:rFonts w:asciiTheme="minorHAnsi" w:hAnsiTheme="minorHAnsi" w:cs="Arial"/>
          <w:sz w:val="24"/>
          <w:szCs w:val="24"/>
        </w:rPr>
        <w:t xml:space="preserve">Gain practice </w:t>
      </w:r>
      <w:r w:rsidR="00FF630B">
        <w:rPr>
          <w:rFonts w:asciiTheme="minorHAnsi" w:hAnsiTheme="minorHAnsi" w:cs="Arial"/>
          <w:sz w:val="24"/>
          <w:szCs w:val="24"/>
        </w:rPr>
        <w:t xml:space="preserve">with </w:t>
      </w:r>
      <w:r w:rsidR="000E0DB8">
        <w:rPr>
          <w:rFonts w:asciiTheme="minorHAnsi" w:hAnsiTheme="minorHAnsi" w:cs="Arial"/>
          <w:sz w:val="24"/>
          <w:szCs w:val="24"/>
        </w:rPr>
        <w:t xml:space="preserve">Entity Framework code-first migrations </w:t>
      </w:r>
      <w:r w:rsidR="00FF630B">
        <w:rPr>
          <w:rFonts w:asciiTheme="minorHAnsi" w:hAnsiTheme="minorHAnsi" w:cs="Arial"/>
          <w:sz w:val="24"/>
          <w:szCs w:val="24"/>
        </w:rPr>
        <w:t xml:space="preserve">by </w:t>
      </w:r>
      <w:r w:rsidR="000E0DB8">
        <w:rPr>
          <w:rFonts w:asciiTheme="minorHAnsi" w:hAnsiTheme="minorHAnsi" w:cs="Arial"/>
          <w:sz w:val="24"/>
          <w:szCs w:val="24"/>
        </w:rPr>
        <w:t>enabling migrations and writing code for the migration</w:t>
      </w:r>
      <w:r w:rsidR="00E27241">
        <w:rPr>
          <w:rFonts w:asciiTheme="minorHAnsi" w:hAnsiTheme="minorHAnsi" w:cs="Arial"/>
          <w:sz w:val="24"/>
          <w:szCs w:val="24"/>
        </w:rPr>
        <w:t>s</w:t>
      </w:r>
      <w:r w:rsidR="000E0DB8">
        <w:rPr>
          <w:rFonts w:asciiTheme="minorHAnsi" w:hAnsiTheme="minorHAnsi" w:cs="Arial"/>
          <w:sz w:val="24"/>
          <w:szCs w:val="24"/>
        </w:rPr>
        <w:t xml:space="preserve"> Seed method</w:t>
      </w:r>
      <w:r w:rsidR="00E27241">
        <w:rPr>
          <w:rFonts w:asciiTheme="minorHAnsi" w:hAnsiTheme="minorHAnsi" w:cs="Arial"/>
          <w:sz w:val="24"/>
          <w:szCs w:val="24"/>
        </w:rPr>
        <w:t>.</w:t>
      </w:r>
      <w:r w:rsidR="000E0DB8">
        <w:rPr>
          <w:rFonts w:asciiTheme="minorHAnsi" w:hAnsiTheme="minorHAnsi" w:cs="Arial"/>
          <w:sz w:val="24"/>
          <w:szCs w:val="24"/>
        </w:rPr>
        <w:t xml:space="preserve"> </w:t>
      </w:r>
    </w:p>
    <w:p w14:paraId="44146CE1" w14:textId="41532768" w:rsidR="00956FB5" w:rsidRDefault="00157804" w:rsidP="00956FB5">
      <w:pPr>
        <w:rPr>
          <w:rFonts w:asciiTheme="minorHAnsi" w:hAnsiTheme="minorHAnsi"/>
          <w:sz w:val="24"/>
          <w:szCs w:val="24"/>
        </w:rPr>
      </w:pPr>
      <w:r>
        <w:rPr>
          <w:rFonts w:asciiTheme="minorHAnsi" w:hAnsiTheme="minorHAnsi"/>
          <w:sz w:val="24"/>
          <w:szCs w:val="24"/>
        </w:rPr>
        <w:t xml:space="preserve">Modify </w:t>
      </w:r>
      <w:r w:rsidR="00D76E2B">
        <w:rPr>
          <w:rFonts w:asciiTheme="minorHAnsi" w:hAnsiTheme="minorHAnsi"/>
          <w:sz w:val="24"/>
          <w:szCs w:val="24"/>
        </w:rPr>
        <w:t>your</w:t>
      </w:r>
      <w:r>
        <w:rPr>
          <w:rFonts w:asciiTheme="minorHAnsi" w:hAnsiTheme="minorHAnsi"/>
          <w:sz w:val="24"/>
          <w:szCs w:val="24"/>
        </w:rPr>
        <w:t xml:space="preserve"> Community </w:t>
      </w:r>
      <w:r w:rsidR="00D76E2B">
        <w:rPr>
          <w:rFonts w:asciiTheme="minorHAnsi" w:hAnsiTheme="minorHAnsi"/>
          <w:sz w:val="24"/>
          <w:szCs w:val="24"/>
        </w:rPr>
        <w:t>Web site</w:t>
      </w:r>
      <w:r>
        <w:rPr>
          <w:rFonts w:asciiTheme="minorHAnsi" w:hAnsiTheme="minorHAnsi"/>
          <w:sz w:val="24"/>
          <w:szCs w:val="24"/>
        </w:rPr>
        <w:t xml:space="preserve"> so </w:t>
      </w:r>
      <w:r w:rsidR="006B3ACF">
        <w:rPr>
          <w:rFonts w:asciiTheme="minorHAnsi" w:hAnsiTheme="minorHAnsi"/>
          <w:sz w:val="24"/>
          <w:szCs w:val="24"/>
        </w:rPr>
        <w:t>that it has the following security features:</w:t>
      </w:r>
    </w:p>
    <w:p w14:paraId="4F1059D5" w14:textId="3517B7CE" w:rsidR="006B3ACF" w:rsidRDefault="00E27241" w:rsidP="006B3ACF">
      <w:pPr>
        <w:pStyle w:val="ListParagraph"/>
        <w:numPr>
          <w:ilvl w:val="0"/>
          <w:numId w:val="9"/>
        </w:numPr>
        <w:rPr>
          <w:rFonts w:asciiTheme="minorHAnsi" w:hAnsiTheme="minorHAnsi"/>
          <w:sz w:val="24"/>
          <w:szCs w:val="24"/>
        </w:rPr>
      </w:pPr>
      <w:r>
        <w:rPr>
          <w:rFonts w:asciiTheme="minorHAnsi" w:hAnsiTheme="minorHAnsi"/>
          <w:sz w:val="24"/>
          <w:szCs w:val="24"/>
        </w:rPr>
        <w:t>Enable automatic migrations</w:t>
      </w:r>
    </w:p>
    <w:p w14:paraId="162964E4" w14:textId="375BD888" w:rsidR="006B3ACF" w:rsidRDefault="00E27241" w:rsidP="006B3ACF">
      <w:pPr>
        <w:pStyle w:val="ListParagraph"/>
        <w:numPr>
          <w:ilvl w:val="0"/>
          <w:numId w:val="9"/>
        </w:numPr>
        <w:rPr>
          <w:rFonts w:asciiTheme="minorHAnsi" w:hAnsiTheme="minorHAnsi"/>
          <w:sz w:val="24"/>
          <w:szCs w:val="24"/>
        </w:rPr>
      </w:pPr>
      <w:r>
        <w:rPr>
          <w:rFonts w:asciiTheme="minorHAnsi" w:hAnsiTheme="minorHAnsi"/>
          <w:sz w:val="24"/>
          <w:szCs w:val="24"/>
        </w:rPr>
        <w:t xml:space="preserve">Disable your old database initializer, but removing the line of code in </w:t>
      </w:r>
      <w:proofErr w:type="spellStart"/>
      <w:r>
        <w:rPr>
          <w:rFonts w:asciiTheme="minorHAnsi" w:hAnsiTheme="minorHAnsi"/>
          <w:sz w:val="24"/>
          <w:szCs w:val="24"/>
        </w:rPr>
        <w:t>glogal.asax</w:t>
      </w:r>
      <w:proofErr w:type="spellEnd"/>
      <w:r>
        <w:rPr>
          <w:rFonts w:asciiTheme="minorHAnsi" w:hAnsiTheme="minorHAnsi"/>
          <w:sz w:val="24"/>
          <w:szCs w:val="24"/>
        </w:rPr>
        <w:t xml:space="preserve"> that registered it.</w:t>
      </w:r>
    </w:p>
    <w:p w14:paraId="00A614AD" w14:textId="376A4AD0" w:rsidR="006B3ACF" w:rsidRDefault="00E27241" w:rsidP="006B3ACF">
      <w:pPr>
        <w:pStyle w:val="ListParagraph"/>
        <w:numPr>
          <w:ilvl w:val="0"/>
          <w:numId w:val="9"/>
        </w:numPr>
        <w:rPr>
          <w:rFonts w:asciiTheme="minorHAnsi" w:hAnsiTheme="minorHAnsi"/>
          <w:sz w:val="24"/>
          <w:szCs w:val="24"/>
        </w:rPr>
      </w:pPr>
      <w:r>
        <w:rPr>
          <w:rFonts w:asciiTheme="minorHAnsi" w:hAnsiTheme="minorHAnsi"/>
          <w:sz w:val="24"/>
          <w:szCs w:val="24"/>
        </w:rPr>
        <w:t xml:space="preserve">Copy the code from the old database initializer to the Migrations Seed method in the Migrations </w:t>
      </w:r>
      <w:proofErr w:type="spellStart"/>
      <w:r>
        <w:rPr>
          <w:rFonts w:asciiTheme="minorHAnsi" w:hAnsiTheme="minorHAnsi"/>
          <w:sz w:val="24"/>
          <w:szCs w:val="24"/>
        </w:rPr>
        <w:t>Configuration.cs</w:t>
      </w:r>
      <w:proofErr w:type="spellEnd"/>
      <w:r>
        <w:rPr>
          <w:rFonts w:asciiTheme="minorHAnsi" w:hAnsiTheme="minorHAnsi"/>
          <w:sz w:val="24"/>
          <w:szCs w:val="24"/>
        </w:rPr>
        <w:t xml:space="preserve"> file. The seed should add the following to the database:</w:t>
      </w:r>
    </w:p>
    <w:p w14:paraId="598EB125" w14:textId="1FF78697" w:rsidR="00E27241" w:rsidRDefault="00E27241" w:rsidP="00E27241">
      <w:pPr>
        <w:pStyle w:val="ListParagraph"/>
        <w:numPr>
          <w:ilvl w:val="1"/>
          <w:numId w:val="9"/>
        </w:numPr>
        <w:rPr>
          <w:rFonts w:asciiTheme="minorHAnsi" w:hAnsiTheme="minorHAnsi"/>
          <w:sz w:val="24"/>
          <w:szCs w:val="24"/>
        </w:rPr>
      </w:pPr>
      <w:r>
        <w:rPr>
          <w:rFonts w:asciiTheme="minorHAnsi" w:hAnsiTheme="minorHAnsi"/>
          <w:sz w:val="24"/>
          <w:szCs w:val="24"/>
        </w:rPr>
        <w:t>Several test messages from at least two members</w:t>
      </w:r>
    </w:p>
    <w:p w14:paraId="522ECD2E" w14:textId="62761195" w:rsidR="00E27241" w:rsidRDefault="00E27241" w:rsidP="00E27241">
      <w:pPr>
        <w:pStyle w:val="ListParagraph"/>
        <w:numPr>
          <w:ilvl w:val="1"/>
          <w:numId w:val="9"/>
        </w:numPr>
        <w:rPr>
          <w:rFonts w:asciiTheme="minorHAnsi" w:hAnsiTheme="minorHAnsi"/>
          <w:sz w:val="24"/>
          <w:szCs w:val="24"/>
        </w:rPr>
      </w:pPr>
      <w:r>
        <w:rPr>
          <w:rFonts w:asciiTheme="minorHAnsi" w:hAnsiTheme="minorHAnsi"/>
          <w:sz w:val="24"/>
          <w:szCs w:val="24"/>
        </w:rPr>
        <w:t>At least one role</w:t>
      </w:r>
    </w:p>
    <w:p w14:paraId="3DD20272" w14:textId="5B314619" w:rsidR="00E27241" w:rsidRPr="00E27241" w:rsidRDefault="00E27241" w:rsidP="00E27241">
      <w:pPr>
        <w:pStyle w:val="ListParagraph"/>
        <w:numPr>
          <w:ilvl w:val="1"/>
          <w:numId w:val="9"/>
        </w:numPr>
        <w:rPr>
          <w:rFonts w:asciiTheme="minorHAnsi" w:hAnsiTheme="minorHAnsi"/>
          <w:sz w:val="24"/>
          <w:szCs w:val="24"/>
        </w:rPr>
      </w:pPr>
      <w:r>
        <w:rPr>
          <w:rFonts w:asciiTheme="minorHAnsi" w:hAnsiTheme="minorHAnsi"/>
          <w:sz w:val="24"/>
          <w:szCs w:val="24"/>
        </w:rPr>
        <w:t>At least one user with a role that authorizes them to access the user and role manager page. (You should already have the page for creating and assigning roles restricted to users with an admin (or similar) role.)</w:t>
      </w:r>
    </w:p>
    <w:p w14:paraId="2FD74D13" w14:textId="77777777" w:rsidR="00705C71" w:rsidRDefault="00705C71" w:rsidP="00705C71">
      <w:pPr>
        <w:rPr>
          <w:rFonts w:asciiTheme="majorHAnsi" w:hAnsiTheme="majorHAnsi"/>
          <w:b/>
          <w:sz w:val="28"/>
          <w:szCs w:val="28"/>
        </w:rPr>
      </w:pPr>
      <w:bookmarkStart w:id="0" w:name="_GoBack"/>
      <w:bookmarkEnd w:id="0"/>
      <w:r w:rsidRPr="00F65C7B">
        <w:rPr>
          <w:rFonts w:asciiTheme="majorHAnsi" w:hAnsiTheme="majorHAnsi"/>
          <w:b/>
          <w:sz w:val="28"/>
          <w:szCs w:val="28"/>
        </w:rPr>
        <w:t>Submission</w:t>
      </w:r>
    </w:p>
    <w:p w14:paraId="71B49E40" w14:textId="77777777" w:rsidR="00705C71" w:rsidRDefault="00705C71" w:rsidP="00705C71">
      <w:pPr>
        <w:rPr>
          <w:rFonts w:asciiTheme="minorHAnsi" w:hAnsiTheme="minorHAnsi"/>
          <w:sz w:val="24"/>
          <w:szCs w:val="24"/>
        </w:rPr>
      </w:pPr>
      <w:r>
        <w:rPr>
          <w:rFonts w:asciiTheme="minorHAnsi" w:hAnsiTheme="minorHAnsi"/>
          <w:sz w:val="24"/>
          <w:szCs w:val="24"/>
        </w:rPr>
        <w:t>Submit the following to Moodle:</w:t>
      </w:r>
    </w:p>
    <w:p w14:paraId="4EBA36E2" w14:textId="77777777" w:rsidR="00705C71" w:rsidRDefault="00705C71" w:rsidP="00705C71">
      <w:pPr>
        <w:pStyle w:val="ListParagraph"/>
        <w:numPr>
          <w:ilvl w:val="0"/>
          <w:numId w:val="8"/>
        </w:numPr>
        <w:rPr>
          <w:rFonts w:asciiTheme="minorHAnsi" w:hAnsiTheme="minorHAnsi"/>
          <w:sz w:val="24"/>
          <w:szCs w:val="24"/>
        </w:rPr>
      </w:pPr>
      <w:r>
        <w:rPr>
          <w:rFonts w:asciiTheme="minorHAnsi" w:hAnsiTheme="minorHAnsi"/>
          <w:sz w:val="24"/>
          <w:szCs w:val="24"/>
        </w:rPr>
        <w:t>Zipped solution folder for your web site (or a link to a repository or online storage)</w:t>
      </w:r>
    </w:p>
    <w:p w14:paraId="58D8618E" w14:textId="77777777" w:rsidR="00705C71" w:rsidRPr="00F65C7B" w:rsidRDefault="00705C71" w:rsidP="00705C71">
      <w:pPr>
        <w:pStyle w:val="ListParagraph"/>
        <w:numPr>
          <w:ilvl w:val="0"/>
          <w:numId w:val="8"/>
        </w:numPr>
        <w:rPr>
          <w:rFonts w:asciiTheme="minorHAnsi" w:hAnsiTheme="minorHAnsi"/>
          <w:sz w:val="24"/>
          <w:szCs w:val="24"/>
        </w:rPr>
      </w:pPr>
      <w:r>
        <w:rPr>
          <w:rFonts w:asciiTheme="minorHAnsi" w:hAnsiTheme="minorHAnsi"/>
          <w:sz w:val="24"/>
          <w:szCs w:val="24"/>
        </w:rPr>
        <w:t>The completed code review form.</w:t>
      </w:r>
    </w:p>
    <w:p w14:paraId="2641391B" w14:textId="76DC8BED" w:rsidR="00FF630B" w:rsidRDefault="00FF630B" w:rsidP="00956FB5">
      <w:pPr>
        <w:rPr>
          <w:rFonts w:asciiTheme="minorHAnsi" w:hAnsiTheme="minorHAnsi"/>
          <w:sz w:val="24"/>
          <w:szCs w:val="24"/>
        </w:rPr>
      </w:pPr>
    </w:p>
    <w:p w14:paraId="05F1069A" w14:textId="0A96ED08" w:rsidR="00FF630B" w:rsidRDefault="00FF630B" w:rsidP="00FF630B">
      <w:pPr>
        <w:rPr>
          <w:rFonts w:asciiTheme="minorHAnsi" w:hAnsiTheme="minorHAnsi"/>
          <w:sz w:val="24"/>
          <w:szCs w:val="24"/>
        </w:rPr>
      </w:pPr>
    </w:p>
    <w:p w14:paraId="5B101064" w14:textId="77777777" w:rsidR="00705C71" w:rsidRPr="00FF630B" w:rsidRDefault="00705C71" w:rsidP="00FF630B">
      <w:pPr>
        <w:jc w:val="center"/>
        <w:rPr>
          <w:rFonts w:asciiTheme="minorHAnsi" w:hAnsiTheme="minorHAnsi"/>
          <w:sz w:val="24"/>
          <w:szCs w:val="24"/>
        </w:rPr>
      </w:pPr>
    </w:p>
    <w:sectPr w:rsidR="00705C71" w:rsidRPr="00FF630B"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B710B" w14:textId="77777777" w:rsidR="000639E1" w:rsidRDefault="000639E1" w:rsidP="002B3B50">
      <w:pPr>
        <w:spacing w:after="0" w:line="240" w:lineRule="auto"/>
      </w:pPr>
      <w:r>
        <w:separator/>
      </w:r>
    </w:p>
  </w:endnote>
  <w:endnote w:type="continuationSeparator" w:id="0">
    <w:p w14:paraId="68181ED2" w14:textId="77777777" w:rsidR="000639E1" w:rsidRDefault="000639E1"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6B3ACF" w:rsidRDefault="006B3ACF">
    <w:pPr>
      <w:pStyle w:val="Footer"/>
    </w:pPr>
    <w:r>
      <w:t>Written by Brian Bird, Lane Community College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2F945A21" w:rsidR="006B3ACF" w:rsidRDefault="006B3ACF" w:rsidP="00DD618B">
    <w:pPr>
      <w:pStyle w:val="Footer"/>
    </w:pPr>
    <w:r>
      <w:t>Written by Brian Bird, Lane Community College, Winter 2016</w:t>
    </w:r>
  </w:p>
  <w:p w14:paraId="12637449" w14:textId="77777777" w:rsidR="006B3ACF" w:rsidRDefault="006B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0BFA4" w14:textId="77777777" w:rsidR="000639E1" w:rsidRDefault="000639E1" w:rsidP="002B3B50">
      <w:pPr>
        <w:spacing w:after="0" w:line="240" w:lineRule="auto"/>
      </w:pPr>
      <w:r>
        <w:separator/>
      </w:r>
    </w:p>
  </w:footnote>
  <w:footnote w:type="continuationSeparator" w:id="0">
    <w:p w14:paraId="5D7D634D" w14:textId="77777777" w:rsidR="000639E1" w:rsidRDefault="000639E1" w:rsidP="002B3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6FB9FBF8" w:rsidR="006B3ACF" w:rsidRDefault="006B3ACF" w:rsidP="00DD618B">
    <w:pPr>
      <w:pStyle w:val="Header"/>
      <w:rPr>
        <w:b/>
        <w:sz w:val="32"/>
        <w:szCs w:val="32"/>
      </w:rPr>
    </w:pPr>
    <w:r w:rsidRPr="002B3B50">
      <w:rPr>
        <w:b/>
        <w:sz w:val="32"/>
        <w:szCs w:val="32"/>
      </w:rPr>
      <w:t xml:space="preserve">Lab </w:t>
    </w:r>
    <w:r w:rsidR="000E0DB8">
      <w:rPr>
        <w:b/>
        <w:sz w:val="32"/>
        <w:szCs w:val="32"/>
      </w:rPr>
      <w:t>8</w:t>
    </w:r>
    <w:r>
      <w:rPr>
        <w:b/>
        <w:sz w:val="32"/>
        <w:szCs w:val="32"/>
      </w:rPr>
      <w:t xml:space="preserve"> –</w:t>
    </w:r>
    <w:r w:rsidR="000E0DB8">
      <w:rPr>
        <w:b/>
        <w:sz w:val="32"/>
        <w:szCs w:val="32"/>
      </w:rPr>
      <w:t xml:space="preserve"> Migrations</w:t>
    </w:r>
  </w:p>
  <w:p w14:paraId="684656D3" w14:textId="39B43716" w:rsidR="006B3ACF" w:rsidRDefault="006B3ACF" w:rsidP="00DD618B">
    <w:pPr>
      <w:pStyle w:val="Header"/>
    </w:pPr>
    <w:r>
      <w:t>CS296N, Web Development 2: ASP.NET</w:t>
    </w:r>
  </w:p>
  <w:p w14:paraId="6D7DC566" w14:textId="77777777" w:rsidR="006B3ACF" w:rsidRDefault="006B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EE42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729F"/>
    <w:multiLevelType w:val="hybridMultilevel"/>
    <w:tmpl w:val="13CE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
  </w:num>
  <w:num w:numId="5">
    <w:abstractNumId w:val="2"/>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017057"/>
    <w:rsid w:val="000639E1"/>
    <w:rsid w:val="000E0DB8"/>
    <w:rsid w:val="00153076"/>
    <w:rsid w:val="00157804"/>
    <w:rsid w:val="00171CDB"/>
    <w:rsid w:val="002A137E"/>
    <w:rsid w:val="002B3B50"/>
    <w:rsid w:val="00313DC6"/>
    <w:rsid w:val="0034619A"/>
    <w:rsid w:val="003537FD"/>
    <w:rsid w:val="003873A0"/>
    <w:rsid w:val="0039059C"/>
    <w:rsid w:val="003F77A3"/>
    <w:rsid w:val="00493DA2"/>
    <w:rsid w:val="005145DE"/>
    <w:rsid w:val="00540413"/>
    <w:rsid w:val="005B6F73"/>
    <w:rsid w:val="005D6C37"/>
    <w:rsid w:val="006000E3"/>
    <w:rsid w:val="006B3ACF"/>
    <w:rsid w:val="006C5B82"/>
    <w:rsid w:val="00705C71"/>
    <w:rsid w:val="0082324C"/>
    <w:rsid w:val="00847663"/>
    <w:rsid w:val="008C5403"/>
    <w:rsid w:val="009066BB"/>
    <w:rsid w:val="00956FB5"/>
    <w:rsid w:val="00973681"/>
    <w:rsid w:val="00974F10"/>
    <w:rsid w:val="00A5127A"/>
    <w:rsid w:val="00A800B1"/>
    <w:rsid w:val="00B35B93"/>
    <w:rsid w:val="00BF04CA"/>
    <w:rsid w:val="00C648A2"/>
    <w:rsid w:val="00CD31A3"/>
    <w:rsid w:val="00CE7CDB"/>
    <w:rsid w:val="00D53208"/>
    <w:rsid w:val="00D61253"/>
    <w:rsid w:val="00D76E2B"/>
    <w:rsid w:val="00DB56EE"/>
    <w:rsid w:val="00DD618B"/>
    <w:rsid w:val="00DE6F3E"/>
    <w:rsid w:val="00E27241"/>
    <w:rsid w:val="00E421DC"/>
    <w:rsid w:val="00E732DC"/>
    <w:rsid w:val="00E92C73"/>
    <w:rsid w:val="00EE7542"/>
    <w:rsid w:val="00F01D1B"/>
    <w:rsid w:val="00F945F0"/>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838A02FF-6C97-4927-BA48-395C48C2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14</cp:revision>
  <dcterms:created xsi:type="dcterms:W3CDTF">2016-01-05T02:43:00Z</dcterms:created>
  <dcterms:modified xsi:type="dcterms:W3CDTF">2016-03-05T20:25:00Z</dcterms:modified>
</cp:coreProperties>
</file>