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71a65cca53b86191185141e6fd385dfee382b09"/>
    <w:p>
      <w:pPr>
        <w:pStyle w:val="Heading1"/>
      </w:pPr>
      <w:r>
        <w:t xml:space="preserve">Architecture – Question Generation and Curiosity Subsystem (v1)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defines a</w:t>
      </w:r>
      <w:r>
        <w:t xml:space="preserve"> </w:t>
      </w:r>
      <w:r>
        <w:rPr>
          <w:b/>
          <w:bCs/>
        </w:rPr>
        <w:t xml:space="preserve">Question Generation and Curiosity Subsystem</w:t>
      </w:r>
      <w:r>
        <w:t xml:space="preserve"> </w:t>
      </w:r>
      <w:r>
        <w:t xml:space="preserve">intended to extend the existing Agent Loop (Intent → Decide → Act → Reflect) with structured introspection, uncertainty management, and targeted inquiry.</w:t>
      </w:r>
    </w:p>
    <w:p>
      <w:pPr>
        <w:pStyle w:val="BodyText"/>
      </w:pPr>
      <w:r>
        <w:t xml:space="preserve">The subsystem is designed to be</w:t>
      </w:r>
      <w:r>
        <w:t xml:space="preserve"> </w:t>
      </w:r>
      <w:r>
        <w:rPr>
          <w:b/>
          <w:bCs/>
        </w:rPr>
        <w:t xml:space="preserve">standalone</w:t>
      </w:r>
      <w:r>
        <w:t xml:space="preserve"> </w:t>
      </w:r>
      <w:r>
        <w:t xml:space="preserve">(usable independently of the rest of the architecture) while also being directly</w:t>
      </w:r>
      <w:r>
        <w:t xml:space="preserve"> </w:t>
      </w:r>
      <w:r>
        <w:rPr>
          <w:b/>
          <w:bCs/>
        </w:rPr>
        <w:t xml:space="preserve">integrable</w:t>
      </w:r>
      <w:r>
        <w:t xml:space="preserve"> </w:t>
      </w:r>
      <w:r>
        <w:t xml:space="preserve">into the broader ASP/AGI architecture. This document focuses on architecture and operational semantics only (no code).</w:t>
      </w:r>
    </w:p>
    <w:p>
      <w:r>
        <w:pict>
          <v:rect style="width:0;height:1.5pt" o:hralign="center" o:hrstd="t" o:hr="t"/>
        </w:pict>
      </w:r>
    </w:p>
    <w:bookmarkEnd w:id="20"/>
    <w:bookmarkStart w:id="21" w:name="core-design-principle"/>
    <w:p>
      <w:pPr>
        <w:pStyle w:val="Heading2"/>
      </w:pPr>
      <w:r>
        <w:t xml:space="preserve">2. Core Design Principle</w:t>
      </w:r>
    </w:p>
    <w:p>
      <w:pPr>
        <w:pStyle w:val="FirstParagraph"/>
      </w:pPr>
      <w:r>
        <w:t xml:space="preserve">The subsystem is built around a single, non-negotiable principle:</w:t>
      </w:r>
    </w:p>
    <w:p>
      <w:pPr>
        <w:pStyle w:val="BodyText"/>
      </w:pPr>
      <w:r>
        <w:rPr>
          <w:b/>
          <w:bCs/>
        </w:rPr>
        <w:t xml:space="preserve">Questions are not generated for their own sake. Questions are generated to serve an active objective under constraints.</w:t>
      </w:r>
    </w:p>
    <w:p>
      <w:pPr>
        <w:pStyle w:val="BodyText"/>
      </w:pPr>
      <w:r>
        <w:t xml:space="preserve">This resolves two common failure modes: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Infinite regress:</w:t>
      </w:r>
      <w:r>
        <w:t xml:space="preserve"> </w:t>
      </w:r>
      <w:r>
        <w:t xml:space="preserve">asking questions indefinitely.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Undirected curiosity:</w:t>
      </w:r>
      <w:r>
        <w:t xml:space="preserve"> </w:t>
      </w:r>
      <w:r>
        <w:t xml:space="preserve">asking irrelevant or low-value questions.</w:t>
      </w:r>
    </w:p>
    <w:p>
      <w:r>
        <w:pict>
          <v:rect style="width:0;height:1.5pt" o:hralign="center" o:hrstd="t" o:hr="t"/>
        </w:pict>
      </w:r>
    </w:p>
    <w:bookmarkEnd w:id="21"/>
    <w:bookmarkStart w:id="26" w:name="definitions"/>
    <w:p>
      <w:pPr>
        <w:pStyle w:val="Heading2"/>
      </w:pPr>
      <w:r>
        <w:t xml:space="preserve">3. Definitions</w:t>
      </w:r>
    </w:p>
    <w:bookmarkStart w:id="22" w:name="question"/>
    <w:p>
      <w:pPr>
        <w:pStyle w:val="Heading3"/>
      </w:pPr>
      <w:r>
        <w:t xml:space="preserve">3.1 Question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Question</w:t>
      </w:r>
      <w:r>
        <w:t xml:space="preserve"> </w:t>
      </w:r>
      <w:r>
        <w:t xml:space="preserve">is a structured request for information or evaluation, expressed either internally (machine form) or externally (natural language), intended to reduce uncertainty, validate outcomes, or guide decision-making.</w:t>
      </w:r>
    </w:p>
    <w:bookmarkEnd w:id="22"/>
    <w:bookmarkStart w:id="23" w:name="curiosity"/>
    <w:p>
      <w:pPr>
        <w:pStyle w:val="Heading3"/>
      </w:pPr>
      <w:r>
        <w:t xml:space="preserve">3.2 Curiosity</w:t>
      </w:r>
    </w:p>
    <w:p>
      <w:pPr>
        <w:pStyle w:val="FirstParagraph"/>
      </w:pPr>
      <w:r>
        <w:rPr>
          <w:b/>
          <w:bCs/>
        </w:rPr>
        <w:t xml:space="preserve">Curiosity</w:t>
      </w:r>
      <w:r>
        <w:t xml:space="preserve"> </w:t>
      </w:r>
      <w:r>
        <w:t xml:space="preserve">is a trigger mechanism that activates exploration when</w:t>
      </w:r>
      <w:r>
        <w:t xml:space="preserve"> </w:t>
      </w:r>
      <w:r>
        <w:rPr>
          <w:b/>
          <w:bCs/>
        </w:rPr>
        <w:t xml:space="preserve">uncertainty or novelty crosses a threshold</w:t>
      </w:r>
      <w:r>
        <w:t xml:space="preserve"> </w:t>
      </w:r>
      <w:r>
        <w:t xml:space="preserve">and is judged sufficiently relevant to current objectives and priorities.</w:t>
      </w:r>
    </w:p>
    <w:bookmarkEnd w:id="23"/>
    <w:bookmarkStart w:id="24" w:name="objective"/>
    <w:p>
      <w:pPr>
        <w:pStyle w:val="Heading3"/>
      </w:pPr>
      <w:r>
        <w:t xml:space="preserve">3.3 Objective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Objective</w:t>
      </w:r>
      <w:r>
        <w:t xml:space="preserve"> </w:t>
      </w:r>
      <w:r>
        <w:t xml:space="preserve">is an active goal-state the system attempts to satisfy (e.g., safety, task completion, correctness, learning). Objectives govern which questions are considered valuable.</w:t>
      </w:r>
    </w:p>
    <w:bookmarkEnd w:id="24"/>
    <w:bookmarkStart w:id="25" w:name="question-episode"/>
    <w:p>
      <w:pPr>
        <w:pStyle w:val="Heading3"/>
      </w:pPr>
      <w:r>
        <w:t xml:space="preserve">3.4 Question Episode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Question Episode</w:t>
      </w:r>
      <w:r>
        <w:t xml:space="preserve"> </w:t>
      </w:r>
      <w:r>
        <w:t xml:space="preserve">is a bounded sequence of questions and answers executed to satisfy one or more objectives. Episodes have explicit termination conditions.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ystem-context"/>
    <w:p>
      <w:pPr>
        <w:pStyle w:val="Heading2"/>
      </w:pPr>
      <w:r>
        <w:t xml:space="preserve">4. System Context</w:t>
      </w:r>
    </w:p>
    <w:p>
      <w:pPr>
        <w:pStyle w:val="FirstParagraph"/>
      </w:pPr>
      <w:r>
        <w:t xml:space="preserve">The subsystem integrates with these existing architectural elements: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Loop Executive</w:t>
      </w:r>
      <w:r>
        <w:t xml:space="preserve"> </w:t>
      </w:r>
      <w:r>
        <w:t xml:space="preserve">(overall control loop)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Intent Subsystem</w:t>
      </w:r>
      <w:r>
        <w:t xml:space="preserve"> </w:t>
      </w:r>
      <w:r>
        <w:t xml:space="preserve">(directive classification and routing)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Behavior Matrix / Behavior Registry</w:t>
      </w:r>
      <w:r>
        <w:t xml:space="preserve"> </w:t>
      </w:r>
      <w:r>
        <w:t xml:space="preserve">(allowed actions)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Logging / Observability</w:t>
      </w:r>
      <w:r>
        <w:t xml:space="preserve"> </w:t>
      </w:r>
      <w:r>
        <w:t xml:space="preserve">(traceability and replay)</w:t>
      </w:r>
    </w:p>
    <w:p>
      <w:pPr>
        <w:pStyle w:val="FirstParagraph"/>
      </w:pPr>
      <w:r>
        <w:t xml:space="preserve">The subsystem can also integrate with:</w:t>
      </w:r>
    </w:p>
    <w:p>
      <w:pPr>
        <w:pStyle w:val="Compact"/>
        <w:numPr>
          <w:ilvl w:val="0"/>
          <w:numId w:val="1003"/>
        </w:numPr>
      </w:pPr>
      <w:r>
        <w:t xml:space="preserve">Perception and attention mechanisms</w:t>
      </w:r>
    </w:p>
    <w:p>
      <w:pPr>
        <w:pStyle w:val="Compact"/>
        <w:numPr>
          <w:ilvl w:val="0"/>
          <w:numId w:val="1003"/>
        </w:numPr>
      </w:pPr>
      <w:r>
        <w:t xml:space="preserve">Memory and knowledge stores</w:t>
      </w:r>
    </w:p>
    <w:p>
      <w:pPr>
        <w:pStyle w:val="Compact"/>
        <w:numPr>
          <w:ilvl w:val="0"/>
          <w:numId w:val="1003"/>
        </w:numPr>
      </w:pPr>
      <w:r>
        <w:t xml:space="preserve">Planning and execution modules</w:t>
      </w:r>
    </w:p>
    <w:p>
      <w:r>
        <w:pict>
          <v:rect style="width:0;height:1.5pt" o:hralign="center" o:hrstd="t" o:hr="t"/>
        </w:pict>
      </w:r>
    </w:p>
    <w:bookmarkEnd w:id="27"/>
    <w:bookmarkStart w:id="29" w:name="architectural-overview"/>
    <w:p>
      <w:pPr>
        <w:pStyle w:val="Heading2"/>
      </w:pPr>
      <w:r>
        <w:t xml:space="preserve">5. Architectural Overview</w:t>
      </w:r>
    </w:p>
    <w:bookmarkStart w:id="28" w:name="high-level-flow"/>
    <w:p>
      <w:pPr>
        <w:pStyle w:val="Heading3"/>
      </w:pPr>
      <w:r>
        <w:t xml:space="preserve">5.1 High-Level Flow</w:t>
      </w:r>
    </w:p>
    <w:p>
      <w:pPr>
        <w:pStyle w:val="FirstParagraph"/>
      </w:pPr>
      <w:r>
        <w:t xml:space="preserve">A question episode can be initiated from multiple triggers: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Directive-based:</w:t>
      </w:r>
      <w:r>
        <w:t xml:space="preserve"> </w:t>
      </w:r>
      <w:r>
        <w:t xml:space="preserve">a human/system directive creates uncertainty or requires verification.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Perception-based:</w:t>
      </w:r>
      <w:r>
        <w:t xml:space="preserve"> </w:t>
      </w:r>
      <w:r>
        <w:t xml:space="preserve">novelty or anomaly detected in sensory input.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Execution-based:</w:t>
      </w:r>
      <w:r>
        <w:t xml:space="preserve"> </w:t>
      </w:r>
      <w:r>
        <w:t xml:space="preserve">action outcomes produce low confidence, errors, or unexpected states.</w:t>
      </w:r>
    </w:p>
    <w:p>
      <w:pPr>
        <w:pStyle w:val="FirstParagraph"/>
      </w:pPr>
      <w:r>
        <w:t xml:space="preserve">General flow:</w:t>
      </w:r>
    </w:p>
    <w:p>
      <w:pPr>
        <w:pStyle w:val="Compact"/>
        <w:numPr>
          <w:ilvl w:val="0"/>
          <w:numId w:val="1005"/>
        </w:numPr>
      </w:pPr>
      <w:r>
        <w:t xml:space="preserve">Detect uncertainty/novelty and relevance.</w:t>
      </w:r>
    </w:p>
    <w:p>
      <w:pPr>
        <w:pStyle w:val="Compact"/>
        <w:numPr>
          <w:ilvl w:val="0"/>
          <w:numId w:val="1005"/>
        </w:numPr>
      </w:pPr>
      <w:r>
        <w:t xml:space="preserve">Select active objectives and priorities.</w:t>
      </w:r>
    </w:p>
    <w:p>
      <w:pPr>
        <w:pStyle w:val="Compact"/>
        <w:numPr>
          <w:ilvl w:val="0"/>
          <w:numId w:val="1005"/>
        </w:numPr>
      </w:pPr>
      <w:r>
        <w:t xml:space="preserve">Activate candidate question templates.</w:t>
      </w:r>
    </w:p>
    <w:p>
      <w:pPr>
        <w:pStyle w:val="Compact"/>
        <w:numPr>
          <w:ilvl w:val="0"/>
          <w:numId w:val="1005"/>
        </w:numPr>
      </w:pPr>
      <w:r>
        <w:t xml:space="preserve">Select a small, high-value initial question set.</w:t>
      </w:r>
    </w:p>
    <w:p>
      <w:pPr>
        <w:pStyle w:val="Compact"/>
        <w:numPr>
          <w:ilvl w:val="0"/>
          <w:numId w:val="1005"/>
        </w:numPr>
      </w:pPr>
      <w:r>
        <w:t xml:space="preserve">Execute question(s) and route answers to analysis modules.</w:t>
      </w:r>
    </w:p>
    <w:p>
      <w:pPr>
        <w:pStyle w:val="Compact"/>
        <w:numPr>
          <w:ilvl w:val="0"/>
          <w:numId w:val="1005"/>
        </w:numPr>
      </w:pPr>
      <w:r>
        <w:t xml:space="preserve">Assess uncertainty reduction and objective satisfaction.</w:t>
      </w:r>
    </w:p>
    <w:p>
      <w:pPr>
        <w:pStyle w:val="Compact"/>
        <w:numPr>
          <w:ilvl w:val="0"/>
          <w:numId w:val="1005"/>
        </w:numPr>
      </w:pPr>
      <w:r>
        <w:t xml:space="preserve">Generate follow-up questions or terminate.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modules"/>
    <w:p>
      <w:pPr>
        <w:pStyle w:val="Heading2"/>
      </w:pPr>
      <w:r>
        <w:t xml:space="preserve">6. Modules</w:t>
      </w:r>
    </w:p>
    <w:p>
      <w:pPr>
        <w:pStyle w:val="FirstParagraph"/>
      </w:pPr>
      <w:r>
        <w:t xml:space="preserve">The subsystem is composed of six cooperating modules. Each module should be implemented as a standalone component with explicit inputs/outputs, and each should be independently testable.</w:t>
      </w:r>
    </w:p>
    <w:bookmarkStart w:id="30" w:name="module-1-state-context-model"/>
    <w:p>
      <w:pPr>
        <w:pStyle w:val="Heading3"/>
      </w:pPr>
      <w:r>
        <w:t xml:space="preserve">Module 1: State &amp; Context Model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Maintains the system’s current situational state relevant to questioning.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Current directive/intent (when applicable)</w:t>
      </w:r>
      <w:r>
        <w:t xml:space="preserve"> </w:t>
      </w:r>
      <w:r>
        <w:t xml:space="preserve">- Current goals and active objectives</w:t>
      </w:r>
      <w:r>
        <w:t xml:space="preserve"> </w:t>
      </w:r>
      <w:r>
        <w:t xml:space="preserve">- Environmental context and recent observations</w:t>
      </w:r>
      <w:r>
        <w:t xml:space="preserve"> </w:t>
      </w:r>
      <w:r>
        <w:t xml:space="preserve">- Execution outcomes and errors</w:t>
      </w:r>
      <w:r>
        <w:t xml:space="preserve"> </w:t>
      </w:r>
      <w:r>
        <w:t xml:space="preserve">- Time/energy/resource constraints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Context snapshot used by the rest of the subsystem</w:t>
      </w:r>
    </w:p>
    <w:p>
      <w:pPr>
        <w:pStyle w:val="BodyText"/>
      </w:pPr>
      <w:r>
        <w:rPr>
          <w:b/>
          <w:bCs/>
        </w:rPr>
        <w:t xml:space="preserve">Design note:</w:t>
      </w:r>
      <w:r>
        <w:t xml:space="preserve"> </w:t>
      </w:r>
      <w:r>
        <w:t xml:space="preserve">The Context Model is the anchoring substrate that prevents undirected questions.</w:t>
      </w:r>
    </w:p>
    <w:p>
      <w:r>
        <w:pict>
          <v:rect style="width:0;height:1.5pt" o:hralign="center" o:hrstd="t" o:hr="t"/>
        </w:pict>
      </w:r>
    </w:p>
    <w:bookmarkEnd w:id="30"/>
    <w:bookmarkStart w:id="31" w:name="module-2-objective-manager"/>
    <w:p>
      <w:pPr>
        <w:pStyle w:val="Heading3"/>
      </w:pPr>
      <w:r>
        <w:t xml:space="preserve">Module 2: Objective Manager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Maintains and ranks active objectives, including safety and value alignment.</w:t>
      </w:r>
    </w:p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Maintain an objective list (active + dormant)</w:t>
      </w:r>
      <w:r>
        <w:t xml:space="preserve"> </w:t>
      </w:r>
      <w:r>
        <w:t xml:space="preserve">- Activate objectives based on triggers</w:t>
      </w:r>
      <w:r>
        <w:t xml:space="preserve"> </w:t>
      </w:r>
      <w:r>
        <w:t xml:space="preserve">- Rank objectives using a priority hierarchy</w:t>
      </w:r>
      <w:r>
        <w:t xml:space="preserve"> </w:t>
      </w:r>
      <w:r>
        <w:t xml:space="preserve">- Resolve conflicts (e.g., safety overrides curiosity)</w:t>
      </w:r>
    </w:p>
    <w:p>
      <w:pPr>
        <w:pStyle w:val="BodyText"/>
      </w:pPr>
      <w:r>
        <w:rPr>
          <w:b/>
          <w:bCs/>
        </w:rPr>
        <w:t xml:space="preserve">Examples of objectives:</w:t>
      </w:r>
      <w:r>
        <w:t xml:space="preserve"> </w:t>
      </w:r>
      <w:r>
        <w:t xml:space="preserve">- Threat assessment / safety</w:t>
      </w:r>
      <w:r>
        <w:t xml:space="preserve"> </w:t>
      </w:r>
      <w:r>
        <w:t xml:space="preserve">- Task completion</w:t>
      </w:r>
      <w:r>
        <w:t xml:space="preserve"> </w:t>
      </w:r>
      <w:r>
        <w:t xml:space="preserve">- Correctness and completeness</w:t>
      </w:r>
      <w:r>
        <w:t xml:space="preserve"> </w:t>
      </w:r>
      <w:r>
        <w:t xml:space="preserve">- Learning and knowledge acquisition</w:t>
      </w:r>
      <w:r>
        <w:t xml:space="preserve"> </w:t>
      </w:r>
      <w:r>
        <w:t xml:space="preserve">- Efficiency (time/value)</w:t>
      </w:r>
      <w:r>
        <w:t xml:space="preserve"> </w:t>
      </w:r>
      <w:r>
        <w:t xml:space="preserve">- Value alignment (belief/value constraints)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Ordered active objective set (with weights/priorities)</w:t>
      </w:r>
    </w:p>
    <w:p>
      <w:r>
        <w:pict>
          <v:rect style="width:0;height:1.5pt" o:hralign="center" o:hrstd="t" o:hr="t"/>
        </w:pict>
      </w:r>
    </w:p>
    <w:bookmarkEnd w:id="31"/>
    <w:bookmarkStart w:id="32" w:name="Xb47516a1b9d88fdf0bb1b106682ac8d897a7555"/>
    <w:p>
      <w:pPr>
        <w:pStyle w:val="Heading3"/>
      </w:pPr>
      <w:r>
        <w:t xml:space="preserve">Module 3: Novelty &amp; Uncertainty Detector (Curiosity Trigger)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Detects uncertainty, novelty, anomalies, and low-confidence states; decides whether a question episode should begin.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Perception anomalies</w:t>
      </w:r>
      <w:r>
        <w:t xml:space="preserve"> </w:t>
      </w:r>
      <w:r>
        <w:t xml:space="preserve">- Low-confidence intent classifications</w:t>
      </w:r>
      <w:r>
        <w:t xml:space="preserve"> </w:t>
      </w:r>
      <w:r>
        <w:t xml:space="preserve">- Execution errors or unexpected outcomes</w:t>
      </w:r>
      <w:r>
        <w:t xml:space="preserve"> </w:t>
      </w:r>
      <w:r>
        <w:t xml:space="preserve">- Missing parameters for goals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Curiosity trigger event (with severity, relevance, confidence)</w:t>
      </w:r>
    </w:p>
    <w:p>
      <w:pPr>
        <w:pStyle w:val="BodyText"/>
      </w:pPr>
      <w:r>
        <w:rPr>
          <w:b/>
          <w:bCs/>
        </w:rPr>
        <w:t xml:space="preserve">Key concept:</w:t>
      </w:r>
      <w:r>
        <w:t xml:space="preserve"> </w:t>
      </w:r>
      <w:r>
        <w:t xml:space="preserve">Curiosity is defined as:</w:t>
      </w:r>
    </w:p>
    <w:p>
      <w:pPr>
        <w:pStyle w:val="BodyText"/>
      </w:pPr>
      <w:r>
        <w:t xml:space="preserve">Uncertainty × Relevance × Threshold crossing</w:t>
      </w:r>
    </w:p>
    <w:p>
      <w:pPr>
        <w:pStyle w:val="BodyText"/>
      </w:pPr>
      <w:r>
        <w:t xml:space="preserve">If curiosity does not trigger, the system should not question further.</w:t>
      </w:r>
    </w:p>
    <w:p>
      <w:r>
        <w:pict>
          <v:rect style="width:0;height:1.5pt" o:hralign="center" o:hrstd="t" o:hr="t"/>
        </w:pict>
      </w:r>
    </w:p>
    <w:bookmarkEnd w:id="32"/>
    <w:bookmarkStart w:id="33" w:name="module-4-question-template-memory"/>
    <w:p>
      <w:pPr>
        <w:pStyle w:val="Heading3"/>
      </w:pPr>
      <w:r>
        <w:t xml:space="preserve">Module 4: Question Template Memory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Stores reusable</w:t>
      </w:r>
      <w:r>
        <w:t xml:space="preserve"> </w:t>
      </w:r>
      <w:r>
        <w:t xml:space="preserve">“innate”</w:t>
      </w:r>
      <w:r>
        <w:t xml:space="preserve"> </w:t>
      </w:r>
      <w:r>
        <w:t xml:space="preserve">and learned question templates categorized by objectives and domains.</w:t>
      </w:r>
    </w:p>
    <w:p>
      <w:pPr>
        <w:pStyle w:val="BodyText"/>
      </w:pPr>
      <w:r>
        <w:rPr>
          <w:b/>
          <w:bCs/>
        </w:rPr>
        <w:t xml:space="preserve">Template sources:</w:t>
      </w:r>
      <w:r>
        <w:t xml:space="preserve"> </w:t>
      </w:r>
      <w:r>
        <w:t xml:space="preserve">- Generic starter templates (innate)</w:t>
      </w:r>
      <w:r>
        <w:t xml:space="preserve"> </w:t>
      </w:r>
      <w:r>
        <w:t xml:space="preserve">- Domain-specific templates (learned)</w:t>
      </w:r>
      <w:r>
        <w:t xml:space="preserve"> </w:t>
      </w:r>
      <w:r>
        <w:t xml:space="preserve">- Historical successful question sequences</w:t>
      </w:r>
    </w:p>
    <w:p>
      <w:pPr>
        <w:pStyle w:val="BodyText"/>
      </w:pPr>
      <w:r>
        <w:rPr>
          <w:b/>
          <w:bCs/>
        </w:rPr>
        <w:t xml:space="preserve">Template metadata:</w:t>
      </w:r>
      <w:r>
        <w:t xml:space="preserve"> </w:t>
      </w:r>
      <w:r>
        <w:t xml:space="preserve">- Associated objective(s)</w:t>
      </w:r>
      <w:r>
        <w:t xml:space="preserve"> </w:t>
      </w:r>
      <w:r>
        <w:t xml:space="preserve">- Domain tags (perception, planning, safety, QA, etc.)</w:t>
      </w:r>
      <w:r>
        <w:t xml:space="preserve"> </w:t>
      </w:r>
      <w:r>
        <w:t xml:space="preserve">- Expected information type (fact, judgment, estimate, constraint)</w:t>
      </w:r>
      <w:r>
        <w:t xml:space="preserve"> </w:t>
      </w:r>
      <w:r>
        <w:t xml:space="preserve">- Historical utility score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Candidate question templates for activation</w:t>
      </w:r>
    </w:p>
    <w:p>
      <w:pPr>
        <w:pStyle w:val="BodyText"/>
      </w:pPr>
      <w:r>
        <w:rPr>
          <w:b/>
          <w:bCs/>
        </w:rPr>
        <w:t xml:space="preserve">Design note:</w:t>
      </w:r>
      <w:r>
        <w:t xml:space="preserve"> </w:t>
      </w:r>
      <w:r>
        <w:t xml:space="preserve">This module is a memory system, not an inference system.</w:t>
      </w:r>
    </w:p>
    <w:p>
      <w:r>
        <w:pict>
          <v:rect style="width:0;height:1.5pt" o:hralign="center" o:hrstd="t" o:hr="t"/>
        </w:pict>
      </w:r>
    </w:p>
    <w:bookmarkEnd w:id="33"/>
    <w:bookmarkStart w:id="34" w:name="X15e70a5bbd0432defe15b9d89d5a1f2750b85a5"/>
    <w:p>
      <w:pPr>
        <w:pStyle w:val="Heading3"/>
      </w:pPr>
      <w:r>
        <w:t xml:space="preserve">Module 5: Question Selector (Executive Gate)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Selects a small initial question set and ordering, using objectives and constraints.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Context snapshot</w:t>
      </w:r>
      <w:r>
        <w:t xml:space="preserve"> </w:t>
      </w:r>
      <w:r>
        <w:t xml:space="preserve">- Active objectives with priorities</w:t>
      </w:r>
      <w:r>
        <w:t xml:space="preserve"> </w:t>
      </w:r>
      <w:r>
        <w:t xml:space="preserve">- Candidate question templates</w:t>
      </w:r>
      <w:r>
        <w:t xml:space="preserve"> </w:t>
      </w:r>
      <w:r>
        <w:t xml:space="preserve">- Resource constraints (time/risk)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Selected questions (initial set)</w:t>
      </w:r>
      <w:r>
        <w:t xml:space="preserve"> </w:t>
      </w:r>
      <w:r>
        <w:t xml:space="preserve">- Ordering and optional branching expectations</w:t>
      </w:r>
    </w:p>
    <w:p>
      <w:pPr>
        <w:pStyle w:val="BodyText"/>
      </w:pPr>
      <w:r>
        <w:rPr>
          <w:b/>
          <w:bCs/>
        </w:rPr>
        <w:t xml:space="preserve">Key behavioral property:</w:t>
      </w:r>
      <w:r>
        <w:t xml:space="preserve"> </w:t>
      </w:r>
      <w:r>
        <w:t xml:space="preserve">The system should produce</w:t>
      </w:r>
      <w:r>
        <w:t xml:space="preserve"> </w:t>
      </w:r>
      <w:r>
        <w:rPr>
          <w:b/>
          <w:bCs/>
        </w:rPr>
        <w:t xml:space="preserve">a starting set</w:t>
      </w:r>
      <w:r>
        <w:t xml:space="preserve"> </w:t>
      </w:r>
      <w:r>
        <w:t xml:space="preserve">(not one question, not all questions). This mirrors human cognition: a small number of</w:t>
      </w:r>
      <w:r>
        <w:t xml:space="preserve"> </w:t>
      </w:r>
      <w:r>
        <w:t xml:space="preserve">“launch questions”</w:t>
      </w:r>
      <w:r>
        <w:t xml:space="preserve"> </w:t>
      </w:r>
      <w:r>
        <w:t xml:space="preserve">start the inquiry.</w:t>
      </w:r>
    </w:p>
    <w:p>
      <w:r>
        <w:pict>
          <v:rect style="width:0;height:1.5pt" o:hralign="center" o:hrstd="t" o:hr="t"/>
        </w:pict>
      </w:r>
    </w:p>
    <w:bookmarkEnd w:id="34"/>
    <w:bookmarkStart w:id="35" w:name="Xa5e1c3ab74cec5e418fa25104506abd70c4acbb"/>
    <w:p>
      <w:pPr>
        <w:pStyle w:val="Heading3"/>
      </w:pPr>
      <w:r>
        <w:t xml:space="preserve">Module 6: Question Progression &amp; Termination Controller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Prevents infinite questioning and determines when the question episode should stop.</w:t>
      </w:r>
    </w:p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Track asked questions and received answers</w:t>
      </w:r>
      <w:r>
        <w:t xml:space="preserve"> </w:t>
      </w:r>
      <w:r>
        <w:t xml:space="preserve">- Estimate uncertainty reduction</w:t>
      </w:r>
      <w:r>
        <w:t xml:space="preserve"> </w:t>
      </w:r>
      <w:r>
        <w:t xml:space="preserve">- Detect diminishing returns</w:t>
      </w:r>
      <w:r>
        <w:t xml:space="preserve"> </w:t>
      </w:r>
      <w:r>
        <w:t xml:space="preserve">- Evaluate objective satisfaction</w:t>
      </w:r>
      <w:r>
        <w:t xml:space="preserve"> </w:t>
      </w:r>
      <w:r>
        <w:t xml:space="preserve">- Enforce time/risk budgets</w:t>
      </w:r>
    </w:p>
    <w:p>
      <w:pPr>
        <w:pStyle w:val="BodyText"/>
      </w:pPr>
      <w:r>
        <w:rPr>
          <w:b/>
          <w:bCs/>
        </w:rPr>
        <w:t xml:space="preserve">Termination conditions (examples):</w:t>
      </w:r>
      <w:r>
        <w:t xml:space="preserve"> </w:t>
      </w:r>
      <w:r>
        <w:t xml:space="preserve">- Objective satisfied (e.g., threat resolved)</w:t>
      </w:r>
      <w:r>
        <w:t xml:space="preserve"> </w:t>
      </w:r>
      <w:r>
        <w:t xml:space="preserve">- Confidence exceeds threshold</w:t>
      </w:r>
      <w:r>
        <w:t xml:space="preserve"> </w:t>
      </w:r>
      <w:r>
        <w:t xml:space="preserve">- No new high-value questions remain</w:t>
      </w:r>
      <w:r>
        <w:t xml:space="preserve"> </w:t>
      </w:r>
      <w:r>
        <w:t xml:space="preserve">- Time budget exceeded</w:t>
      </w:r>
      <w:r>
        <w:t xml:space="preserve"> </w:t>
      </w:r>
      <w:r>
        <w:t xml:space="preserve">- Risk escalation triggers human approval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Continue/terminate decision</w:t>
      </w:r>
      <w:r>
        <w:t xml:space="preserve"> </w:t>
      </w:r>
      <w:r>
        <w:t xml:space="preserve">- Follow-up question triggers (if continuing)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interfaces-and-contracts"/>
    <w:p>
      <w:pPr>
        <w:pStyle w:val="Heading2"/>
      </w:pPr>
      <w:r>
        <w:t xml:space="preserve">7. Interfaces and Contracts</w:t>
      </w:r>
    </w:p>
    <w:p>
      <w:pPr>
        <w:pStyle w:val="FirstParagraph"/>
      </w:pPr>
      <w:r>
        <w:t xml:space="preserve">To keep the subsystem standalone and integrable, it should communicate through explicit contracts.</w:t>
      </w:r>
    </w:p>
    <w:bookmarkStart w:id="37" w:name="input-contract-trigger-event"/>
    <w:p>
      <w:pPr>
        <w:pStyle w:val="Heading3"/>
      </w:pPr>
      <w:r>
        <w:t xml:space="preserve">7.1 Input Contract: Trigger Event</w:t>
      </w:r>
    </w:p>
    <w:p>
      <w:pPr>
        <w:pStyle w:val="FirstParagraph"/>
      </w:pPr>
      <w:r>
        <w:t xml:space="preserve">A question episode can be initiated by a trigger event, such as:</w:t>
      </w:r>
      <w:r>
        <w:t xml:space="preserve"> </w:t>
      </w:r>
      <w:r>
        <w:t xml:space="preserve">-</w:t>
      </w:r>
      <w:r>
        <w:t xml:space="preserve"> </w:t>
      </w:r>
      <w:r>
        <w:t xml:space="preserve">“Perception anomaly detected”</w:t>
      </w:r>
      <w:r>
        <w:t xml:space="preserve"> </w:t>
      </w:r>
      <w:r>
        <w:t xml:space="preserve">-</w:t>
      </w:r>
      <w:r>
        <w:t xml:space="preserve"> </w:t>
      </w:r>
      <w:r>
        <w:t xml:space="preserve">“Directive missing constraints”</w:t>
      </w:r>
      <w:r>
        <w:t xml:space="preserve"> </w:t>
      </w:r>
      <w:r>
        <w:t xml:space="preserve">-</w:t>
      </w:r>
      <w:r>
        <w:t xml:space="preserve"> </w:t>
      </w:r>
      <w:r>
        <w:t xml:space="preserve">“Execution outcome unexpected”</w:t>
      </w:r>
    </w:p>
    <w:bookmarkEnd w:id="37"/>
    <w:bookmarkStart w:id="38" w:name="output-contract-question-set"/>
    <w:p>
      <w:pPr>
        <w:pStyle w:val="Heading3"/>
      </w:pPr>
      <w:r>
        <w:t xml:space="preserve">7.2 Output Contract: Question Set</w:t>
      </w:r>
    </w:p>
    <w:p>
      <w:pPr>
        <w:pStyle w:val="FirstParagraph"/>
      </w:pPr>
      <w:r>
        <w:t xml:space="preserve">The subsystem’s primary output is a</w:t>
      </w:r>
      <w:r>
        <w:t xml:space="preserve"> </w:t>
      </w:r>
      <w:r>
        <w:rPr>
          <w:b/>
          <w:bCs/>
        </w:rPr>
        <w:t xml:space="preserve">Question Set</w:t>
      </w:r>
      <w:r>
        <w:t xml:space="preserve">:</w:t>
      </w:r>
      <w:r>
        <w:t xml:space="preserve"> </w:t>
      </w:r>
      <w:r>
        <w:t xml:space="preserve">- Initial questions</w:t>
      </w:r>
      <w:r>
        <w:t xml:space="preserve"> </w:t>
      </w:r>
      <w:r>
        <w:t xml:space="preserve">- Ordering</w:t>
      </w:r>
      <w:r>
        <w:t xml:space="preserve"> </w:t>
      </w:r>
      <w:r>
        <w:t xml:space="preserve">- Objective linkage</w:t>
      </w:r>
      <w:r>
        <w:t xml:space="preserve"> </w:t>
      </w:r>
      <w:r>
        <w:t xml:space="preserve">- Expected answer types</w:t>
      </w:r>
    </w:p>
    <w:bookmarkEnd w:id="38"/>
    <w:bookmarkStart w:id="39" w:name="answer-routing"/>
    <w:p>
      <w:pPr>
        <w:pStyle w:val="Heading3"/>
      </w:pPr>
      <w:r>
        <w:t xml:space="preserve">7.3 Answer Routing</w:t>
      </w:r>
    </w:p>
    <w:p>
      <w:pPr>
        <w:pStyle w:val="FirstParagraph"/>
      </w:pPr>
      <w:r>
        <w:t xml:space="preserve">Answers should be routed to the appropriate module(s):</w:t>
      </w:r>
      <w:r>
        <w:t xml:space="preserve"> </w:t>
      </w:r>
      <w:r>
        <w:t xml:space="preserve">- Perception analysis</w:t>
      </w:r>
      <w:r>
        <w:t xml:space="preserve"> </w:t>
      </w:r>
      <w:r>
        <w:t xml:space="preserve">- Knowledge store query</w:t>
      </w:r>
      <w:r>
        <w:t xml:space="preserve"> </w:t>
      </w:r>
      <w:r>
        <w:t xml:space="preserve">- Planner constraints</w:t>
      </w:r>
      <w:r>
        <w:t xml:space="preserve"> </w:t>
      </w:r>
      <w:r>
        <w:t xml:space="preserve">- Executive risk assessment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interaction-with-the-agent-loop"/>
    <w:p>
      <w:pPr>
        <w:pStyle w:val="Heading2"/>
      </w:pPr>
      <w:r>
        <w:t xml:space="preserve">8. Interaction With the Agent Loop</w:t>
      </w:r>
    </w:p>
    <w:p>
      <w:pPr>
        <w:pStyle w:val="FirstParagraph"/>
      </w:pPr>
      <w:r>
        <w:t xml:space="preserve">The subsystem integrates at three points: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Pre-action:</w:t>
      </w:r>
      <w:r>
        <w:t xml:space="preserve"> </w:t>
      </w:r>
      <w:r>
        <w:t xml:space="preserve">before executing high-impact behaviors, generate verification questions.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Mid-action:</w:t>
      </w:r>
      <w:r>
        <w:t xml:space="preserve"> </w:t>
      </w:r>
      <w:r>
        <w:t xml:space="preserve">when the planner lacks required parameters, generate clarification questions.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Post-action (Reflection):</w:t>
      </w:r>
      <w:r>
        <w:t xml:space="preserve"> </w:t>
      </w:r>
      <w:r>
        <w:t xml:space="preserve">evaluate completeness/correctness and generate improvement questions.</w:t>
      </w:r>
    </w:p>
    <w:p>
      <w:pPr>
        <w:pStyle w:val="FirstParagraph"/>
      </w:pPr>
      <w:r>
        <w:t xml:space="preserve">The Agent Loop remains the authoritative executive controller; the Questioning subsystem is advisory and evaluative.</w:t>
      </w:r>
    </w:p>
    <w:p>
      <w:r>
        <w:pict>
          <v:rect style="width:0;height:1.5pt" o:hralign="center" o:hrstd="t" o:hr="t"/>
        </w:pict>
      </w:r>
    </w:p>
    <w:bookmarkEnd w:id="41"/>
    <w:bookmarkStart w:id="42" w:name="X4e9a1d9bfb60078315dc0689eec99ff953e81e3"/>
    <w:p>
      <w:pPr>
        <w:pStyle w:val="Heading2"/>
      </w:pPr>
      <w:r>
        <w:t xml:space="preserve">9. Relationship Between Questioning and Curiosity</w:t>
      </w:r>
    </w:p>
    <w:p>
      <w:pPr>
        <w:pStyle w:val="FirstParagraph"/>
      </w:pPr>
      <w:r>
        <w:t xml:space="preserve">The architecture intentionally separates these concepts: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Curiosity module</w:t>
      </w:r>
      <w:r>
        <w:t xml:space="preserve"> </w:t>
      </w:r>
      <w:r>
        <w:t xml:space="preserve">decides whether exploration is warranted.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Question generation module</w:t>
      </w:r>
      <w:r>
        <w:t xml:space="preserve"> </w:t>
      </w:r>
      <w:r>
        <w:t xml:space="preserve">decides which questions to ask to satisfy objectives.</w:t>
      </w:r>
    </w:p>
    <w:p>
      <w:pPr>
        <w:pStyle w:val="FirstParagraph"/>
      </w:pPr>
      <w:r>
        <w:t xml:space="preserve">This separation improves control and reduces unnecessary question generation.</w:t>
      </w:r>
    </w:p>
    <w:p>
      <w:r>
        <w:pict>
          <v:rect style="width:0;height:1.5pt" o:hralign="center" o:hrstd="t" o:hr="t"/>
        </w:pict>
      </w:r>
    </w:p>
    <w:bookmarkEnd w:id="42"/>
    <w:bookmarkStart w:id="43" w:name="beliefs-values-and-priority-hooks"/>
    <w:p>
      <w:pPr>
        <w:pStyle w:val="Heading2"/>
      </w:pPr>
      <w:r>
        <w:t xml:space="preserve">10. Beliefs, Values, and Priority Hooks</w:t>
      </w:r>
    </w:p>
    <w:p>
      <w:pPr>
        <w:pStyle w:val="FirstParagraph"/>
      </w:pPr>
      <w:r>
        <w:t xml:space="preserve">Questioning must eventually incorporate the system’s beliefs and values. At this stage, the subsystem provides architectural hooks:</w:t>
      </w:r>
    </w:p>
    <w:p>
      <w:pPr>
        <w:pStyle w:val="Compact"/>
        <w:numPr>
          <w:ilvl w:val="0"/>
          <w:numId w:val="1008"/>
        </w:numPr>
      </w:pPr>
      <w:r>
        <w:t xml:space="preserve">Objectives can include</w:t>
      </w:r>
      <w:r>
        <w:t xml:space="preserve"> </w:t>
      </w:r>
      <w:r>
        <w:t xml:space="preserve">“value alignment”</w:t>
      </w:r>
    </w:p>
    <w:p>
      <w:pPr>
        <w:pStyle w:val="Compact"/>
        <w:numPr>
          <w:ilvl w:val="0"/>
          <w:numId w:val="1008"/>
        </w:numPr>
      </w:pPr>
      <w:r>
        <w:t xml:space="preserve">The Question Selector can apply</w:t>
      </w:r>
      <w:r>
        <w:t xml:space="preserve"> </w:t>
      </w:r>
      <w:r>
        <w:t xml:space="preserve">“belief/value constraints”</w:t>
      </w:r>
      <w:r>
        <w:t xml:space="preserve"> </w:t>
      </w:r>
      <w:r>
        <w:t xml:space="preserve">to prioritize or reject questions</w:t>
      </w:r>
    </w:p>
    <w:p>
      <w:pPr>
        <w:pStyle w:val="Compact"/>
        <w:numPr>
          <w:ilvl w:val="0"/>
          <w:numId w:val="1008"/>
        </w:numPr>
      </w:pPr>
      <w:r>
        <w:t xml:space="preserve">Termination thresholds can depend on</w:t>
      </w:r>
      <w:r>
        <w:t xml:space="preserve"> </w:t>
      </w:r>
      <w:r>
        <w:t xml:space="preserve">“value of time”</w:t>
      </w:r>
      <w:r>
        <w:t xml:space="preserve"> </w:t>
      </w:r>
      <w:r>
        <w:t xml:space="preserve">and</w:t>
      </w:r>
      <w:r>
        <w:t xml:space="preserve"> </w:t>
      </w:r>
      <w:r>
        <w:t xml:space="preserve">“cost of inquiry”</w:t>
      </w:r>
    </w:p>
    <w:p>
      <w:pPr>
        <w:pStyle w:val="FirstParagraph"/>
      </w:pPr>
      <w:r>
        <w:t xml:space="preserve">A dedicated Belief/Value Store is a future module; its interface should provide:</w:t>
      </w:r>
      <w:r>
        <w:t xml:space="preserve"> </w:t>
      </w:r>
      <w:r>
        <w:t xml:space="preserve">- Value weights</w:t>
      </w:r>
      <w:r>
        <w:t xml:space="preserve"> </w:t>
      </w:r>
      <w:r>
        <w:t xml:space="preserve">- Policy constraints</w:t>
      </w:r>
      <w:r>
        <w:t xml:space="preserve"> </w:t>
      </w:r>
      <w:r>
        <w:t xml:space="preserve">- Priority modifiers</w:t>
      </w:r>
    </w:p>
    <w:p>
      <w:r>
        <w:pict>
          <v:rect style="width:0;height:1.5pt" o:hralign="center" o:hrstd="t" o:hr="t"/>
        </w:pict>
      </w:r>
    </w:p>
    <w:bookmarkEnd w:id="43"/>
    <w:bookmarkStart w:id="44" w:name="observability-and-logging"/>
    <w:p>
      <w:pPr>
        <w:pStyle w:val="Heading2"/>
      </w:pPr>
      <w:r>
        <w:t xml:space="preserve">11. Observability and Logging</w:t>
      </w:r>
    </w:p>
    <w:p>
      <w:pPr>
        <w:pStyle w:val="FirstParagraph"/>
      </w:pPr>
      <w:r>
        <w:t xml:space="preserve">All question episodes should be logged as structured events:</w:t>
      </w:r>
    </w:p>
    <w:p>
      <w:pPr>
        <w:pStyle w:val="Compact"/>
        <w:numPr>
          <w:ilvl w:val="0"/>
          <w:numId w:val="1009"/>
        </w:numPr>
      </w:pPr>
      <w:r>
        <w:t xml:space="preserve">Trigger event</w:t>
      </w:r>
    </w:p>
    <w:p>
      <w:pPr>
        <w:pStyle w:val="Compact"/>
        <w:numPr>
          <w:ilvl w:val="0"/>
          <w:numId w:val="1009"/>
        </w:numPr>
      </w:pPr>
      <w:r>
        <w:t xml:space="preserve">Active objectives</w:t>
      </w:r>
    </w:p>
    <w:p>
      <w:pPr>
        <w:pStyle w:val="Compact"/>
        <w:numPr>
          <w:ilvl w:val="0"/>
          <w:numId w:val="1009"/>
        </w:numPr>
      </w:pPr>
      <w:r>
        <w:t xml:space="preserve">Selected question set</w:t>
      </w:r>
    </w:p>
    <w:p>
      <w:pPr>
        <w:pStyle w:val="Compact"/>
        <w:numPr>
          <w:ilvl w:val="0"/>
          <w:numId w:val="1009"/>
        </w:numPr>
      </w:pPr>
      <w:r>
        <w:t xml:space="preserve">Answers received</w:t>
      </w:r>
    </w:p>
    <w:p>
      <w:pPr>
        <w:pStyle w:val="Compact"/>
        <w:numPr>
          <w:ilvl w:val="0"/>
          <w:numId w:val="1009"/>
        </w:numPr>
      </w:pPr>
      <w:r>
        <w:t xml:space="preserve">Termination reason</w:t>
      </w:r>
    </w:p>
    <w:p>
      <w:pPr>
        <w:pStyle w:val="Compact"/>
        <w:numPr>
          <w:ilvl w:val="0"/>
          <w:numId w:val="1009"/>
        </w:numPr>
      </w:pPr>
      <w:r>
        <w:t xml:space="preserve">Outcome impact (did it change decisions?)</w:t>
      </w:r>
    </w:p>
    <w:p>
      <w:pPr>
        <w:pStyle w:val="FirstParagraph"/>
      </w:pPr>
      <w:r>
        <w:t xml:space="preserve">This provides:</w:t>
      </w:r>
      <w:r>
        <w:t xml:space="preserve"> </w:t>
      </w:r>
      <w:r>
        <w:t xml:space="preserve">- Auditability</w:t>
      </w:r>
      <w:r>
        <w:t xml:space="preserve"> </w:t>
      </w:r>
      <w:r>
        <w:t xml:space="preserve">- Replay</w:t>
      </w:r>
      <w:r>
        <w:t xml:space="preserve"> </w:t>
      </w:r>
      <w:r>
        <w:t xml:space="preserve">- Learning signals for improving templates and selection</w:t>
      </w:r>
    </w:p>
    <w:p>
      <w:r>
        <w:pict>
          <v:rect style="width:0;height:1.5pt" o:hralign="center" o:hrstd="t" o:hr="t"/>
        </w:pict>
      </w:r>
    </w:p>
    <w:bookmarkEnd w:id="44"/>
    <w:bookmarkStart w:id="45" w:name="current-implementation-guidance-non-code"/>
    <w:p>
      <w:pPr>
        <w:pStyle w:val="Heading2"/>
      </w:pPr>
      <w:r>
        <w:t xml:space="preserve">12. Current Implementation Guidance (Non-Code)</w:t>
      </w:r>
    </w:p>
    <w:p>
      <w:pPr>
        <w:pStyle w:val="FirstParagraph"/>
      </w:pPr>
      <w:r>
        <w:t xml:space="preserve">At the current maturity level of the system:</w:t>
      </w:r>
    </w:p>
    <w:p>
      <w:pPr>
        <w:pStyle w:val="Compact"/>
        <w:numPr>
          <w:ilvl w:val="0"/>
          <w:numId w:val="1010"/>
        </w:numPr>
      </w:pPr>
      <w:r>
        <w:t xml:space="preserve">Start with a small library of generic templates.</w:t>
      </w:r>
    </w:p>
    <w:p>
      <w:pPr>
        <w:pStyle w:val="Compact"/>
        <w:numPr>
          <w:ilvl w:val="0"/>
          <w:numId w:val="1010"/>
        </w:numPr>
      </w:pPr>
      <w:r>
        <w:t xml:space="preserve">Tie templates to a limited set of objectives (safety, correctness, completeness, missing parameters).</w:t>
      </w:r>
    </w:p>
    <w:p>
      <w:pPr>
        <w:pStyle w:val="Compact"/>
        <w:numPr>
          <w:ilvl w:val="0"/>
          <w:numId w:val="1010"/>
        </w:numPr>
      </w:pPr>
      <w:r>
        <w:t xml:space="preserve">Implement strict termination rules early.</w:t>
      </w:r>
    </w:p>
    <w:p>
      <w:pPr>
        <w:pStyle w:val="Compact"/>
        <w:numPr>
          <w:ilvl w:val="0"/>
          <w:numId w:val="1010"/>
        </w:numPr>
      </w:pPr>
      <w:r>
        <w:t xml:space="preserve">Log every episode to build empirical evidence of usefulness.</w:t>
      </w:r>
    </w:p>
    <w:p>
      <w:r>
        <w:pict>
          <v:rect style="width:0;height:1.5pt" o:hralign="center" o:hrstd="t" o:hr="t"/>
        </w:pict>
      </w:r>
    </w:p>
    <w:bookmarkEnd w:id="45"/>
    <w:bookmarkStart w:id="46" w:name="next-architectural-steps"/>
    <w:p>
      <w:pPr>
        <w:pStyle w:val="Heading2"/>
      </w:pPr>
      <w:r>
        <w:t xml:space="preserve">13. Next Architectural Steps</w:t>
      </w:r>
    </w:p>
    <w:p>
      <w:pPr>
        <w:pStyle w:val="FirstParagraph"/>
      </w:pPr>
      <w:r>
        <w:t xml:space="preserve">Recommended next expansions:</w:t>
      </w:r>
    </w:p>
    <w:p>
      <w:pPr>
        <w:pStyle w:val="Compact"/>
        <w:numPr>
          <w:ilvl w:val="0"/>
          <w:numId w:val="1011"/>
        </w:numPr>
      </w:pPr>
      <w:r>
        <w:t xml:space="preserve">Define an</w:t>
      </w:r>
      <w:r>
        <w:t xml:space="preserve"> </w:t>
      </w:r>
      <w:r>
        <w:rPr>
          <w:b/>
          <w:bCs/>
        </w:rPr>
        <w:t xml:space="preserve">Objective Taxonomy</w:t>
      </w:r>
      <w:r>
        <w:t xml:space="preserve"> </w:t>
      </w:r>
      <w:r>
        <w:t xml:space="preserve">with explicit priorities and conflict resolution.</w:t>
      </w:r>
    </w:p>
    <w:p>
      <w:pPr>
        <w:pStyle w:val="Compact"/>
        <w:numPr>
          <w:ilvl w:val="0"/>
          <w:numId w:val="1011"/>
        </w:numPr>
      </w:pPr>
      <w:r>
        <w:t xml:space="preserve">Define a</w:t>
      </w:r>
      <w:r>
        <w:t xml:space="preserve"> </w:t>
      </w:r>
      <w:r>
        <w:rPr>
          <w:b/>
          <w:bCs/>
        </w:rPr>
        <w:t xml:space="preserve">Question Template Schema</w:t>
      </w:r>
      <w:r>
        <w:t xml:space="preserve"> </w:t>
      </w:r>
      <w:r>
        <w:t xml:space="preserve">(fields, tags, scoring).</w:t>
      </w:r>
    </w:p>
    <w:p>
      <w:pPr>
        <w:pStyle w:val="Compact"/>
        <w:numPr>
          <w:ilvl w:val="0"/>
          <w:numId w:val="101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Termination Metrics</w:t>
      </w:r>
      <w:r>
        <w:t xml:space="preserve"> </w:t>
      </w:r>
      <w:r>
        <w:t xml:space="preserve">(confidence thresholds, budgets, diminishing returns).</w:t>
      </w:r>
    </w:p>
    <w:p>
      <w:pPr>
        <w:pStyle w:val="Compact"/>
        <w:numPr>
          <w:ilvl w:val="0"/>
          <w:numId w:val="1011"/>
        </w:numPr>
      </w:pPr>
      <w:r>
        <w:t xml:space="preserve">Integrate the subsystem into the</w:t>
      </w:r>
      <w:r>
        <w:t xml:space="preserve"> </w:t>
      </w:r>
      <w:r>
        <w:rPr>
          <w:b/>
          <w:bCs/>
        </w:rPr>
        <w:t xml:space="preserve">Reflection stage</w:t>
      </w:r>
      <w:r>
        <w:t xml:space="preserve"> </w:t>
      </w:r>
      <w:r>
        <w:t xml:space="preserve">of the Agent Loop.</w:t>
      </w:r>
    </w:p>
    <w:p>
      <w:r>
        <w:pict>
          <v:rect style="width:0;height:1.5pt" o:hralign="center" o:hrstd="t" o:hr="t"/>
        </w:pict>
      </w:r>
    </w:p>
    <w:bookmarkEnd w:id="46"/>
    <w:bookmarkStart w:id="47" w:name="conclusion"/>
    <w:p>
      <w:pPr>
        <w:pStyle w:val="Heading2"/>
      </w:pPr>
      <w:r>
        <w:t xml:space="preserve">14. Conclusion</w:t>
      </w:r>
    </w:p>
    <w:p>
      <w:pPr>
        <w:pStyle w:val="FirstParagraph"/>
      </w:pPr>
      <w:r>
        <w:t xml:space="preserve">The Question Generation and Curiosity Subsystem provides a disciplined mechanism for targeted inquiry under constraints. It separates curiosity (triggering) from questioning (selection and progression), ties all inquiry to objectives and priorities, and enforces termination to prevent infinite regress.</w:t>
      </w:r>
    </w:p>
    <w:p>
      <w:pPr>
        <w:pStyle w:val="BodyText"/>
      </w:pPr>
      <w:r>
        <w:t xml:space="preserve">This subsystem is intended to become a foundational cognitive capability for reflection, learning, safety, and adaptive behavior selection across the broader architecture.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2026-02-01T16:51:38Z</dcterms:created>
  <dcterms:modified xsi:type="dcterms:W3CDTF">2026-02-01T16:51:38Z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