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0EEC" w14:textId="77777777" w:rsidR="008A0DCF" w:rsidRDefault="00000000">
      <w:pPr>
        <w:pStyle w:val="Heading1"/>
      </w:pPr>
      <w:bookmarkStart w:id="0" w:name="cmb-ack-vocabulary-specification"/>
      <w:r>
        <w:t>CMB ACK Vocabulary Specification</w:t>
      </w:r>
    </w:p>
    <w:p w14:paraId="1A510EED" w14:textId="77777777" w:rsidR="008A0DCF" w:rsidRDefault="00000000">
      <w:pPr>
        <w:pStyle w:val="Heading2"/>
      </w:pPr>
      <w:bookmarkStart w:id="1" w:name="purpose"/>
      <w:r>
        <w:t>Purpose</w:t>
      </w:r>
    </w:p>
    <w:p w14:paraId="1A510EEE" w14:textId="77777777" w:rsidR="008A0DCF" w:rsidRDefault="00000000">
      <w:pPr>
        <w:pStyle w:val="FirstParagraph"/>
      </w:pPr>
      <w:r>
        <w:t xml:space="preserve">This section formally defines the </w:t>
      </w:r>
      <w:r>
        <w:rPr>
          <w:b/>
          <w:bCs/>
        </w:rPr>
        <w:t>ACK (Acknowledgement) vocabulary</w:t>
      </w:r>
      <w:r>
        <w:t xml:space="preserve"> used by the Cognitive Message Bus (CMB). The vocabulary establishes a strict contract between </w:t>
      </w:r>
      <w:r>
        <w:rPr>
          <w:b/>
          <w:bCs/>
        </w:rPr>
        <w:t>ModuleEndpoints</w:t>
      </w:r>
      <w:r>
        <w:t xml:space="preserve">, </w:t>
      </w:r>
      <w:r>
        <w:rPr>
          <w:b/>
          <w:bCs/>
        </w:rPr>
        <w:t>Routers</w:t>
      </w:r>
      <w:r>
        <w:t xml:space="preserve">, </w:t>
      </w:r>
      <w:r>
        <w:rPr>
          <w:b/>
          <w:bCs/>
        </w:rPr>
        <w:t>ACK State Machines</w:t>
      </w:r>
      <w:r>
        <w:t xml:space="preserve">, and </w:t>
      </w:r>
      <w:r>
        <w:rPr>
          <w:b/>
          <w:bCs/>
        </w:rPr>
        <w:t>Transaction Registries</w:t>
      </w:r>
      <w:r>
        <w:t>, ensuring deterministic behavior, reliable message delivery, and debuggable failure modes.</w:t>
      </w:r>
    </w:p>
    <w:p w14:paraId="1A510EEF" w14:textId="77777777" w:rsidR="008A0DCF" w:rsidRDefault="00000000">
      <w:pPr>
        <w:pStyle w:val="BodyText"/>
      </w:pPr>
      <w:r>
        <w:t xml:space="preserve">This vocabulary is protocol-level and </w:t>
      </w:r>
      <w:r>
        <w:rPr>
          <w:b/>
          <w:bCs/>
        </w:rPr>
        <w:t>must remain stable</w:t>
      </w:r>
      <w:r>
        <w:t xml:space="preserve"> once finalized. All ACK handling logic, state machines, logging, and persistence depend on these definitions.</w:t>
      </w:r>
    </w:p>
    <w:p w14:paraId="1A510EF0" w14:textId="77777777" w:rsidR="008A0DCF" w:rsidRDefault="00000000">
      <w:r>
        <w:pict w14:anchorId="1A510F62">
          <v:rect id="_x0000_i1025" style="width:0;height:1.5pt" o:hralign="center" o:hrstd="t" o:hr="t"/>
        </w:pict>
      </w:r>
    </w:p>
    <w:p w14:paraId="1A510EF1" w14:textId="77777777" w:rsidR="008A0DCF" w:rsidRDefault="00000000">
      <w:pPr>
        <w:pStyle w:val="Heading2"/>
      </w:pPr>
      <w:bookmarkStart w:id="2" w:name="design-principles"/>
      <w:bookmarkEnd w:id="1"/>
      <w:r>
        <w:t>Design Principles</w:t>
      </w:r>
    </w:p>
    <w:p w14:paraId="1A510EF2" w14:textId="77777777" w:rsidR="008A0DCF" w:rsidRDefault="00000000">
      <w:pPr>
        <w:numPr>
          <w:ilvl w:val="0"/>
          <w:numId w:val="2"/>
        </w:numPr>
      </w:pPr>
      <w:r>
        <w:rPr>
          <w:b/>
          <w:bCs/>
        </w:rPr>
        <w:t>Event-driven, not message-driven</w:t>
      </w:r>
      <w:r>
        <w:br/>
        <w:t xml:space="preserve">ACK </w:t>
      </w:r>
      <w:r>
        <w:rPr>
          <w:i/>
          <w:iCs/>
        </w:rPr>
        <w:t>messages</w:t>
      </w:r>
      <w:r>
        <w:t xml:space="preserve"> are translated into </w:t>
      </w:r>
      <w:r>
        <w:rPr>
          <w:b/>
          <w:bCs/>
        </w:rPr>
        <w:t>ACK events</w:t>
      </w:r>
      <w:r>
        <w:t xml:space="preserve"> before entering the ACK State Machine.</w:t>
      </w:r>
    </w:p>
    <w:p w14:paraId="1A510EF3" w14:textId="77777777" w:rsidR="008A0DCF" w:rsidRDefault="00000000">
      <w:pPr>
        <w:numPr>
          <w:ilvl w:val="0"/>
          <w:numId w:val="2"/>
        </w:numPr>
      </w:pPr>
      <w:r>
        <w:rPr>
          <w:b/>
          <w:bCs/>
        </w:rPr>
        <w:t>Finite and closed vocabulary</w:t>
      </w:r>
      <w:r>
        <w:br/>
        <w:t xml:space="preserve">Only the events listed in this document are valid. Any unrecognized or out-of-order ACK results in an </w:t>
      </w:r>
      <w:r>
        <w:rPr>
          <w:rStyle w:val="VerbatimChar"/>
        </w:rPr>
        <w:t>ILLEGAL_ACK</w:t>
      </w:r>
      <w:r>
        <w:t xml:space="preserve"> event.</w:t>
      </w:r>
    </w:p>
    <w:p w14:paraId="1A510EF4" w14:textId="77777777" w:rsidR="008A0DCF" w:rsidRDefault="00000000">
      <w:pPr>
        <w:numPr>
          <w:ilvl w:val="0"/>
          <w:numId w:val="2"/>
        </w:numPr>
      </w:pPr>
      <w:r>
        <w:rPr>
          <w:b/>
          <w:bCs/>
        </w:rPr>
        <w:t>Correlation-driven</w:t>
      </w:r>
      <w:r>
        <w:br/>
        <w:t xml:space="preserve">Every ACK event is associated with exactly one transaction, identified by </w:t>
      </w:r>
      <w:r>
        <w:rPr>
          <w:rStyle w:val="VerbatimChar"/>
        </w:rPr>
        <w:t>correlation_id</w:t>
      </w:r>
      <w:r>
        <w:t>.</w:t>
      </w:r>
    </w:p>
    <w:p w14:paraId="1A510EF5" w14:textId="77777777" w:rsidR="008A0DCF" w:rsidRDefault="00000000">
      <w:pPr>
        <w:numPr>
          <w:ilvl w:val="0"/>
          <w:numId w:val="2"/>
        </w:numPr>
      </w:pPr>
      <w:r>
        <w:rPr>
          <w:b/>
          <w:bCs/>
        </w:rPr>
        <w:t>State-machine authoritative</w:t>
      </w:r>
      <w:r>
        <w:br/>
        <w:t>The ACK State Machine is the sole authority for deciding transaction state transitions.</w:t>
      </w:r>
    </w:p>
    <w:p w14:paraId="1A510EF6" w14:textId="77777777" w:rsidR="008A0DCF" w:rsidRDefault="00000000">
      <w:r>
        <w:pict w14:anchorId="1A510F63">
          <v:rect id="_x0000_i1026" style="width:0;height:1.5pt" o:hralign="center" o:hrstd="t" o:hr="t"/>
        </w:pict>
      </w:r>
    </w:p>
    <w:p w14:paraId="1A510EF7" w14:textId="77777777" w:rsidR="008A0DCF" w:rsidRDefault="00000000">
      <w:pPr>
        <w:pStyle w:val="Heading2"/>
      </w:pPr>
      <w:bookmarkStart w:id="3" w:name="canonical-ack-events"/>
      <w:bookmarkEnd w:id="2"/>
      <w:r>
        <w:t>Canonical ACK Events</w:t>
      </w:r>
    </w:p>
    <w:p w14:paraId="1A510EF8" w14:textId="77777777" w:rsidR="008A0DCF" w:rsidRDefault="00000000">
      <w:pPr>
        <w:pStyle w:val="FirstParagraph"/>
      </w:pPr>
      <w:r>
        <w:t xml:space="preserve">The following events are the </w:t>
      </w:r>
      <w:r>
        <w:rPr>
          <w:b/>
          <w:bCs/>
        </w:rPr>
        <w:t>only valid inputs</w:t>
      </w:r>
      <w:r>
        <w:t xml:space="preserve"> to the ACK State Machine.</w:t>
      </w:r>
    </w:p>
    <w:p w14:paraId="1A510EF9" w14:textId="77777777" w:rsidR="008A0DCF" w:rsidRDefault="00000000">
      <w:pPr>
        <w:pStyle w:val="Heading3"/>
      </w:pPr>
      <w:bookmarkStart w:id="4" w:name="send_requested"/>
      <w:r>
        <w:t>1. SEND_REQUESTED</w:t>
      </w:r>
    </w:p>
    <w:p w14:paraId="1A510EFA" w14:textId="77777777" w:rsidR="008A0D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Source:</w:t>
      </w:r>
      <w:r>
        <w:t xml:space="preserve"> Module logic</w:t>
      </w:r>
    </w:p>
    <w:p w14:paraId="1A510EFB" w14:textId="77777777" w:rsidR="008A0D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Trigger:</w:t>
      </w:r>
      <w:r>
        <w:t xml:space="preserve"> Module requests message transmission via </w:t>
      </w:r>
      <w:r>
        <w:rPr>
          <w:rStyle w:val="VerbatimChar"/>
        </w:rPr>
        <w:t>ModuleEndpoint.send()</w:t>
      </w:r>
    </w:p>
    <w:p w14:paraId="1A510EFC" w14:textId="77777777" w:rsidR="008A0DC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Description:</w:t>
      </w:r>
      <w:r>
        <w:t xml:space="preserve"> Transaction is created and registered, but no socket activity has occurred yet.</w:t>
      </w:r>
    </w:p>
    <w:p w14:paraId="1A510EFD" w14:textId="77777777" w:rsidR="008A0DCF" w:rsidRDefault="00000000">
      <w:r>
        <w:pict w14:anchorId="1A510F64">
          <v:rect id="_x0000_i1027" style="width:0;height:1.5pt" o:hralign="center" o:hrstd="t" o:hr="t"/>
        </w:pict>
      </w:r>
    </w:p>
    <w:p w14:paraId="1A510EFE" w14:textId="77777777" w:rsidR="008A0DCF" w:rsidRDefault="00000000">
      <w:pPr>
        <w:pStyle w:val="Heading3"/>
      </w:pPr>
      <w:bookmarkStart w:id="5" w:name="send_dispatched"/>
      <w:bookmarkEnd w:id="4"/>
      <w:r>
        <w:lastRenderedPageBreak/>
        <w:t>2. SEND_DISPATCHED</w:t>
      </w:r>
    </w:p>
    <w:p w14:paraId="1A510EFF" w14:textId="77777777" w:rsidR="008A0D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Source:</w:t>
      </w:r>
      <w:r>
        <w:t xml:space="preserve"> ModuleEndpoint transport thread</w:t>
      </w:r>
    </w:p>
    <w:p w14:paraId="1A510F00" w14:textId="77777777" w:rsidR="008A0D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Trigger:</w:t>
      </w:r>
      <w:r>
        <w:t xml:space="preserve"> Message is successfully written to the outbound ZeroMQ socket</w:t>
      </w:r>
    </w:p>
    <w:p w14:paraId="1A510F01" w14:textId="77777777" w:rsidR="008A0DC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Description:</w:t>
      </w:r>
      <w:r>
        <w:t xml:space="preserve"> Confirms physical dispatch of the message from the endpoint.</w:t>
      </w:r>
    </w:p>
    <w:p w14:paraId="1A510F02" w14:textId="77777777" w:rsidR="008A0DCF" w:rsidRDefault="00000000">
      <w:r>
        <w:pict w14:anchorId="1A510F65">
          <v:rect id="_x0000_i1028" style="width:0;height:1.5pt" o:hralign="center" o:hrstd="t" o:hr="t"/>
        </w:pict>
      </w:r>
    </w:p>
    <w:p w14:paraId="1A510F03" w14:textId="77777777" w:rsidR="008A0DCF" w:rsidRDefault="00000000">
      <w:pPr>
        <w:pStyle w:val="Heading3"/>
      </w:pPr>
      <w:bookmarkStart w:id="6" w:name="router_ack_received"/>
      <w:bookmarkEnd w:id="5"/>
      <w:r>
        <w:t>3. ROUTER_ACK_RECEIVED</w:t>
      </w:r>
    </w:p>
    <w:p w14:paraId="1A510F04" w14:textId="77777777" w:rsidR="008A0D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Source:</w:t>
      </w:r>
      <w:r>
        <w:t xml:space="preserve"> CMB Router</w:t>
      </w:r>
    </w:p>
    <w:p w14:paraId="1A510F05" w14:textId="77777777" w:rsidR="008A0D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Trigger:</w:t>
      </w:r>
      <w:r>
        <w:t xml:space="preserve"> Router emits </w:t>
      </w:r>
      <w:r>
        <w:rPr>
          <w:rStyle w:val="VerbatimChar"/>
        </w:rPr>
        <w:t>ROUTER_ACK</w:t>
      </w:r>
    </w:p>
    <w:p w14:paraId="1A510F06" w14:textId="77777777" w:rsidR="008A0D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Description:</w:t>
      </w:r>
      <w:r>
        <w:t xml:space="preserve"> Router has validated, accepted, and forwarded the message to the target module.</w:t>
      </w:r>
    </w:p>
    <w:p w14:paraId="1A510F07" w14:textId="77777777" w:rsidR="008A0DC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Guarantee:</w:t>
      </w:r>
      <w:r>
        <w:t xml:space="preserve"> Message routing is complete; execution may or may not occur.</w:t>
      </w:r>
    </w:p>
    <w:p w14:paraId="1A510F08" w14:textId="77777777" w:rsidR="008A0DCF" w:rsidRDefault="00000000">
      <w:r>
        <w:pict w14:anchorId="1A510F66">
          <v:rect id="_x0000_i1029" style="width:0;height:1.5pt" o:hralign="center" o:hrstd="t" o:hr="t"/>
        </w:pict>
      </w:r>
    </w:p>
    <w:p w14:paraId="1A510F09" w14:textId="77777777" w:rsidR="008A0DCF" w:rsidRDefault="00000000">
      <w:pPr>
        <w:pStyle w:val="Heading3"/>
      </w:pPr>
      <w:bookmarkStart w:id="7" w:name="exec_ack_received"/>
      <w:bookmarkEnd w:id="6"/>
      <w:r>
        <w:t>4. EXEC_ACK_RECEIVED</w:t>
      </w:r>
    </w:p>
    <w:p w14:paraId="1A510F0A" w14:textId="77777777" w:rsidR="008A0D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Source:</w:t>
      </w:r>
      <w:r>
        <w:t xml:space="preserve"> Target module</w:t>
      </w:r>
    </w:p>
    <w:p w14:paraId="1A510F0B" w14:textId="77777777" w:rsidR="008A0D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Trigger:</w:t>
      </w:r>
      <w:r>
        <w:t xml:space="preserve"> Target emits </w:t>
      </w:r>
      <w:r>
        <w:rPr>
          <w:rStyle w:val="VerbatimChar"/>
        </w:rPr>
        <w:t>EXECUTION_ACK</w:t>
      </w:r>
    </w:p>
    <w:p w14:paraId="1A510F0C" w14:textId="77777777" w:rsidR="008A0D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Description:</w:t>
      </w:r>
      <w:r>
        <w:t xml:space="preserve"> Target has completed execution of the message.</w:t>
      </w:r>
    </w:p>
    <w:p w14:paraId="1A510F0D" w14:textId="77777777" w:rsidR="008A0DC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Outcome Variants:</w:t>
      </w:r>
    </w:p>
    <w:p w14:paraId="1A510F0E" w14:textId="77777777" w:rsidR="008A0DCF" w:rsidRDefault="00000000">
      <w:pPr>
        <w:pStyle w:val="Compact"/>
        <w:numPr>
          <w:ilvl w:val="1"/>
          <w:numId w:val="7"/>
        </w:numPr>
      </w:pPr>
      <w:r>
        <w:t>SUCCESS</w:t>
      </w:r>
    </w:p>
    <w:p w14:paraId="1A510F0F" w14:textId="77777777" w:rsidR="008A0DCF" w:rsidRDefault="00000000">
      <w:pPr>
        <w:pStyle w:val="Compact"/>
        <w:numPr>
          <w:ilvl w:val="1"/>
          <w:numId w:val="7"/>
        </w:numPr>
      </w:pPr>
      <w:r>
        <w:t>FAILURE</w:t>
      </w:r>
    </w:p>
    <w:p w14:paraId="1A510F10" w14:textId="77777777" w:rsidR="008A0DCF" w:rsidRDefault="00000000">
      <w:r>
        <w:pict w14:anchorId="1A510F67">
          <v:rect id="_x0000_i1030" style="width:0;height:1.5pt" o:hralign="center" o:hrstd="t" o:hr="t"/>
        </w:pict>
      </w:r>
    </w:p>
    <w:p w14:paraId="1A510F11" w14:textId="77777777" w:rsidR="008A0DCF" w:rsidRDefault="00000000">
      <w:pPr>
        <w:pStyle w:val="Heading3"/>
      </w:pPr>
      <w:bookmarkStart w:id="8" w:name="timeout_expired"/>
      <w:bookmarkEnd w:id="7"/>
      <w:r>
        <w:t>5. TIMEOUT_EXPIRED</w:t>
      </w:r>
    </w:p>
    <w:p w14:paraId="1A510F12" w14:textId="77777777" w:rsidR="008A0D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Source:</w:t>
      </w:r>
      <w:r>
        <w:t xml:space="preserve"> ACK State Machine</w:t>
      </w:r>
    </w:p>
    <w:p w14:paraId="1A510F13" w14:textId="77777777" w:rsidR="008A0D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Trigger:</w:t>
      </w:r>
      <w:r>
        <w:t xml:space="preserve"> Configured ACK timeout expires</w:t>
      </w:r>
    </w:p>
    <w:p w14:paraId="1A510F14" w14:textId="77777777" w:rsidR="008A0D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Description:</w:t>
      </w:r>
      <w:r>
        <w:t xml:space="preserve"> Expected ACK did not arrive within allowed time window.</w:t>
      </w:r>
    </w:p>
    <w:p w14:paraId="1A510F15" w14:textId="77777777" w:rsidR="008A0DC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Notes:</w:t>
      </w:r>
      <w:r>
        <w:t xml:space="preserve"> Timeouts are evaluated per state (router vs execution).</w:t>
      </w:r>
    </w:p>
    <w:p w14:paraId="1A510F16" w14:textId="77777777" w:rsidR="008A0DCF" w:rsidRDefault="00000000">
      <w:r>
        <w:pict w14:anchorId="1A510F68">
          <v:rect id="_x0000_i1031" style="width:0;height:1.5pt" o:hralign="center" o:hrstd="t" o:hr="t"/>
        </w:pict>
      </w:r>
    </w:p>
    <w:p w14:paraId="1A510F17" w14:textId="77777777" w:rsidR="008A0DCF" w:rsidRDefault="00000000">
      <w:pPr>
        <w:pStyle w:val="Heading3"/>
      </w:pPr>
      <w:bookmarkStart w:id="9" w:name="retry_dispatched"/>
      <w:bookmarkEnd w:id="8"/>
      <w:r>
        <w:t>6. RETRY_DISPATCHED</w:t>
      </w:r>
    </w:p>
    <w:p w14:paraId="1A510F18" w14:textId="77777777" w:rsidR="008A0DC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Source:</w:t>
      </w:r>
      <w:r>
        <w:t xml:space="preserve"> ACK State Machine</w:t>
      </w:r>
    </w:p>
    <w:p w14:paraId="1A510F19" w14:textId="77777777" w:rsidR="008A0DC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Trigger:</w:t>
      </w:r>
      <w:r>
        <w:t xml:space="preserve"> Retry policy initiates retransmission</w:t>
      </w:r>
    </w:p>
    <w:p w14:paraId="1A510F1A" w14:textId="77777777" w:rsidR="008A0DC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Description:</w:t>
      </w:r>
      <w:r>
        <w:t xml:space="preserve"> Message is resent due to timeout or transient failure.</w:t>
      </w:r>
    </w:p>
    <w:p w14:paraId="1A510F1B" w14:textId="77777777" w:rsidR="008A0DCF" w:rsidRDefault="00000000">
      <w:r>
        <w:pict w14:anchorId="1A510F69">
          <v:rect id="_x0000_i1032" style="width:0;height:1.5pt" o:hralign="center" o:hrstd="t" o:hr="t"/>
        </w:pict>
      </w:r>
    </w:p>
    <w:p w14:paraId="1A510F1C" w14:textId="77777777" w:rsidR="008A0DCF" w:rsidRDefault="00000000">
      <w:pPr>
        <w:pStyle w:val="Heading3"/>
      </w:pPr>
      <w:bookmarkStart w:id="10" w:name="cancel_requested"/>
      <w:bookmarkEnd w:id="9"/>
      <w:r>
        <w:t>7. CANCEL_REQUESTED</w:t>
      </w:r>
    </w:p>
    <w:p w14:paraId="1A510F1D" w14:textId="77777777" w:rsidR="008A0DC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Source:</w:t>
      </w:r>
      <w:r>
        <w:t xml:space="preserve"> Module logic</w:t>
      </w:r>
    </w:p>
    <w:p w14:paraId="1A510F1E" w14:textId="77777777" w:rsidR="008A0DC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Trigger:</w:t>
      </w:r>
      <w:r>
        <w:t xml:space="preserve"> Module explicitly cancels an in-flight transaction</w:t>
      </w:r>
    </w:p>
    <w:p w14:paraId="1A510F1F" w14:textId="77777777" w:rsidR="008A0DCF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Description:</w:t>
      </w:r>
      <w:r>
        <w:t xml:space="preserve"> Transaction is aborted regardless of current state.</w:t>
      </w:r>
    </w:p>
    <w:p w14:paraId="1A510F20" w14:textId="77777777" w:rsidR="008A0DCF" w:rsidRDefault="00000000">
      <w:r>
        <w:pict w14:anchorId="1A510F6A">
          <v:rect id="_x0000_i1033" style="width:0;height:1.5pt" o:hralign="center" o:hrstd="t" o:hr="t"/>
        </w:pict>
      </w:r>
    </w:p>
    <w:p w14:paraId="1A510F21" w14:textId="77777777" w:rsidR="008A0DCF" w:rsidRDefault="00000000">
      <w:pPr>
        <w:pStyle w:val="Heading3"/>
      </w:pPr>
      <w:bookmarkStart w:id="11" w:name="illegal_ack"/>
      <w:bookmarkEnd w:id="10"/>
      <w:r>
        <w:t>8. ILLEGAL_ACK</w:t>
      </w:r>
    </w:p>
    <w:p w14:paraId="1A510F22" w14:textId="77777777" w:rsidR="008A0DC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Source:</w:t>
      </w:r>
      <w:r>
        <w:t xml:space="preserve"> ACK State Machine</w:t>
      </w:r>
    </w:p>
    <w:p w14:paraId="1A510F23" w14:textId="77777777" w:rsidR="008A0DC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Trigger:</w:t>
      </w:r>
    </w:p>
    <w:p w14:paraId="1A510F24" w14:textId="77777777" w:rsidR="008A0DCF" w:rsidRDefault="00000000">
      <w:pPr>
        <w:pStyle w:val="Compact"/>
        <w:numPr>
          <w:ilvl w:val="1"/>
          <w:numId w:val="12"/>
        </w:numPr>
      </w:pPr>
      <w:r>
        <w:t>ACK received in invalid state</w:t>
      </w:r>
    </w:p>
    <w:p w14:paraId="1A510F25" w14:textId="77777777" w:rsidR="008A0DCF" w:rsidRDefault="00000000">
      <w:pPr>
        <w:pStyle w:val="Compact"/>
        <w:numPr>
          <w:ilvl w:val="1"/>
          <w:numId w:val="12"/>
        </w:numPr>
      </w:pPr>
      <w:r>
        <w:t>Duplicate ACK</w:t>
      </w:r>
    </w:p>
    <w:p w14:paraId="1A510F26" w14:textId="77777777" w:rsidR="008A0DCF" w:rsidRDefault="00000000">
      <w:pPr>
        <w:pStyle w:val="Compact"/>
        <w:numPr>
          <w:ilvl w:val="1"/>
          <w:numId w:val="12"/>
        </w:numPr>
      </w:pPr>
      <w:r>
        <w:t>ACK with unknown correlation ID</w:t>
      </w:r>
    </w:p>
    <w:p w14:paraId="1A510F27" w14:textId="77777777" w:rsidR="008A0DCF" w:rsidRDefault="00000000">
      <w:pPr>
        <w:pStyle w:val="Compact"/>
        <w:numPr>
          <w:ilvl w:val="1"/>
          <w:numId w:val="12"/>
        </w:numPr>
      </w:pPr>
      <w:r>
        <w:t>ACK after terminal state</w:t>
      </w:r>
    </w:p>
    <w:p w14:paraId="1A510F28" w14:textId="77777777" w:rsidR="008A0DC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Description:</w:t>
      </w:r>
      <w:r>
        <w:t xml:space="preserve"> Protocol violation or unexpected behavior detected.</w:t>
      </w:r>
    </w:p>
    <w:p w14:paraId="1A510F29" w14:textId="77777777" w:rsidR="008A0DCF" w:rsidRDefault="00000000">
      <w:r>
        <w:pict w14:anchorId="1A510F6B">
          <v:rect id="_x0000_i1034" style="width:0;height:1.5pt" o:hralign="center" o:hrstd="t" o:hr="t"/>
        </w:pict>
      </w:r>
    </w:p>
    <w:p w14:paraId="1A510F2A" w14:textId="77777777" w:rsidR="008A0DCF" w:rsidRDefault="00000000">
      <w:pPr>
        <w:pStyle w:val="Heading2"/>
      </w:pPr>
      <w:bookmarkStart w:id="12" w:name="mapping-ack-messages-ack-events"/>
      <w:bookmarkEnd w:id="3"/>
      <w:bookmarkEnd w:id="11"/>
      <w:r>
        <w:t>Mapping: ACK Messages → ACK 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2"/>
        <w:gridCol w:w="2406"/>
        <w:gridCol w:w="3578"/>
      </w:tblGrid>
      <w:tr w:rsidR="008A0DCF" w14:paraId="1A510F2E" w14:textId="77777777" w:rsidTr="008A0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10F2B" w14:textId="77777777" w:rsidR="008A0DCF" w:rsidRDefault="00000000">
            <w:pPr>
              <w:pStyle w:val="Compact"/>
            </w:pPr>
            <w:r>
              <w:t>Incoming Message Type</w:t>
            </w:r>
          </w:p>
        </w:tc>
        <w:tc>
          <w:tcPr>
            <w:tcW w:w="0" w:type="auto"/>
          </w:tcPr>
          <w:p w14:paraId="1A510F2C" w14:textId="77777777" w:rsidR="008A0DCF" w:rsidRDefault="00000000">
            <w:pPr>
              <w:pStyle w:val="Compact"/>
            </w:pPr>
            <w:r>
              <w:t>Conditions</w:t>
            </w:r>
          </w:p>
        </w:tc>
        <w:tc>
          <w:tcPr>
            <w:tcW w:w="0" w:type="auto"/>
          </w:tcPr>
          <w:p w14:paraId="1A510F2D" w14:textId="77777777" w:rsidR="008A0DCF" w:rsidRDefault="00000000">
            <w:pPr>
              <w:pStyle w:val="Compact"/>
            </w:pPr>
            <w:r>
              <w:t>ACK Event</w:t>
            </w:r>
          </w:p>
        </w:tc>
      </w:tr>
      <w:tr w:rsidR="008A0DCF" w14:paraId="1A510F32" w14:textId="77777777">
        <w:tc>
          <w:tcPr>
            <w:tcW w:w="0" w:type="auto"/>
          </w:tcPr>
          <w:p w14:paraId="1A510F2F" w14:textId="77777777" w:rsidR="008A0DCF" w:rsidRDefault="00000000">
            <w:pPr>
              <w:pStyle w:val="Compact"/>
            </w:pPr>
            <w:r>
              <w:t>ROUTER_ACK</w:t>
            </w:r>
          </w:p>
        </w:tc>
        <w:tc>
          <w:tcPr>
            <w:tcW w:w="0" w:type="auto"/>
          </w:tcPr>
          <w:p w14:paraId="1A510F30" w14:textId="77777777" w:rsidR="008A0DCF" w:rsidRDefault="00000000">
            <w:pPr>
              <w:pStyle w:val="Compact"/>
            </w:pPr>
            <w:r>
              <w:t>correlation_id known</w:t>
            </w:r>
          </w:p>
        </w:tc>
        <w:tc>
          <w:tcPr>
            <w:tcW w:w="0" w:type="auto"/>
          </w:tcPr>
          <w:p w14:paraId="1A510F31" w14:textId="77777777" w:rsidR="008A0DCF" w:rsidRDefault="00000000">
            <w:pPr>
              <w:pStyle w:val="Compact"/>
            </w:pPr>
            <w:r>
              <w:t>ROUTER_ACK_RECEIVED</w:t>
            </w:r>
          </w:p>
        </w:tc>
      </w:tr>
      <w:tr w:rsidR="008A0DCF" w14:paraId="1A510F36" w14:textId="77777777">
        <w:tc>
          <w:tcPr>
            <w:tcW w:w="0" w:type="auto"/>
          </w:tcPr>
          <w:p w14:paraId="1A510F33" w14:textId="77777777" w:rsidR="008A0DCF" w:rsidRDefault="00000000">
            <w:pPr>
              <w:pStyle w:val="Compact"/>
            </w:pPr>
            <w:r>
              <w:t>EXECUTION_ACK</w:t>
            </w:r>
          </w:p>
        </w:tc>
        <w:tc>
          <w:tcPr>
            <w:tcW w:w="0" w:type="auto"/>
          </w:tcPr>
          <w:p w14:paraId="1A510F34" w14:textId="77777777" w:rsidR="008A0DCF" w:rsidRDefault="00000000">
            <w:pPr>
              <w:pStyle w:val="Compact"/>
            </w:pPr>
            <w:r>
              <w:t>status=SUCCESS</w:t>
            </w:r>
          </w:p>
        </w:tc>
        <w:tc>
          <w:tcPr>
            <w:tcW w:w="0" w:type="auto"/>
          </w:tcPr>
          <w:p w14:paraId="1A510F35" w14:textId="77777777" w:rsidR="008A0DCF" w:rsidRDefault="00000000">
            <w:pPr>
              <w:pStyle w:val="Compact"/>
            </w:pPr>
            <w:r>
              <w:t>EXEC_ACK_RECEIVED (success)</w:t>
            </w:r>
          </w:p>
        </w:tc>
      </w:tr>
      <w:tr w:rsidR="008A0DCF" w14:paraId="1A510F3A" w14:textId="77777777">
        <w:tc>
          <w:tcPr>
            <w:tcW w:w="0" w:type="auto"/>
          </w:tcPr>
          <w:p w14:paraId="1A510F37" w14:textId="77777777" w:rsidR="008A0DCF" w:rsidRDefault="00000000">
            <w:pPr>
              <w:pStyle w:val="Compact"/>
            </w:pPr>
            <w:r>
              <w:t>EXECUTION_ACK</w:t>
            </w:r>
          </w:p>
        </w:tc>
        <w:tc>
          <w:tcPr>
            <w:tcW w:w="0" w:type="auto"/>
          </w:tcPr>
          <w:p w14:paraId="1A510F38" w14:textId="77777777" w:rsidR="008A0DCF" w:rsidRDefault="00000000">
            <w:pPr>
              <w:pStyle w:val="Compact"/>
            </w:pPr>
            <w:r>
              <w:t>status=FAILURE</w:t>
            </w:r>
          </w:p>
        </w:tc>
        <w:tc>
          <w:tcPr>
            <w:tcW w:w="0" w:type="auto"/>
          </w:tcPr>
          <w:p w14:paraId="1A510F39" w14:textId="77777777" w:rsidR="008A0DCF" w:rsidRDefault="00000000">
            <w:pPr>
              <w:pStyle w:val="Compact"/>
            </w:pPr>
            <w:r>
              <w:t>EXEC_ACK_RECEIVED (failure)</w:t>
            </w:r>
          </w:p>
        </w:tc>
      </w:tr>
      <w:tr w:rsidR="008A0DCF" w14:paraId="1A510F3E" w14:textId="77777777">
        <w:tc>
          <w:tcPr>
            <w:tcW w:w="0" w:type="auto"/>
          </w:tcPr>
          <w:p w14:paraId="1A510F3B" w14:textId="77777777" w:rsidR="008A0DCF" w:rsidRDefault="00000000">
            <w:pPr>
              <w:pStyle w:val="Compact"/>
            </w:pPr>
            <w:r>
              <w:t>Any ACK</w:t>
            </w:r>
          </w:p>
        </w:tc>
        <w:tc>
          <w:tcPr>
            <w:tcW w:w="0" w:type="auto"/>
          </w:tcPr>
          <w:p w14:paraId="1A510F3C" w14:textId="77777777" w:rsidR="008A0DCF" w:rsidRDefault="00000000">
            <w:pPr>
              <w:pStyle w:val="Compact"/>
            </w:pPr>
            <w:r>
              <w:t>unknown transaction</w:t>
            </w:r>
          </w:p>
        </w:tc>
        <w:tc>
          <w:tcPr>
            <w:tcW w:w="0" w:type="auto"/>
          </w:tcPr>
          <w:p w14:paraId="1A510F3D" w14:textId="77777777" w:rsidR="008A0DCF" w:rsidRDefault="00000000">
            <w:pPr>
              <w:pStyle w:val="Compact"/>
            </w:pPr>
            <w:r>
              <w:t>ILLEGAL_ACK</w:t>
            </w:r>
          </w:p>
        </w:tc>
      </w:tr>
      <w:tr w:rsidR="008A0DCF" w14:paraId="1A510F42" w14:textId="77777777">
        <w:tc>
          <w:tcPr>
            <w:tcW w:w="0" w:type="auto"/>
          </w:tcPr>
          <w:p w14:paraId="1A510F3F" w14:textId="77777777" w:rsidR="008A0DCF" w:rsidRDefault="00000000">
            <w:pPr>
              <w:pStyle w:val="Compact"/>
            </w:pPr>
            <w:r>
              <w:t>Any ACK</w:t>
            </w:r>
          </w:p>
        </w:tc>
        <w:tc>
          <w:tcPr>
            <w:tcW w:w="0" w:type="auto"/>
          </w:tcPr>
          <w:p w14:paraId="1A510F40" w14:textId="77777777" w:rsidR="008A0DCF" w:rsidRDefault="00000000">
            <w:pPr>
              <w:pStyle w:val="Compact"/>
            </w:pPr>
            <w:r>
              <w:t>duplicate / late</w:t>
            </w:r>
          </w:p>
        </w:tc>
        <w:tc>
          <w:tcPr>
            <w:tcW w:w="0" w:type="auto"/>
          </w:tcPr>
          <w:p w14:paraId="1A510F41" w14:textId="77777777" w:rsidR="008A0DCF" w:rsidRDefault="00000000">
            <w:pPr>
              <w:pStyle w:val="Compact"/>
            </w:pPr>
            <w:r>
              <w:t>ILLEGAL_ACK</w:t>
            </w:r>
          </w:p>
        </w:tc>
      </w:tr>
    </w:tbl>
    <w:p w14:paraId="1A510F43" w14:textId="77777777" w:rsidR="008A0DCF" w:rsidRDefault="00000000">
      <w:r>
        <w:pict w14:anchorId="1A510F6C">
          <v:rect id="_x0000_i1035" style="width:0;height:1.5pt" o:hralign="center" o:hrstd="t" o:hr="t"/>
        </w:pict>
      </w:r>
    </w:p>
    <w:p w14:paraId="1A510F44" w14:textId="77777777" w:rsidR="008A0DCF" w:rsidRDefault="00000000">
      <w:pPr>
        <w:pStyle w:val="Heading2"/>
      </w:pPr>
      <w:bookmarkStart w:id="13" w:name="event-guarantees"/>
      <w:bookmarkEnd w:id="12"/>
      <w:r>
        <w:t>Event Guarantees</w:t>
      </w:r>
    </w:p>
    <w:p w14:paraId="1A510F45" w14:textId="77777777" w:rsidR="008A0DCF" w:rsidRDefault="00000000">
      <w:pPr>
        <w:numPr>
          <w:ilvl w:val="0"/>
          <w:numId w:val="13"/>
        </w:numPr>
      </w:pPr>
      <w:r>
        <w:t xml:space="preserve">Every valid transaction </w:t>
      </w:r>
      <w:r>
        <w:rPr>
          <w:b/>
          <w:bCs/>
        </w:rPr>
        <w:t>must</w:t>
      </w:r>
      <w:r>
        <w:t xml:space="preserve"> receive exactly one terminal event:</w:t>
      </w:r>
    </w:p>
    <w:p w14:paraId="1A510F46" w14:textId="77777777" w:rsidR="008A0DCF" w:rsidRDefault="00000000">
      <w:pPr>
        <w:pStyle w:val="Compact"/>
        <w:numPr>
          <w:ilvl w:val="1"/>
          <w:numId w:val="14"/>
        </w:numPr>
      </w:pPr>
      <w:r>
        <w:t>COMPLETED_SUCCESS</w:t>
      </w:r>
    </w:p>
    <w:p w14:paraId="1A510F47" w14:textId="77777777" w:rsidR="008A0DCF" w:rsidRDefault="00000000">
      <w:pPr>
        <w:pStyle w:val="Compact"/>
        <w:numPr>
          <w:ilvl w:val="1"/>
          <w:numId w:val="14"/>
        </w:numPr>
      </w:pPr>
      <w:r>
        <w:t>COMPLETED_FAILURE</w:t>
      </w:r>
    </w:p>
    <w:p w14:paraId="1A510F48" w14:textId="77777777" w:rsidR="008A0DCF" w:rsidRDefault="00000000">
      <w:pPr>
        <w:pStyle w:val="Compact"/>
        <w:numPr>
          <w:ilvl w:val="1"/>
          <w:numId w:val="14"/>
        </w:numPr>
      </w:pPr>
      <w:r>
        <w:t>TIMEOUT</w:t>
      </w:r>
    </w:p>
    <w:p w14:paraId="1A510F49" w14:textId="77777777" w:rsidR="008A0DCF" w:rsidRDefault="00000000">
      <w:pPr>
        <w:pStyle w:val="Compact"/>
        <w:numPr>
          <w:ilvl w:val="1"/>
          <w:numId w:val="14"/>
        </w:numPr>
      </w:pPr>
      <w:r>
        <w:t>CANCELLED</w:t>
      </w:r>
    </w:p>
    <w:p w14:paraId="1A510F4A" w14:textId="77777777" w:rsidR="008A0DCF" w:rsidRDefault="00000000">
      <w:pPr>
        <w:numPr>
          <w:ilvl w:val="0"/>
          <w:numId w:val="13"/>
        </w:numPr>
      </w:pPr>
      <w:r>
        <w:t xml:space="preserve">ACK events </w:t>
      </w:r>
      <w:r>
        <w:rPr>
          <w:b/>
          <w:bCs/>
        </w:rPr>
        <w:t>never directly mutate module logic</w:t>
      </w:r>
      <w:r>
        <w:t>; they only mutate transaction state.</w:t>
      </w:r>
    </w:p>
    <w:p w14:paraId="1A510F4B" w14:textId="77777777" w:rsidR="008A0DCF" w:rsidRDefault="00000000">
      <w:pPr>
        <w:numPr>
          <w:ilvl w:val="0"/>
          <w:numId w:val="13"/>
        </w:numPr>
      </w:pPr>
      <w:r>
        <w:t xml:space="preserve">ACK events </w:t>
      </w:r>
      <w:r>
        <w:rPr>
          <w:b/>
          <w:bCs/>
        </w:rPr>
        <w:t>must be logged</w:t>
      </w:r>
      <w:r>
        <w:t xml:space="preserve"> and recorded in the Transaction Record.</w:t>
      </w:r>
    </w:p>
    <w:p w14:paraId="1A510F4C" w14:textId="77777777" w:rsidR="008A0DCF" w:rsidRDefault="00000000">
      <w:r>
        <w:pict w14:anchorId="1A510F6D">
          <v:rect id="_x0000_i1036" style="width:0;height:1.5pt" o:hralign="center" o:hrstd="t" o:hr="t"/>
        </w:pict>
      </w:r>
    </w:p>
    <w:p w14:paraId="1A510F4D" w14:textId="77777777" w:rsidR="008A0DCF" w:rsidRDefault="00000000">
      <w:pPr>
        <w:pStyle w:val="Heading2"/>
      </w:pPr>
      <w:bookmarkStart w:id="14" w:name="logging-traceability-requirements"/>
      <w:bookmarkEnd w:id="13"/>
      <w:r>
        <w:t>Logging &amp; Traceability Requirements</w:t>
      </w:r>
    </w:p>
    <w:p w14:paraId="1A510F4E" w14:textId="77777777" w:rsidR="008A0DCF" w:rsidRDefault="00000000">
      <w:pPr>
        <w:pStyle w:val="FirstParagraph"/>
      </w:pPr>
      <w:r>
        <w:t xml:space="preserve">Each ACK event </w:t>
      </w:r>
      <w:r>
        <w:rPr>
          <w:b/>
          <w:bCs/>
        </w:rPr>
        <w:t>must produce</w:t>
      </w:r>
      <w:r>
        <w:t xml:space="preserve"> a structured log entry containing:</w:t>
      </w:r>
    </w:p>
    <w:p w14:paraId="1A510F4F" w14:textId="77777777" w:rsidR="008A0DCF" w:rsidRDefault="00000000">
      <w:pPr>
        <w:pStyle w:val="Compact"/>
        <w:numPr>
          <w:ilvl w:val="0"/>
          <w:numId w:val="15"/>
        </w:numPr>
      </w:pPr>
      <w:r>
        <w:t>transaction_id (message_id)</w:t>
      </w:r>
    </w:p>
    <w:p w14:paraId="1A510F50" w14:textId="77777777" w:rsidR="008A0DCF" w:rsidRDefault="00000000">
      <w:pPr>
        <w:pStyle w:val="Compact"/>
        <w:numPr>
          <w:ilvl w:val="0"/>
          <w:numId w:val="15"/>
        </w:numPr>
      </w:pPr>
      <w:r>
        <w:lastRenderedPageBreak/>
        <w:t>correlation_id</w:t>
      </w:r>
    </w:p>
    <w:p w14:paraId="1A510F51" w14:textId="77777777" w:rsidR="008A0DCF" w:rsidRDefault="00000000">
      <w:pPr>
        <w:pStyle w:val="Compact"/>
        <w:numPr>
          <w:ilvl w:val="0"/>
          <w:numId w:val="15"/>
        </w:numPr>
      </w:pPr>
      <w:r>
        <w:t>event_type</w:t>
      </w:r>
    </w:p>
    <w:p w14:paraId="1A510F52" w14:textId="77777777" w:rsidR="008A0DCF" w:rsidRDefault="00000000">
      <w:pPr>
        <w:pStyle w:val="Compact"/>
        <w:numPr>
          <w:ilvl w:val="0"/>
          <w:numId w:val="15"/>
        </w:numPr>
      </w:pPr>
      <w:r>
        <w:t>previous_state</w:t>
      </w:r>
    </w:p>
    <w:p w14:paraId="1A510F53" w14:textId="77777777" w:rsidR="008A0DCF" w:rsidRDefault="00000000">
      <w:pPr>
        <w:pStyle w:val="Compact"/>
        <w:numPr>
          <w:ilvl w:val="0"/>
          <w:numId w:val="15"/>
        </w:numPr>
      </w:pPr>
      <w:r>
        <w:t>new_state</w:t>
      </w:r>
    </w:p>
    <w:p w14:paraId="1A510F54" w14:textId="77777777" w:rsidR="008A0DCF" w:rsidRDefault="00000000">
      <w:pPr>
        <w:pStyle w:val="Compact"/>
        <w:numPr>
          <w:ilvl w:val="0"/>
          <w:numId w:val="15"/>
        </w:numPr>
      </w:pPr>
      <w:r>
        <w:t>timestamp</w:t>
      </w:r>
    </w:p>
    <w:p w14:paraId="1A510F55" w14:textId="77777777" w:rsidR="008A0DCF" w:rsidRDefault="00000000">
      <w:pPr>
        <w:pStyle w:val="Compact"/>
        <w:numPr>
          <w:ilvl w:val="0"/>
          <w:numId w:val="15"/>
        </w:numPr>
      </w:pPr>
      <w:r>
        <w:t>source (router / module / state machine)</w:t>
      </w:r>
    </w:p>
    <w:p w14:paraId="1A510F56" w14:textId="77777777" w:rsidR="008A0DCF" w:rsidRDefault="00000000">
      <w:pPr>
        <w:pStyle w:val="Compact"/>
        <w:numPr>
          <w:ilvl w:val="0"/>
          <w:numId w:val="15"/>
        </w:numPr>
      </w:pPr>
      <w:r>
        <w:t>optional reason or error context</w:t>
      </w:r>
    </w:p>
    <w:p w14:paraId="1A510F57" w14:textId="77777777" w:rsidR="008A0DCF" w:rsidRDefault="00000000">
      <w:pPr>
        <w:pStyle w:val="FirstParagraph"/>
      </w:pPr>
      <w:r>
        <w:t>These logs form the basis for: - GUI tracing - File-based logging - Database persistence - Post-mortem debugging</w:t>
      </w:r>
    </w:p>
    <w:p w14:paraId="1A510F58" w14:textId="77777777" w:rsidR="008A0DCF" w:rsidRDefault="00000000">
      <w:r>
        <w:pict w14:anchorId="1A510F6E">
          <v:rect id="_x0000_i1037" style="width:0;height:1.5pt" o:hralign="center" o:hrstd="t" o:hr="t"/>
        </w:pict>
      </w:r>
    </w:p>
    <w:p w14:paraId="1A510F59" w14:textId="77777777" w:rsidR="008A0DCF" w:rsidRDefault="00000000">
      <w:pPr>
        <w:pStyle w:val="Heading2"/>
      </w:pPr>
      <w:bookmarkStart w:id="15" w:name="forward-compatibility-notes"/>
      <w:bookmarkEnd w:id="14"/>
      <w:r>
        <w:t>Forward Compatibility Notes</w:t>
      </w:r>
    </w:p>
    <w:p w14:paraId="1A510F5A" w14:textId="77777777" w:rsidR="008A0DCF" w:rsidRDefault="00000000">
      <w:pPr>
        <w:pStyle w:val="FirstParagraph"/>
      </w:pPr>
      <w:r>
        <w:t xml:space="preserve">This vocabulary is intentionally extensible. New ACK events may be added </w:t>
      </w:r>
      <w:r>
        <w:rPr>
          <w:b/>
          <w:bCs/>
        </w:rPr>
        <w:t>only if</w:t>
      </w:r>
      <w:r>
        <w:t>:</w:t>
      </w:r>
    </w:p>
    <w:p w14:paraId="1A510F5B" w14:textId="77777777" w:rsidR="008A0DCF" w:rsidRDefault="00000000">
      <w:pPr>
        <w:pStyle w:val="Compact"/>
        <w:numPr>
          <w:ilvl w:val="0"/>
          <w:numId w:val="16"/>
        </w:numPr>
      </w:pPr>
      <w:r>
        <w:t>Existing semantics remain unchanged</w:t>
      </w:r>
    </w:p>
    <w:p w14:paraId="1A510F5C" w14:textId="77777777" w:rsidR="008A0DCF" w:rsidRDefault="00000000">
      <w:pPr>
        <w:pStyle w:val="Compact"/>
        <w:numPr>
          <w:ilvl w:val="0"/>
          <w:numId w:val="16"/>
        </w:numPr>
      </w:pPr>
      <w:r>
        <w:t>New events map cleanly into the state machine</w:t>
      </w:r>
    </w:p>
    <w:p w14:paraId="1A510F5D" w14:textId="77777777" w:rsidR="008A0DCF" w:rsidRDefault="00000000">
      <w:pPr>
        <w:pStyle w:val="Compact"/>
        <w:numPr>
          <w:ilvl w:val="0"/>
          <w:numId w:val="16"/>
        </w:numPr>
      </w:pPr>
      <w:r>
        <w:t>Backward compatibility is preserved</w:t>
      </w:r>
    </w:p>
    <w:p w14:paraId="1A510F5E" w14:textId="77777777" w:rsidR="008A0DCF" w:rsidRDefault="00000000">
      <w:r>
        <w:pict w14:anchorId="1A510F6F">
          <v:rect id="_x0000_i1038" style="width:0;height:1.5pt" o:hralign="center" o:hrstd="t" o:hr="t"/>
        </w:pict>
      </w:r>
    </w:p>
    <w:p w14:paraId="1A510F5F" w14:textId="77777777" w:rsidR="008A0DCF" w:rsidRDefault="00000000">
      <w:pPr>
        <w:pStyle w:val="Heading2"/>
      </w:pPr>
      <w:bookmarkStart w:id="16" w:name="status"/>
      <w:bookmarkEnd w:id="15"/>
      <w:r>
        <w:t>Status</w:t>
      </w:r>
    </w:p>
    <w:p w14:paraId="1A510F60" w14:textId="77777777" w:rsidR="008A0DCF" w:rsidRDefault="00000000">
      <w:pPr>
        <w:pStyle w:val="FirstParagraph"/>
      </w:pPr>
      <w:r>
        <w:rPr>
          <w:b/>
          <w:bCs/>
        </w:rPr>
        <w:t>Version:</w:t>
      </w:r>
      <w:r>
        <w:t xml:space="preserve"> 1.0 (Draft – Ready for Architecture Integration)</w:t>
      </w:r>
    </w:p>
    <w:p w14:paraId="1A510F61" w14:textId="77777777" w:rsidR="008A0DCF" w:rsidRDefault="00000000">
      <w:pPr>
        <w:pStyle w:val="BodyText"/>
      </w:pPr>
      <w:r>
        <w:t>This section is approved for direct inclusion in the CMB Architecture document.</w:t>
      </w:r>
      <w:bookmarkEnd w:id="0"/>
      <w:bookmarkEnd w:id="16"/>
    </w:p>
    <w:sectPr w:rsidR="008A0D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62B5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3EEA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DED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0984649">
    <w:abstractNumId w:val="0"/>
  </w:num>
  <w:num w:numId="2" w16cid:durableId="569770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4986938">
    <w:abstractNumId w:val="1"/>
  </w:num>
  <w:num w:numId="4" w16cid:durableId="1005017108">
    <w:abstractNumId w:val="1"/>
  </w:num>
  <w:num w:numId="5" w16cid:durableId="2038695799">
    <w:abstractNumId w:val="1"/>
  </w:num>
  <w:num w:numId="6" w16cid:durableId="1328556407">
    <w:abstractNumId w:val="1"/>
  </w:num>
  <w:num w:numId="7" w16cid:durableId="1385955589">
    <w:abstractNumId w:val="1"/>
  </w:num>
  <w:num w:numId="8" w16cid:durableId="1552034512">
    <w:abstractNumId w:val="1"/>
  </w:num>
  <w:num w:numId="9" w16cid:durableId="374741338">
    <w:abstractNumId w:val="1"/>
  </w:num>
  <w:num w:numId="10" w16cid:durableId="1655526836">
    <w:abstractNumId w:val="1"/>
  </w:num>
  <w:num w:numId="11" w16cid:durableId="542716542">
    <w:abstractNumId w:val="1"/>
  </w:num>
  <w:num w:numId="12" w16cid:durableId="88546236">
    <w:abstractNumId w:val="1"/>
  </w:num>
  <w:num w:numId="13" w16cid:durableId="1535344247">
    <w:abstractNumId w:val="1"/>
  </w:num>
  <w:num w:numId="14" w16cid:durableId="935751378">
    <w:abstractNumId w:val="1"/>
  </w:num>
  <w:num w:numId="15" w16cid:durableId="1447507774">
    <w:abstractNumId w:val="1"/>
  </w:num>
  <w:num w:numId="16" w16cid:durableId="268784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DCF"/>
    <w:rsid w:val="003162BD"/>
    <w:rsid w:val="008A0DCF"/>
    <w:rsid w:val="00E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0EEC"/>
  <w15:docId w15:val="{D5DF84DE-74A0-43DB-8A51-C7986806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546</Words>
  <Characters>3559</Characters>
  <Application>Microsoft Office Word</Application>
  <DocSecurity>0</DocSecurity>
  <Lines>127</Lines>
  <Paragraphs>110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Otto Lecuona</cp:lastModifiedBy>
  <cp:revision>2</cp:revision>
  <dcterms:created xsi:type="dcterms:W3CDTF">2026-01-07T23:04:00Z</dcterms:created>
  <dcterms:modified xsi:type="dcterms:W3CDTF">2026-01-07T23:15:00Z</dcterms:modified>
</cp:coreProperties>
</file>