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986AC" w14:textId="77777777" w:rsidR="004D74E4" w:rsidRPr="00C301DC" w:rsidRDefault="00851F4A" w:rsidP="00851F4A">
      <w:pPr>
        <w:jc w:val="center"/>
        <w:rPr>
          <w:rFonts w:ascii="Arial" w:hAnsi="Arial" w:cs="Arial"/>
          <w:sz w:val="28"/>
          <w:szCs w:val="28"/>
        </w:rPr>
      </w:pPr>
      <w:r w:rsidRPr="00C301DC">
        <w:rPr>
          <w:rFonts w:ascii="Arial" w:hAnsi="Arial" w:cs="Arial"/>
          <w:sz w:val="28"/>
          <w:szCs w:val="28"/>
        </w:rPr>
        <w:t>APPENDIX E</w:t>
      </w:r>
    </w:p>
    <w:p w14:paraId="1D40317A" w14:textId="77777777" w:rsidR="006505A4" w:rsidRPr="00C301DC" w:rsidRDefault="00851F4A" w:rsidP="00851F4A">
      <w:pPr>
        <w:jc w:val="center"/>
        <w:rPr>
          <w:rFonts w:ascii="Arial" w:hAnsi="Arial" w:cs="Arial"/>
          <w:sz w:val="28"/>
          <w:szCs w:val="28"/>
        </w:rPr>
      </w:pPr>
      <w:r w:rsidRPr="00C301DC">
        <w:rPr>
          <w:rFonts w:ascii="Arial" w:hAnsi="Arial" w:cs="Arial"/>
          <w:sz w:val="28"/>
          <w:szCs w:val="28"/>
        </w:rPr>
        <w:t xml:space="preserve">EVACUATION </w:t>
      </w:r>
      <w:r w:rsidR="006505A4" w:rsidRPr="00C301DC">
        <w:rPr>
          <w:rFonts w:ascii="Arial" w:hAnsi="Arial" w:cs="Arial"/>
          <w:sz w:val="28"/>
          <w:szCs w:val="28"/>
        </w:rPr>
        <w:t xml:space="preserve">ROUTE </w:t>
      </w:r>
      <w:r w:rsidRPr="00C301DC">
        <w:rPr>
          <w:rFonts w:ascii="Arial" w:hAnsi="Arial" w:cs="Arial"/>
          <w:sz w:val="28"/>
          <w:szCs w:val="28"/>
        </w:rPr>
        <w:t>MAPS</w:t>
      </w:r>
      <w:r w:rsidRPr="00C301DC">
        <w:rPr>
          <w:rStyle w:val="EndnoteReference"/>
          <w:rFonts w:ascii="Arial" w:hAnsi="Arial" w:cs="Arial"/>
          <w:sz w:val="28"/>
          <w:szCs w:val="28"/>
        </w:rPr>
        <w:endnoteReference w:id="1"/>
      </w:r>
      <w:r w:rsidR="006505A4" w:rsidRPr="00C301DC">
        <w:rPr>
          <w:rFonts w:ascii="Arial" w:hAnsi="Arial" w:cs="Arial"/>
          <w:sz w:val="28"/>
          <w:szCs w:val="28"/>
        </w:rPr>
        <w:t xml:space="preserve"> </w:t>
      </w:r>
    </w:p>
    <w:p w14:paraId="42B6E99D" w14:textId="77777777" w:rsidR="00851F4A" w:rsidRPr="00C301DC" w:rsidRDefault="006505A4" w:rsidP="00851F4A">
      <w:pPr>
        <w:jc w:val="center"/>
        <w:rPr>
          <w:rFonts w:ascii="Arial" w:hAnsi="Arial" w:cs="Arial"/>
          <w:sz w:val="28"/>
          <w:szCs w:val="28"/>
        </w:rPr>
      </w:pPr>
      <w:r w:rsidRPr="00C301DC">
        <w:rPr>
          <w:rFonts w:ascii="Arial" w:hAnsi="Arial" w:cs="Arial"/>
          <w:sz w:val="28"/>
          <w:szCs w:val="28"/>
        </w:rPr>
        <w:t>(</w:t>
      </w:r>
      <w:r w:rsidR="00851F4A" w:rsidRPr="00C301DC">
        <w:rPr>
          <w:rFonts w:ascii="Arial" w:hAnsi="Arial" w:cs="Arial"/>
          <w:sz w:val="28"/>
          <w:szCs w:val="28"/>
        </w:rPr>
        <w:t>PLACEHOLDER</w:t>
      </w:r>
      <w:r w:rsidRPr="00C301DC">
        <w:rPr>
          <w:rFonts w:ascii="Arial" w:hAnsi="Arial" w:cs="Arial"/>
          <w:sz w:val="28"/>
          <w:szCs w:val="28"/>
        </w:rPr>
        <w:t>)</w:t>
      </w:r>
    </w:p>
    <w:sectPr w:rsidR="00851F4A" w:rsidRPr="00C301DC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E8CC6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40584DD4" w14:textId="77777777" w:rsidR="00851F4A" w:rsidRDefault="00851F4A" w:rsidP="00851F4A">
      <w:pPr>
        <w:spacing w:after="0" w:line="240" w:lineRule="auto"/>
      </w:pPr>
      <w:r>
        <w:continuationSeparator/>
      </w:r>
    </w:p>
  </w:endnote>
  <w:endnote w:id="1">
    <w:p w14:paraId="243F4020" w14:textId="77777777" w:rsidR="00851F4A" w:rsidRDefault="00851F4A">
      <w:pPr>
        <w:pStyle w:val="EndnoteText"/>
      </w:pPr>
      <w:r w:rsidRPr="00851F4A">
        <w:rPr>
          <w:rStyle w:val="EndnoteReference"/>
        </w:rPr>
        <w:endnoteRef/>
      </w:r>
      <w:r w:rsidRPr="00851F4A">
        <w:t xml:space="preserve"> Insert directions between the facility and stop-over point along with directions between the facility and any pre-determined receiving facilities</w:t>
      </w:r>
      <w:r w:rsidR="00345D15">
        <w:t xml:space="preserve">.  When possible, outline two (2) routes in case one route is inaccessible. 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D1322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2553C079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345D15"/>
    <w:rsid w:val="004A2F94"/>
    <w:rsid w:val="004D74E4"/>
    <w:rsid w:val="006505A4"/>
    <w:rsid w:val="00851F4A"/>
    <w:rsid w:val="00C301DC"/>
    <w:rsid w:val="00C8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A9BBB"/>
  <w15:docId w15:val="{76B03FDC-181D-42D1-B4FB-EB9548F3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977D3-91D7-4EAD-9E5B-920F83D06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dcterms:created xsi:type="dcterms:W3CDTF">2022-05-12T13:17:00Z</dcterms:created>
  <dcterms:modified xsi:type="dcterms:W3CDTF">2022-05-12T13:17:00Z</dcterms:modified>
</cp:coreProperties>
</file>