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AF64" w14:textId="77777777" w:rsidR="00305149" w:rsidRDefault="00000000">
      <w:pPr>
        <w:pStyle w:val="2"/>
        <w:rPr>
          <w:b w:val="0"/>
          <w:bCs w:val="0"/>
        </w:rPr>
      </w:pPr>
      <w:r>
        <w:t xml:space="preserve"> ПОСТРОЕНИЕ МОДЕЛЕЙ ТРАНСПОРТНОЙ ЗАДАЧИ</w:t>
      </w:r>
    </w:p>
    <w:p w14:paraId="5A886545" w14:textId="77777777" w:rsidR="00305149" w:rsidRDefault="00000000">
      <w:pPr>
        <w:pStyle w:val="3"/>
      </w:pPr>
      <w:r>
        <w:t>1 Теоретическое введение</w:t>
      </w:r>
    </w:p>
    <w:p w14:paraId="3DA1EF05" w14:textId="77777777" w:rsidR="00305149" w:rsidRDefault="00000000">
      <w:pPr>
        <w:spacing w:line="360" w:lineRule="auto"/>
        <w:ind w:firstLine="720"/>
        <w:jc w:val="both"/>
      </w:pPr>
      <w:r>
        <w:rPr>
          <w:b/>
        </w:rPr>
        <w:t>Задача о размещении</w:t>
      </w:r>
      <w:r>
        <w:t xml:space="preserve"> </w:t>
      </w:r>
      <w:r>
        <w:rPr>
          <w:b/>
        </w:rPr>
        <w:t>(транспортная задача) </w:t>
      </w:r>
      <w:r>
        <w:t xml:space="preserve">– это РЗ, в которой работы и ресурсы измеряются в одних и тех же единицах. В таких задачах ресурсы могут быть разделены между работами, и отдельные работы могут быть выполнены с помощью различных комбинаций ресурсов. Примером типичной </w:t>
      </w:r>
      <w:r>
        <w:rPr>
          <w:bCs/>
        </w:rPr>
        <w:t>транспортной задачи</w:t>
      </w:r>
      <w:r>
        <w:t xml:space="preserve"> (ТЗ) является распределение (транспортировка) продукции, находящейся на складах, по предприятиям-потребителям.</w:t>
      </w:r>
    </w:p>
    <w:p w14:paraId="085B5C53" w14:textId="77777777" w:rsidR="00305149" w:rsidRDefault="00000000">
      <w:pPr>
        <w:spacing w:line="360" w:lineRule="auto"/>
        <w:ind w:firstLine="720"/>
        <w:jc w:val="both"/>
      </w:pPr>
      <w:r>
        <w:t>Стандартная ТЗ определяется как задача разработки наиболее экономичного плана перевозки продукции</w:t>
      </w:r>
      <w:r>
        <w:rPr>
          <w:b/>
        </w:rPr>
        <w:t xml:space="preserve"> </w:t>
      </w:r>
      <w:r>
        <w:rPr>
          <w:bCs/>
          <w:i/>
          <w:iCs/>
        </w:rPr>
        <w:t>одного вида</w:t>
      </w:r>
      <w:r>
        <w:t xml:space="preserve"> из нескольких пунктов отправления в пункты назначения. При этом величина транспортных расходов прямо пропорциональна объему перевозимой продукции и задается с помощью тарифов на перевозку </w:t>
      </w:r>
      <w:r>
        <w:rPr>
          <w:i/>
        </w:rPr>
        <w:t>единицы продукции</w:t>
      </w:r>
      <w:r>
        <w:t>.</w:t>
      </w:r>
    </w:p>
    <w:p w14:paraId="33F196E6" w14:textId="77777777" w:rsidR="00305149" w:rsidRDefault="00000000">
      <w:pPr>
        <w:spacing w:before="120" w:after="120" w:line="360" w:lineRule="auto"/>
        <w:jc w:val="center"/>
        <w:rPr>
          <w:i/>
          <w:iCs/>
        </w:rPr>
      </w:pPr>
      <w:r>
        <w:rPr>
          <w:i/>
          <w:iCs/>
        </w:rPr>
        <w:t>Исходные параметры модели ТЗ</w:t>
      </w:r>
    </w:p>
    <w:p w14:paraId="5636B89D" w14:textId="77777777" w:rsidR="00305149" w:rsidRDefault="00000000">
      <w:pPr>
        <w:numPr>
          <w:ilvl w:val="0"/>
          <w:numId w:val="3"/>
        </w:numPr>
        <w:spacing w:line="360" w:lineRule="auto"/>
        <w:jc w:val="both"/>
      </w:pPr>
      <w:r>
        <w:rPr>
          <w:lang w:val="en-US"/>
        </w:rPr>
        <w:t>n</w:t>
      </w:r>
      <w:r>
        <w:t xml:space="preserve"> – количество пунктов отправления, </w:t>
      </w:r>
      <w:r>
        <w:rPr>
          <w:lang w:val="en-US"/>
        </w:rPr>
        <w:t>m </w:t>
      </w:r>
      <w:r>
        <w:t>– количество пунктов назначения.</w:t>
      </w:r>
    </w:p>
    <w:p w14:paraId="0C554EAF" w14:textId="77777777" w:rsidR="00305149" w:rsidRDefault="00000000">
      <w:pPr>
        <w:numPr>
          <w:ilvl w:val="0"/>
          <w:numId w:val="3"/>
        </w:numPr>
        <w:spacing w:line="360" w:lineRule="auto"/>
        <w:jc w:val="both"/>
      </w:pP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 запас продукции в пункте отправления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r>
          <w:rPr>
            <w:rFonts w:ascii="Cambria Math" w:hAnsi="Cambria Math"/>
          </w:rPr>
          <m:t>i=</m:t>
        </m:r>
        <m:bar>
          <m:barPr>
            <m:pos m:val="top"/>
            <m:ctrlPr>
              <w:rPr>
                <w:rFonts w:ascii="Cambria Math" w:hAnsi="Cambria Math"/>
              </w:rPr>
            </m:ctrlPr>
          </m:barPr>
          <m:e>
            <m:r>
              <w:rPr>
                <w:rFonts w:ascii="Cambria Math" w:hAnsi="Cambria Math"/>
              </w:rPr>
              <m:t>1,n</m:t>
            </m:r>
          </m:e>
        </m:bar>
      </m:oMath>
      <w:r>
        <w:t>) [ед. прод.].</w:t>
      </w:r>
    </w:p>
    <w:p w14:paraId="3FB8356A" w14:textId="77777777" w:rsidR="00305149" w:rsidRDefault="00000000">
      <w:pPr>
        <w:numPr>
          <w:ilvl w:val="0"/>
          <w:numId w:val="3"/>
        </w:numPr>
        <w:spacing w:line="360" w:lineRule="auto"/>
        <w:jc w:val="both"/>
      </w:pP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 спрос на продукцию в пункте назначения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w:t>
      </w:r>
      <m:oMath>
        <m:r>
          <w:rPr>
            <w:rFonts w:ascii="Cambria Math" w:hAnsi="Cambria Math"/>
          </w:rPr>
          <m:t>j=</m:t>
        </m:r>
        <m:bar>
          <m:barPr>
            <m:pos m:val="top"/>
            <m:ctrlPr>
              <w:rPr>
                <w:rFonts w:ascii="Cambria Math" w:hAnsi="Cambria Math"/>
              </w:rPr>
            </m:ctrlPr>
          </m:barPr>
          <m:e>
            <m:r>
              <w:rPr>
                <w:rFonts w:ascii="Cambria Math" w:hAnsi="Cambria Math"/>
              </w:rPr>
              <m:t>1,m</m:t>
            </m:r>
          </m:e>
        </m:bar>
      </m:oMath>
      <w:r>
        <w:t>) [ед. прод.].</w:t>
      </w:r>
    </w:p>
    <w:p w14:paraId="18E5F2EF" w14:textId="77777777" w:rsidR="00305149" w:rsidRDefault="00000000">
      <w:pPr>
        <w:numPr>
          <w:ilvl w:val="0"/>
          <w:numId w:val="3"/>
        </w:numPr>
        <w:spacing w:line="360" w:lineRule="auto"/>
        <w:jc w:val="both"/>
      </w:pPr>
      <m:oMath>
        <m:sSub>
          <m:sSubPr>
            <m:ctrlPr>
              <w:rPr>
                <w:rFonts w:ascii="Cambria Math" w:hAnsi="Cambria Math"/>
              </w:rPr>
            </m:ctrlPr>
          </m:sSubPr>
          <m:e>
            <m:r>
              <w:rPr>
                <w:rFonts w:ascii="Cambria Math" w:hAnsi="Cambria Math"/>
              </w:rPr>
              <m:t>c</m:t>
            </m:r>
          </m:e>
          <m:sub>
            <m:r>
              <m:rPr>
                <m:lit/>
                <m:nor/>
              </m:rPr>
              <w:rPr>
                <w:rFonts w:ascii="Cambria Math" w:hAnsi="Cambria Math"/>
              </w:rPr>
              <m:t>ij</m:t>
            </m:r>
          </m:sub>
        </m:sSub>
      </m:oMath>
      <w:r>
        <w:t xml:space="preserve"> – тариф (стоимость) перевозки единицы продукции из пункта отправления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в пункт назначе</w:t>
      </w:r>
      <w:proofErr w:type="spellStart"/>
      <w:r>
        <w:t>ния</w:t>
      </w:r>
      <w:proofErr w:type="spellEnd"/>
      <w:r>
        <w:t xml:space="preserve">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[руб./ед. прод.].</w:t>
      </w:r>
    </w:p>
    <w:p w14:paraId="48A582FB" w14:textId="77777777" w:rsidR="00305149" w:rsidRDefault="00000000">
      <w:pPr>
        <w:spacing w:before="120" w:after="120" w:line="360" w:lineRule="auto"/>
        <w:jc w:val="center"/>
        <w:rPr>
          <w:i/>
          <w:iCs/>
        </w:rPr>
      </w:pPr>
      <w:r>
        <w:rPr>
          <w:i/>
          <w:iCs/>
        </w:rPr>
        <w:t>Искомые параметры модели ТЗ</w:t>
      </w:r>
    </w:p>
    <w:p w14:paraId="109EADF4" w14:textId="77777777" w:rsidR="00305149" w:rsidRDefault="00000000">
      <w:pPr>
        <w:numPr>
          <w:ilvl w:val="0"/>
          <w:numId w:val="5"/>
        </w:numPr>
        <w:spacing w:line="360" w:lineRule="auto"/>
        <w:jc w:val="both"/>
      </w:pPr>
      <m:oMath>
        <m:sSub>
          <m:sSubPr>
            <m:ctrlPr>
              <w:rPr>
                <w:rFonts w:ascii="Cambria Math" w:hAnsi="Cambria Math"/>
              </w:rPr>
            </m:ctrlPr>
          </m:sSubPr>
          <m:e>
            <m:r>
              <w:rPr>
                <w:rFonts w:ascii="Cambria Math" w:hAnsi="Cambria Math"/>
              </w:rPr>
              <m:t>x</m:t>
            </m:r>
          </m:e>
          <m:sub>
            <m:r>
              <m:rPr>
                <m:lit/>
                <m:nor/>
              </m:rPr>
              <w:rPr>
                <w:rFonts w:ascii="Cambria Math" w:hAnsi="Cambria Math"/>
              </w:rPr>
              <m:t>ij</m:t>
            </m:r>
          </m:sub>
        </m:sSub>
      </m:oMath>
      <w:r>
        <w:t xml:space="preserve"> – количество продукции, перевозимой из пункта отправления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в пункт назначения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[ед. прод.].</w:t>
      </w:r>
    </w:p>
    <w:p w14:paraId="32842A28" w14:textId="77777777" w:rsidR="00305149" w:rsidRDefault="00000000">
      <w:pPr>
        <w:numPr>
          <w:ilvl w:val="0"/>
          <w:numId w:val="5"/>
        </w:numPr>
        <w:spacing w:line="360" w:lineRule="auto"/>
        <w:jc w:val="both"/>
      </w:pPr>
      <m:oMath>
        <m:r>
          <w:rPr>
            <w:rFonts w:ascii="Cambria Math" w:hAnsi="Cambria Math"/>
          </w:rPr>
          <m:t>L</m:t>
        </m:r>
        <m:d>
          <m:dPr>
            <m:ctrlPr>
              <w:rPr>
                <w:rFonts w:ascii="Cambria Math" w:hAnsi="Cambria Math"/>
              </w:rPr>
            </m:ctrlPr>
          </m:dPr>
          <m:e>
            <m:r>
              <w:rPr>
                <w:rFonts w:ascii="Cambria Math" w:hAnsi="Cambria Math"/>
              </w:rPr>
              <m:t>X</m:t>
            </m:r>
          </m:e>
        </m:d>
      </m:oMath>
      <w:r>
        <w:t> – транспортные расходы на перевозку всей продукции [руб.].</w:t>
      </w:r>
    </w:p>
    <w:p w14:paraId="13520312" w14:textId="77777777" w:rsidR="00305149" w:rsidRDefault="00000000">
      <w:pPr>
        <w:spacing w:after="120" w:line="360" w:lineRule="auto"/>
        <w:jc w:val="center"/>
        <w:rPr>
          <w:i/>
          <w:iCs/>
        </w:rPr>
      </w:pPr>
      <w:r>
        <w:rPr>
          <w:i/>
          <w:iCs/>
        </w:rPr>
        <w:t>Этапы построения модели</w:t>
      </w:r>
    </w:p>
    <w:p w14:paraId="4C4C8867" w14:textId="77777777" w:rsidR="00305149" w:rsidRDefault="00000000">
      <w:pPr>
        <w:numPr>
          <w:ilvl w:val="0"/>
          <w:numId w:val="2"/>
        </w:numPr>
        <w:tabs>
          <w:tab w:val="left" w:pos="1260"/>
        </w:tabs>
        <w:spacing w:line="360" w:lineRule="auto"/>
        <w:jc w:val="both"/>
      </w:pPr>
      <w:r>
        <w:t>Определение переменных.</w:t>
      </w:r>
    </w:p>
    <w:p w14:paraId="2F19C078" w14:textId="77777777" w:rsidR="00305149" w:rsidRDefault="00000000">
      <w:pPr>
        <w:numPr>
          <w:ilvl w:val="0"/>
          <w:numId w:val="2"/>
        </w:numPr>
        <w:tabs>
          <w:tab w:val="left" w:pos="1260"/>
        </w:tabs>
        <w:spacing w:line="360" w:lineRule="auto"/>
        <w:jc w:val="both"/>
      </w:pPr>
      <w:r>
        <w:t>Проверка сбалансированности задачи.</w:t>
      </w:r>
    </w:p>
    <w:p w14:paraId="09F98866" w14:textId="77777777" w:rsidR="00305149" w:rsidRDefault="00000000">
      <w:pPr>
        <w:numPr>
          <w:ilvl w:val="0"/>
          <w:numId w:val="2"/>
        </w:numPr>
        <w:tabs>
          <w:tab w:val="left" w:pos="1260"/>
        </w:tabs>
        <w:spacing w:line="360" w:lineRule="auto"/>
        <w:jc w:val="both"/>
      </w:pPr>
      <w:r>
        <w:lastRenderedPageBreak/>
        <w:t>Построение сбалансированной транспортной матрицы.</w:t>
      </w:r>
    </w:p>
    <w:p w14:paraId="44F26B80" w14:textId="77777777" w:rsidR="00305149" w:rsidRDefault="00000000">
      <w:pPr>
        <w:numPr>
          <w:ilvl w:val="0"/>
          <w:numId w:val="2"/>
        </w:numPr>
        <w:tabs>
          <w:tab w:val="left" w:pos="1260"/>
        </w:tabs>
        <w:spacing w:line="360" w:lineRule="auto"/>
        <w:jc w:val="both"/>
      </w:pPr>
      <w:r>
        <w:t>Задание ЦФ.</w:t>
      </w:r>
    </w:p>
    <w:p w14:paraId="2312DB0E" w14:textId="77777777" w:rsidR="00305149" w:rsidRDefault="00000000">
      <w:pPr>
        <w:numPr>
          <w:ilvl w:val="0"/>
          <w:numId w:val="2"/>
        </w:numPr>
        <w:tabs>
          <w:tab w:val="left" w:pos="1260"/>
        </w:tabs>
        <w:spacing w:line="360" w:lineRule="auto"/>
        <w:jc w:val="both"/>
      </w:pPr>
      <w:r>
        <w:t>Задание ограничений.</w:t>
      </w:r>
    </w:p>
    <w:p w14:paraId="256A5B7D" w14:textId="77777777" w:rsidR="00305149" w:rsidRDefault="00305149">
      <w:pPr>
        <w:spacing w:before="120" w:after="120" w:line="360" w:lineRule="auto"/>
        <w:jc w:val="center"/>
        <w:rPr>
          <w:i/>
          <w:iCs/>
        </w:rPr>
      </w:pPr>
    </w:p>
    <w:p w14:paraId="7C44951C" w14:textId="77777777" w:rsidR="00305149" w:rsidRDefault="00000000">
      <w:pPr>
        <w:spacing w:before="120" w:after="120" w:line="360" w:lineRule="auto"/>
        <w:jc w:val="center"/>
        <w:rPr>
          <w:i/>
          <w:iCs/>
          <w:lang w:val="en-US"/>
        </w:rPr>
      </w:pPr>
      <w:proofErr w:type="spellStart"/>
      <w:r>
        <w:rPr>
          <w:i/>
          <w:iCs/>
          <w:lang w:val="en-US"/>
        </w:rPr>
        <w:t>Транспортная</w:t>
      </w:r>
      <w:proofErr w:type="spellEnd"/>
      <w:r>
        <w:rPr>
          <w:i/>
          <w:iCs/>
          <w:lang w:val="en-US"/>
        </w:rPr>
        <w:t xml:space="preserve"> </w:t>
      </w:r>
      <w:proofErr w:type="spellStart"/>
      <w:r>
        <w:rPr>
          <w:i/>
          <w:iCs/>
          <w:lang w:val="en-US"/>
        </w:rPr>
        <w:t>модель</w:t>
      </w:r>
      <w:proofErr w:type="spellEnd"/>
    </w:p>
    <w:tbl>
      <w:tblPr>
        <w:tblW w:w="9746" w:type="dxa"/>
        <w:tblLayout w:type="fixed"/>
        <w:tblLook w:val="04A0" w:firstRow="1" w:lastRow="0" w:firstColumn="1" w:lastColumn="0" w:noHBand="0" w:noVBand="1"/>
      </w:tblPr>
      <w:tblGrid>
        <w:gridCol w:w="8931"/>
        <w:gridCol w:w="815"/>
      </w:tblGrid>
      <w:tr w:rsidR="00305149" w14:paraId="1F8D1649" w14:textId="77777777">
        <w:tc>
          <w:tcPr>
            <w:tcW w:w="8931" w:type="dxa"/>
            <w:vAlign w:val="center"/>
          </w:tcPr>
          <w:p w14:paraId="6E19570B" w14:textId="77777777" w:rsidR="00305149" w:rsidRPr="00CF7098" w:rsidRDefault="00000000">
            <w:pPr>
              <w:spacing w:line="360" w:lineRule="auto"/>
              <w:jc w:val="center"/>
              <w:rPr>
                <w:lang w:val="en-US"/>
              </w:rPr>
            </w:pPr>
            <m:oMath>
              <m:r>
                <w:rPr>
                  <w:rFonts w:ascii="Cambria Math" w:hAnsi="Cambria Math"/>
                </w:rPr>
                <m:t>L</m:t>
              </m:r>
              <m:d>
                <m:dPr>
                  <m:ctrlPr>
                    <w:rPr>
                      <w:rFonts w:ascii="Cambria Math" w:hAnsi="Cambria Math"/>
                    </w:rPr>
                  </m:ctrlPr>
                </m:dPr>
                <m:e>
                  <m:r>
                    <w:rPr>
                      <w:rFonts w:ascii="Cambria Math" w:hAnsi="Cambria Math"/>
                    </w:rPr>
                    <m:t>X</m:t>
                  </m:r>
                </m:e>
              </m:d>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w:rPr>
                          <w:rFonts w:ascii="Cambria Math" w:hAnsi="Cambria Math"/>
                          <w:lang w:val="en-US"/>
                        </w:rPr>
                        <m:t>=1</m:t>
                      </m:r>
                    </m:sub>
                    <m:sup>
                      <m:r>
                        <w:rPr>
                          <w:rFonts w:ascii="Cambria Math" w:hAnsi="Cambria Math"/>
                        </w:rPr>
                        <m:t>m</m:t>
                      </m:r>
                    </m:sup>
                    <m:e>
                      <m:sSub>
                        <m:sSubPr>
                          <m:ctrlPr>
                            <w:rPr>
                              <w:rFonts w:ascii="Cambria Math" w:hAnsi="Cambria Math"/>
                            </w:rPr>
                          </m:ctrlPr>
                        </m:sSubPr>
                        <m:e>
                          <m:r>
                            <w:rPr>
                              <w:rFonts w:ascii="Cambria Math" w:hAnsi="Cambria Math"/>
                            </w:rPr>
                            <m:t>c</m:t>
                          </m:r>
                        </m:e>
                        <m:sub>
                          <m:r>
                            <m:rPr>
                              <m:lit/>
                              <m:nor/>
                            </m:rPr>
                            <w:rPr>
                              <w:rFonts w:ascii="Cambria Math" w:hAnsi="Cambria Math"/>
                              <w:lang w:val="en-US"/>
                            </w:rPr>
                            <m:t>ij</m:t>
                          </m:r>
                        </m:sub>
                      </m:sSub>
                      <m:sSub>
                        <m:sSubPr>
                          <m:ctrlPr>
                            <w:rPr>
                              <w:rFonts w:ascii="Cambria Math" w:hAnsi="Cambria Math"/>
                            </w:rPr>
                          </m:ctrlPr>
                        </m:sSubPr>
                        <m:e>
                          <m:r>
                            <w:rPr>
                              <w:rFonts w:ascii="Cambria Math" w:hAnsi="Cambria Math"/>
                            </w:rPr>
                            <m:t>x</m:t>
                          </m:r>
                        </m:e>
                        <m:sub>
                          <m:r>
                            <m:rPr>
                              <m:lit/>
                              <m:nor/>
                            </m:rPr>
                            <w:rPr>
                              <w:rFonts w:ascii="Cambria Math" w:hAnsi="Cambria Math"/>
                              <w:lang w:val="en-US"/>
                            </w:rPr>
                            <m:t>ij</m:t>
                          </m:r>
                        </m:sub>
                      </m:sSub>
                    </m:e>
                  </m:nary>
                </m:e>
              </m:nary>
              <m:r>
                <w:rPr>
                  <w:rFonts w:ascii="Cambria Math" w:hAnsi="Cambria Math"/>
                  <w:lang w:val="en-US"/>
                </w:rPr>
                <m:t>→</m:t>
              </m:r>
              <m:r>
                <m:rPr>
                  <m:lit/>
                  <m:nor/>
                </m:rPr>
                <w:rPr>
                  <w:rFonts w:ascii="Cambria Math" w:hAnsi="Cambria Math"/>
                  <w:lang w:val="en-US"/>
                </w:rPr>
                <m:t>min</m:t>
              </m:r>
            </m:oMath>
            <w:r w:rsidRPr="00CF7098">
              <w:rPr>
                <w:lang w:val="en-US"/>
              </w:rPr>
              <w:t>;</w:t>
            </w:r>
          </w:p>
          <w:p w14:paraId="5D2D3535" w14:textId="77777777" w:rsidR="00305149" w:rsidRDefault="00000000">
            <w:pPr>
              <w:spacing w:line="360" w:lineRule="auto"/>
              <w:jc w:val="center"/>
            </w:pPr>
            <m:oMathPara>
              <m:oMathParaPr>
                <m:jc m:val="center"/>
              </m:oMathParaPr>
              <m:oMath>
                <m:eqArr>
                  <m:eqArrPr>
                    <m:ctrlPr>
                      <w:rPr>
                        <w:rFonts w:ascii="Cambria Math" w:hAnsi="Cambria Math"/>
                      </w:rPr>
                    </m:ctrlPr>
                  </m:eqArrPr>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x</m:t>
                                </m:r>
                              </m:e>
                              <m:sub>
                                <m:r>
                                  <m:rPr>
                                    <m:lit/>
                                    <m:nor/>
                                  </m:rP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r>
                          <m:rPr>
                            <m:lit/>
                            <m:nor/>
                          </m:rPr>
                          <w:rPr>
                            <w:rFonts w:ascii="Cambria Math" w:hAnsi="Cambria Math"/>
                          </w:rPr>
                          <m:t xml:space="preserve"> i</m:t>
                        </m:r>
                        <m:r>
                          <w:rPr>
                            <w:rFonts w:ascii="Cambria Math" w:hAnsi="Cambria Math"/>
                          </w:rPr>
                          <m:t>=</m:t>
                        </m:r>
                        <m:bar>
                          <m:barPr>
                            <m:pos m:val="top"/>
                            <m:ctrlPr>
                              <w:rPr>
                                <w:rFonts w:ascii="Cambria Math" w:hAnsi="Cambria Math"/>
                              </w:rPr>
                            </m:ctrlPr>
                          </m:barPr>
                          <m:e>
                            <m:r>
                              <m:rPr>
                                <m:lit/>
                                <m:nor/>
                              </m:rPr>
                              <w:rPr>
                                <w:rFonts w:ascii="Cambria Math" w:hAnsi="Cambria Math"/>
                              </w:rPr>
                              <m:t>1,n</m:t>
                            </m:r>
                          </m:e>
                        </m:bar>
                        <m:r>
                          <w:rPr>
                            <w:rFonts w:ascii="Cambria Math" w:hAnsi="Cambria Math"/>
                          </w:rPr>
                          <m:t>,</m:t>
                        </m:r>
                      </m:e>
                      <m:e/>
                    </m:d>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m:rPr>
                                    <m:lit/>
                                    <m:nor/>
                                  </m:rP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nary>
                        <m:r>
                          <w:rPr>
                            <w:rFonts w:ascii="Cambria Math" w:hAnsi="Cambria Math"/>
                          </w:rPr>
                          <m:t>,</m:t>
                        </m:r>
                        <m:r>
                          <m:rPr>
                            <m:lit/>
                            <m:nor/>
                          </m:rPr>
                          <w:rPr>
                            <w:rFonts w:ascii="Cambria Math" w:hAnsi="Cambria Math"/>
                          </w:rPr>
                          <m:t xml:space="preserve"> j</m:t>
                        </m:r>
                        <m:r>
                          <w:rPr>
                            <w:rFonts w:ascii="Cambria Math" w:hAnsi="Cambria Math"/>
                          </w:rPr>
                          <m:t>=</m:t>
                        </m:r>
                        <m:bar>
                          <m:barPr>
                            <m:pos m:val="top"/>
                            <m:ctrlPr>
                              <w:rPr>
                                <w:rFonts w:ascii="Cambria Math" w:hAnsi="Cambria Math"/>
                              </w:rPr>
                            </m:ctrlPr>
                          </m:barPr>
                          <m:e>
                            <m:r>
                              <m:rPr>
                                <m:lit/>
                                <m:nor/>
                              </m:rPr>
                              <w:rPr>
                                <w:rFonts w:ascii="Cambria Math" w:hAnsi="Cambria Math"/>
                              </w:rPr>
                              <m:t>1,m</m:t>
                            </m:r>
                          </m:e>
                        </m:bar>
                        <m:r>
                          <w:rPr>
                            <w:rFonts w:ascii="Cambria Math" w:hAnsi="Cambria Math"/>
                          </w:rPr>
                          <m:t>,</m:t>
                        </m:r>
                      </m:e>
                      <m:e/>
                    </m:d>
                  </m:e>
                </m:eqArr>
              </m:oMath>
            </m:oMathPara>
          </w:p>
        </w:tc>
        <w:tc>
          <w:tcPr>
            <w:tcW w:w="815" w:type="dxa"/>
            <w:vAlign w:val="center"/>
          </w:tcPr>
          <w:p w14:paraId="2A5F27F8" w14:textId="77777777" w:rsidR="00305149" w:rsidRDefault="00000000">
            <w:pPr>
              <w:spacing w:line="360" w:lineRule="auto"/>
              <w:jc w:val="right"/>
            </w:pPr>
            <w:r>
              <w:t>(1)</w:t>
            </w:r>
          </w:p>
        </w:tc>
      </w:tr>
    </w:tbl>
    <w:p w14:paraId="029CA30C" w14:textId="77777777" w:rsidR="00305149" w:rsidRDefault="00305149">
      <w:pPr>
        <w:spacing w:line="360" w:lineRule="auto"/>
        <w:ind w:firstLine="720"/>
        <w:jc w:val="both"/>
      </w:pPr>
    </w:p>
    <w:p w14:paraId="4E27C37F" w14:textId="77777777" w:rsidR="00305149" w:rsidRDefault="00000000">
      <w:pPr>
        <w:spacing w:line="360" w:lineRule="auto"/>
        <w:ind w:firstLine="720"/>
        <w:jc w:val="both"/>
      </w:pPr>
      <w:r>
        <w:t>ЦФ представляет собой общие транспортные расходы на осуществление всех перевозок в целом. Первая группа ограничений указывает, что запас продукции в любом пункте отправления должен быть равен суммарному объему перевозок продукции из этого пункта. Вторая группа ограничений указывает, что суммарные перевозки продукции в некоторый пункт потребления должны полностью удовлетворить спрос на продукцию в этом пункте. Наглядной формой представления модели ТЗ является транспортная матрица (табл. 1).</w:t>
      </w:r>
      <w:r>
        <w:br w:type="page" w:clear="all"/>
      </w:r>
    </w:p>
    <w:p w14:paraId="6683CB8F" w14:textId="77777777" w:rsidR="00305149" w:rsidRDefault="00000000">
      <w:pPr>
        <w:spacing w:line="360" w:lineRule="auto"/>
        <w:jc w:val="right"/>
      </w:pPr>
      <w:r>
        <w:lastRenderedPageBreak/>
        <w:t>Таблица 1</w:t>
      </w:r>
    </w:p>
    <w:p w14:paraId="6925176C" w14:textId="77777777" w:rsidR="00305149" w:rsidRDefault="00000000">
      <w:pPr>
        <w:spacing w:line="360" w:lineRule="auto"/>
        <w:jc w:val="center"/>
      </w:pPr>
      <w:r>
        <w:t>Общий вид транспортной матрицы</w:t>
      </w:r>
    </w:p>
    <w:tbl>
      <w:tblPr>
        <w:tblW w:w="9747" w:type="dxa"/>
        <w:tblInd w:w="-113" w:type="dxa"/>
        <w:tblLayout w:type="fixed"/>
        <w:tblLook w:val="04A0" w:firstRow="1" w:lastRow="0" w:firstColumn="1" w:lastColumn="0" w:noHBand="0" w:noVBand="1"/>
      </w:tblPr>
      <w:tblGrid>
        <w:gridCol w:w="2268"/>
        <w:gridCol w:w="2520"/>
        <w:gridCol w:w="1260"/>
        <w:gridCol w:w="540"/>
        <w:gridCol w:w="1175"/>
        <w:gridCol w:w="1984"/>
      </w:tblGrid>
      <w:tr w:rsidR="00305149" w14:paraId="40E57443" w14:textId="77777777">
        <w:trPr>
          <w:cantSplit/>
          <w:trHeight w:val="274"/>
        </w:trPr>
        <w:tc>
          <w:tcPr>
            <w:tcW w:w="2268" w:type="dxa"/>
            <w:vMerge w:val="restart"/>
            <w:tcBorders>
              <w:top w:val="single" w:sz="4" w:space="0" w:color="000000"/>
              <w:left w:val="single" w:sz="4" w:space="0" w:color="000000"/>
              <w:bottom w:val="single" w:sz="4" w:space="0" w:color="000000"/>
              <w:right w:val="single" w:sz="4" w:space="0" w:color="000000"/>
            </w:tcBorders>
            <w:vAlign w:val="bottom"/>
          </w:tcPr>
          <w:p w14:paraId="4F006858" w14:textId="77777777" w:rsidR="00305149" w:rsidRDefault="00000000">
            <w:pPr>
              <w:jc w:val="center"/>
            </w:pPr>
            <w:r>
              <w:t>Пункты</w:t>
            </w:r>
          </w:p>
          <w:p w14:paraId="5DAFD733" w14:textId="77777777" w:rsidR="00305149" w:rsidRDefault="00000000">
            <w:pPr>
              <w:jc w:val="center"/>
            </w:pPr>
            <w:r>
              <w:t xml:space="preserve">отправления, </w:t>
            </w:r>
            <m:oMath>
              <m:sSub>
                <m:sSubPr>
                  <m:ctrlPr>
                    <w:rPr>
                      <w:rFonts w:ascii="Cambria Math" w:hAnsi="Cambria Math"/>
                    </w:rPr>
                  </m:ctrlPr>
                </m:sSubPr>
                <m:e>
                  <m:r>
                    <w:rPr>
                      <w:rFonts w:ascii="Cambria Math" w:hAnsi="Cambria Math"/>
                    </w:rPr>
                    <m:t>A</m:t>
                  </m:r>
                </m:e>
                <m:sub>
                  <m:r>
                    <w:rPr>
                      <w:rFonts w:ascii="Cambria Math" w:hAnsi="Cambria Math"/>
                    </w:rPr>
                    <m:t>i</m:t>
                  </m:r>
                </m:sub>
              </m:sSub>
            </m:oMath>
          </w:p>
        </w:tc>
        <w:tc>
          <w:tcPr>
            <w:tcW w:w="5495" w:type="dxa"/>
            <w:gridSpan w:val="4"/>
            <w:tcBorders>
              <w:top w:val="single" w:sz="4" w:space="0" w:color="000000"/>
              <w:left w:val="single" w:sz="4" w:space="0" w:color="000000"/>
              <w:bottom w:val="single" w:sz="4" w:space="0" w:color="000000"/>
              <w:right w:val="single" w:sz="4" w:space="0" w:color="000000"/>
            </w:tcBorders>
            <w:vAlign w:val="center"/>
          </w:tcPr>
          <w:p w14:paraId="3DDFBA8F" w14:textId="77777777" w:rsidR="00305149" w:rsidRDefault="00000000">
            <w:pPr>
              <w:jc w:val="center"/>
            </w:pPr>
            <w:r>
              <w:t xml:space="preserve">Пункты потребления, </w:t>
            </w:r>
            <m:oMath>
              <m:sSub>
                <m:sSubPr>
                  <m:ctrlPr>
                    <w:rPr>
                      <w:rFonts w:ascii="Cambria Math" w:hAnsi="Cambria Math"/>
                    </w:rPr>
                  </m:ctrlPr>
                </m:sSubPr>
                <m:e>
                  <m:r>
                    <w:rPr>
                      <w:rFonts w:ascii="Cambria Math" w:hAnsi="Cambria Math"/>
                    </w:rPr>
                    <m:t>B</m:t>
                  </m:r>
                </m:e>
                <m:sub>
                  <m:r>
                    <w:rPr>
                      <w:rFonts w:ascii="Cambria Math" w:hAnsi="Cambria Math"/>
                    </w:rPr>
                    <m:t>j</m:t>
                  </m:r>
                </m:sub>
              </m:sSub>
            </m:oMath>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14:paraId="4B04E387" w14:textId="77777777" w:rsidR="00305149" w:rsidRDefault="00000000">
            <w:pPr>
              <w:jc w:val="center"/>
            </w:pPr>
            <w:r>
              <w:t>Запасы,</w:t>
            </w:r>
          </w:p>
          <w:p w14:paraId="15999B3F" w14:textId="77777777" w:rsidR="00305149" w:rsidRDefault="00000000">
            <w:pPr>
              <w:jc w:val="center"/>
            </w:pPr>
            <w:r>
              <w:t>ед. прод.</w:t>
            </w:r>
          </w:p>
        </w:tc>
      </w:tr>
      <w:tr w:rsidR="00305149" w14:paraId="01DEDC02" w14:textId="77777777">
        <w:trPr>
          <w:cantSplit/>
          <w:trHeight w:val="252"/>
        </w:trPr>
        <w:tc>
          <w:tcPr>
            <w:tcW w:w="2268" w:type="dxa"/>
            <w:vMerge/>
            <w:tcBorders>
              <w:top w:val="single" w:sz="4" w:space="0" w:color="000000"/>
              <w:left w:val="single" w:sz="4" w:space="0" w:color="000000"/>
              <w:bottom w:val="single" w:sz="4" w:space="0" w:color="000000"/>
              <w:right w:val="single" w:sz="4" w:space="0" w:color="000000"/>
            </w:tcBorders>
            <w:vAlign w:val="bottom"/>
          </w:tcPr>
          <w:p w14:paraId="3DAA06E8" w14:textId="77777777" w:rsidR="00305149" w:rsidRDefault="00305149">
            <w:pPr>
              <w:jc w:val="both"/>
              <w:rPr>
                <w:sz w:val="20"/>
              </w:rPr>
            </w:pPr>
          </w:p>
        </w:tc>
        <w:tc>
          <w:tcPr>
            <w:tcW w:w="2520" w:type="dxa"/>
            <w:tcBorders>
              <w:top w:val="single" w:sz="4" w:space="0" w:color="000000"/>
              <w:left w:val="single" w:sz="4" w:space="0" w:color="000000"/>
              <w:bottom w:val="single" w:sz="4" w:space="0" w:color="000000"/>
              <w:right w:val="single" w:sz="4" w:space="0" w:color="000000"/>
            </w:tcBorders>
          </w:tcPr>
          <w:p w14:paraId="3ED7C095"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В</m:t>
                    </m:r>
                  </m:e>
                  <m:sub>
                    <m:r>
                      <w:rPr>
                        <w:rFonts w:ascii="Cambria Math" w:hAnsi="Cambria Math"/>
                      </w:rPr>
                      <m:t>1</m:t>
                    </m:r>
                  </m:sub>
                </m:sSub>
              </m:oMath>
            </m:oMathPara>
          </w:p>
        </w:tc>
        <w:tc>
          <w:tcPr>
            <w:tcW w:w="1260" w:type="dxa"/>
            <w:tcBorders>
              <w:top w:val="single" w:sz="4" w:space="0" w:color="000000"/>
              <w:left w:val="single" w:sz="4" w:space="0" w:color="000000"/>
              <w:bottom w:val="single" w:sz="4" w:space="0" w:color="000000"/>
              <w:right w:val="single" w:sz="4" w:space="0" w:color="000000"/>
            </w:tcBorders>
          </w:tcPr>
          <w:p w14:paraId="7603E6D9"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В</m:t>
                    </m:r>
                  </m:e>
                  <m:sub>
                    <m:r>
                      <w:rPr>
                        <w:rFonts w:ascii="Cambria Math" w:hAnsi="Cambria Math"/>
                      </w:rPr>
                      <m:t>2</m:t>
                    </m:r>
                  </m:sub>
                </m:sSub>
              </m:oMath>
            </m:oMathPara>
          </w:p>
        </w:tc>
        <w:tc>
          <w:tcPr>
            <w:tcW w:w="540" w:type="dxa"/>
            <w:tcBorders>
              <w:top w:val="single" w:sz="4" w:space="0" w:color="000000"/>
              <w:left w:val="single" w:sz="4" w:space="0" w:color="000000"/>
              <w:bottom w:val="single" w:sz="4" w:space="0" w:color="000000"/>
              <w:right w:val="single" w:sz="4" w:space="0" w:color="000000"/>
            </w:tcBorders>
          </w:tcPr>
          <w:p w14:paraId="0EBC010E" w14:textId="77777777" w:rsidR="00305149" w:rsidRDefault="00000000">
            <w:pPr>
              <w:jc w:val="center"/>
            </w:pPr>
            <w:r>
              <w:t>…</w:t>
            </w:r>
          </w:p>
        </w:tc>
        <w:tc>
          <w:tcPr>
            <w:tcW w:w="1175" w:type="dxa"/>
            <w:tcBorders>
              <w:top w:val="single" w:sz="4" w:space="0" w:color="000000"/>
              <w:left w:val="single" w:sz="4" w:space="0" w:color="000000"/>
              <w:bottom w:val="single" w:sz="4" w:space="0" w:color="000000"/>
              <w:right w:val="single" w:sz="4" w:space="0" w:color="000000"/>
            </w:tcBorders>
          </w:tcPr>
          <w:p w14:paraId="5D81310E"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m</m:t>
                    </m:r>
                  </m:sub>
                </m:sSub>
              </m:oMath>
            </m:oMathPara>
          </w:p>
        </w:tc>
        <w:tc>
          <w:tcPr>
            <w:tcW w:w="1984" w:type="dxa"/>
            <w:vMerge/>
            <w:tcBorders>
              <w:top w:val="single" w:sz="4" w:space="0" w:color="000000"/>
              <w:left w:val="single" w:sz="4" w:space="0" w:color="000000"/>
              <w:bottom w:val="single" w:sz="4" w:space="0" w:color="000000"/>
              <w:right w:val="single" w:sz="4" w:space="0" w:color="000000"/>
            </w:tcBorders>
            <w:vAlign w:val="center"/>
          </w:tcPr>
          <w:p w14:paraId="4043BE0D" w14:textId="77777777" w:rsidR="00305149" w:rsidRDefault="00305149"/>
        </w:tc>
      </w:tr>
      <w:tr w:rsidR="00305149" w14:paraId="04179605" w14:textId="77777777">
        <w:trPr>
          <w:trHeight w:val="285"/>
        </w:trPr>
        <w:tc>
          <w:tcPr>
            <w:tcW w:w="2268" w:type="dxa"/>
            <w:tcBorders>
              <w:top w:val="single" w:sz="4" w:space="0" w:color="000000"/>
              <w:left w:val="single" w:sz="4" w:space="0" w:color="000000"/>
              <w:bottom w:val="single" w:sz="4" w:space="0" w:color="000000"/>
              <w:right w:val="single" w:sz="4" w:space="0" w:color="000000"/>
            </w:tcBorders>
          </w:tcPr>
          <w:p w14:paraId="5DAADFB0"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А</m:t>
                    </m:r>
                  </m:e>
                  <m:sub>
                    <m:r>
                      <w:rPr>
                        <w:rFonts w:ascii="Cambria Math" w:hAnsi="Cambria Math"/>
                      </w:rPr>
                      <m:t>1</m:t>
                    </m:r>
                  </m:sub>
                </m:sSub>
              </m:oMath>
            </m:oMathPara>
          </w:p>
        </w:tc>
        <w:tc>
          <w:tcPr>
            <w:tcW w:w="2520" w:type="dxa"/>
            <w:tcBorders>
              <w:top w:val="single" w:sz="4" w:space="0" w:color="000000"/>
              <w:left w:val="single" w:sz="4" w:space="0" w:color="000000"/>
              <w:bottom w:val="single" w:sz="4" w:space="0" w:color="000000"/>
              <w:right w:val="single" w:sz="4" w:space="0" w:color="000000"/>
            </w:tcBorders>
            <w:vAlign w:val="bottom"/>
          </w:tcPr>
          <w:p w14:paraId="7F544E29" w14:textId="77777777" w:rsidR="00305149" w:rsidRDefault="00000000">
            <w:pPr>
              <w:jc w:val="center"/>
            </w:pPr>
            <m:oMath>
              <m:sSub>
                <m:sSubPr>
                  <m:ctrlPr>
                    <w:rPr>
                      <w:rFonts w:ascii="Cambria Math" w:hAnsi="Cambria Math"/>
                    </w:rPr>
                  </m:ctrlPr>
                </m:sSubPr>
                <m:e>
                  <m:r>
                    <w:rPr>
                      <w:rFonts w:ascii="Cambria Math" w:hAnsi="Cambria Math"/>
                    </w:rPr>
                    <m:t>c</m:t>
                  </m:r>
                </m:e>
                <m:sub>
                  <m:r>
                    <m:rPr>
                      <m:lit/>
                      <m:nor/>
                    </m:rPr>
                    <w:rPr>
                      <w:rFonts w:ascii="Cambria Math" w:hAnsi="Cambria Math"/>
                    </w:rPr>
                    <m:t>11</m:t>
                  </m:r>
                </m:sub>
              </m:sSub>
            </m:oMath>
            <w:r>
              <w:t xml:space="preserve">, </w:t>
            </w:r>
            <w:r>
              <w:rPr>
                <w:sz w:val="26"/>
              </w:rPr>
              <w:t>[руб./ед. прод.]</w:t>
            </w:r>
          </w:p>
        </w:tc>
        <w:tc>
          <w:tcPr>
            <w:tcW w:w="1260" w:type="dxa"/>
            <w:tcBorders>
              <w:top w:val="single" w:sz="4" w:space="0" w:color="000000"/>
              <w:left w:val="single" w:sz="4" w:space="0" w:color="000000"/>
              <w:bottom w:val="single" w:sz="4" w:space="0" w:color="000000"/>
              <w:right w:val="single" w:sz="4" w:space="0" w:color="000000"/>
            </w:tcBorders>
            <w:vAlign w:val="bottom"/>
          </w:tcPr>
          <w:p w14:paraId="604768F6"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m:rPr>
                        <m:lit/>
                        <m:nor/>
                      </m:rPr>
                      <w:rPr>
                        <w:rFonts w:ascii="Cambria Math" w:hAnsi="Cambria Math"/>
                      </w:rPr>
                      <m:t>12</m:t>
                    </m:r>
                  </m:sub>
                </m:sSub>
              </m:oMath>
            </m:oMathPara>
          </w:p>
        </w:tc>
        <w:tc>
          <w:tcPr>
            <w:tcW w:w="540" w:type="dxa"/>
            <w:tcBorders>
              <w:top w:val="single" w:sz="4" w:space="0" w:color="000000"/>
              <w:left w:val="single" w:sz="4" w:space="0" w:color="000000"/>
              <w:bottom w:val="single" w:sz="4" w:space="0" w:color="000000"/>
              <w:right w:val="single" w:sz="4" w:space="0" w:color="000000"/>
            </w:tcBorders>
            <w:vAlign w:val="bottom"/>
          </w:tcPr>
          <w:p w14:paraId="2E929F21" w14:textId="77777777" w:rsidR="00305149" w:rsidRDefault="00000000">
            <w:pPr>
              <w:jc w:val="center"/>
            </w:pPr>
            <w:r>
              <w:t>…</w:t>
            </w:r>
          </w:p>
        </w:tc>
        <w:tc>
          <w:tcPr>
            <w:tcW w:w="1175" w:type="dxa"/>
            <w:tcBorders>
              <w:top w:val="single" w:sz="4" w:space="0" w:color="000000"/>
              <w:left w:val="single" w:sz="4" w:space="0" w:color="000000"/>
              <w:bottom w:val="single" w:sz="4" w:space="0" w:color="000000"/>
              <w:right w:val="single" w:sz="4" w:space="0" w:color="000000"/>
            </w:tcBorders>
            <w:vAlign w:val="bottom"/>
          </w:tcPr>
          <w:p w14:paraId="49EF6ED5"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1m</m:t>
                    </m:r>
                  </m:sub>
                </m:sSub>
              </m:oMath>
            </m:oMathPara>
          </w:p>
        </w:tc>
        <w:tc>
          <w:tcPr>
            <w:tcW w:w="1984" w:type="dxa"/>
            <w:tcBorders>
              <w:top w:val="single" w:sz="4" w:space="0" w:color="000000"/>
              <w:left w:val="single" w:sz="4" w:space="0" w:color="000000"/>
              <w:bottom w:val="single" w:sz="4" w:space="0" w:color="000000"/>
              <w:right w:val="single" w:sz="4" w:space="0" w:color="000000"/>
            </w:tcBorders>
          </w:tcPr>
          <w:p w14:paraId="017BC3EA"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r>
      <w:tr w:rsidR="00305149" w14:paraId="116ABEAA" w14:textId="77777777">
        <w:trPr>
          <w:trHeight w:val="320"/>
        </w:trPr>
        <w:tc>
          <w:tcPr>
            <w:tcW w:w="2268" w:type="dxa"/>
            <w:tcBorders>
              <w:top w:val="single" w:sz="4" w:space="0" w:color="000000"/>
              <w:left w:val="single" w:sz="4" w:space="0" w:color="000000"/>
              <w:bottom w:val="single" w:sz="4" w:space="0" w:color="000000"/>
              <w:right w:val="single" w:sz="4" w:space="0" w:color="000000"/>
            </w:tcBorders>
          </w:tcPr>
          <w:p w14:paraId="17E2DF2A"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А</m:t>
                    </m:r>
                  </m:e>
                  <m:sub>
                    <m:r>
                      <w:rPr>
                        <w:rFonts w:ascii="Cambria Math" w:hAnsi="Cambria Math"/>
                      </w:rPr>
                      <m:t>2</m:t>
                    </m:r>
                  </m:sub>
                </m:sSub>
              </m:oMath>
            </m:oMathPara>
          </w:p>
        </w:tc>
        <w:tc>
          <w:tcPr>
            <w:tcW w:w="2520" w:type="dxa"/>
            <w:tcBorders>
              <w:top w:val="single" w:sz="4" w:space="0" w:color="000000"/>
              <w:left w:val="single" w:sz="4" w:space="0" w:color="000000"/>
              <w:bottom w:val="single" w:sz="4" w:space="0" w:color="000000"/>
              <w:right w:val="single" w:sz="4" w:space="0" w:color="000000"/>
            </w:tcBorders>
            <w:vAlign w:val="bottom"/>
          </w:tcPr>
          <w:p w14:paraId="759806B5"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m:rPr>
                        <m:lit/>
                        <m:nor/>
                      </m:rPr>
                      <w:rPr>
                        <w:rFonts w:ascii="Cambria Math" w:hAnsi="Cambria Math"/>
                      </w:rPr>
                      <m:t>21</m:t>
                    </m:r>
                  </m:sub>
                </m:sSub>
              </m:oMath>
            </m:oMathPara>
          </w:p>
        </w:tc>
        <w:tc>
          <w:tcPr>
            <w:tcW w:w="1260" w:type="dxa"/>
            <w:tcBorders>
              <w:top w:val="single" w:sz="4" w:space="0" w:color="000000"/>
              <w:left w:val="single" w:sz="4" w:space="0" w:color="000000"/>
              <w:bottom w:val="single" w:sz="4" w:space="0" w:color="000000"/>
              <w:right w:val="single" w:sz="4" w:space="0" w:color="000000"/>
            </w:tcBorders>
            <w:vAlign w:val="bottom"/>
          </w:tcPr>
          <w:p w14:paraId="64465461"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m:rPr>
                        <m:lit/>
                        <m:nor/>
                      </m:rPr>
                      <w:rPr>
                        <w:rFonts w:ascii="Cambria Math" w:hAnsi="Cambria Math"/>
                      </w:rPr>
                      <m:t>22</m:t>
                    </m:r>
                  </m:sub>
                </m:sSub>
              </m:oMath>
            </m:oMathPara>
          </w:p>
        </w:tc>
        <w:tc>
          <w:tcPr>
            <w:tcW w:w="540" w:type="dxa"/>
            <w:tcBorders>
              <w:top w:val="single" w:sz="4" w:space="0" w:color="000000"/>
              <w:left w:val="single" w:sz="4" w:space="0" w:color="000000"/>
              <w:bottom w:val="single" w:sz="4" w:space="0" w:color="000000"/>
              <w:right w:val="single" w:sz="4" w:space="0" w:color="000000"/>
            </w:tcBorders>
            <w:vAlign w:val="bottom"/>
          </w:tcPr>
          <w:p w14:paraId="791FFE9A" w14:textId="77777777" w:rsidR="00305149" w:rsidRDefault="00000000">
            <w:pPr>
              <w:jc w:val="center"/>
            </w:pPr>
            <w:r>
              <w:t>…</w:t>
            </w:r>
          </w:p>
        </w:tc>
        <w:tc>
          <w:tcPr>
            <w:tcW w:w="1175" w:type="dxa"/>
            <w:tcBorders>
              <w:top w:val="single" w:sz="4" w:space="0" w:color="000000"/>
              <w:left w:val="single" w:sz="4" w:space="0" w:color="000000"/>
              <w:bottom w:val="single" w:sz="4" w:space="0" w:color="000000"/>
              <w:right w:val="single" w:sz="4" w:space="0" w:color="000000"/>
            </w:tcBorders>
            <w:vAlign w:val="bottom"/>
          </w:tcPr>
          <w:p w14:paraId="5B775354"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2m</m:t>
                    </m:r>
                  </m:sub>
                </m:sSub>
              </m:oMath>
            </m:oMathPara>
          </w:p>
        </w:tc>
        <w:tc>
          <w:tcPr>
            <w:tcW w:w="1984" w:type="dxa"/>
            <w:tcBorders>
              <w:top w:val="single" w:sz="4" w:space="0" w:color="000000"/>
              <w:left w:val="single" w:sz="4" w:space="0" w:color="000000"/>
              <w:bottom w:val="single" w:sz="4" w:space="0" w:color="000000"/>
              <w:right w:val="single" w:sz="4" w:space="0" w:color="000000"/>
            </w:tcBorders>
          </w:tcPr>
          <w:p w14:paraId="0BC4A140"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r>
      <w:tr w:rsidR="00305149" w14:paraId="67EF19D6" w14:textId="77777777">
        <w:tc>
          <w:tcPr>
            <w:tcW w:w="2268" w:type="dxa"/>
            <w:tcBorders>
              <w:top w:val="single" w:sz="4" w:space="0" w:color="000000"/>
              <w:left w:val="single" w:sz="4" w:space="0" w:color="000000"/>
              <w:bottom w:val="single" w:sz="4" w:space="0" w:color="000000"/>
              <w:right w:val="single" w:sz="4" w:space="0" w:color="000000"/>
            </w:tcBorders>
          </w:tcPr>
          <w:p w14:paraId="47212BE4" w14:textId="77777777" w:rsidR="00305149" w:rsidRDefault="00000000">
            <w:pPr>
              <w:jc w:val="center"/>
            </w:pPr>
            <w:r>
              <w:t>…</w:t>
            </w:r>
          </w:p>
        </w:tc>
        <w:tc>
          <w:tcPr>
            <w:tcW w:w="2520" w:type="dxa"/>
            <w:tcBorders>
              <w:top w:val="single" w:sz="4" w:space="0" w:color="000000"/>
              <w:left w:val="single" w:sz="4" w:space="0" w:color="000000"/>
              <w:bottom w:val="single" w:sz="4" w:space="0" w:color="000000"/>
              <w:right w:val="single" w:sz="4" w:space="0" w:color="000000"/>
            </w:tcBorders>
            <w:vAlign w:val="bottom"/>
          </w:tcPr>
          <w:p w14:paraId="5E9DA324" w14:textId="77777777" w:rsidR="00305149" w:rsidRDefault="00000000">
            <w:pPr>
              <w:jc w:val="center"/>
            </w:pPr>
            <w:r>
              <w:t>…</w:t>
            </w:r>
          </w:p>
        </w:tc>
        <w:tc>
          <w:tcPr>
            <w:tcW w:w="1260" w:type="dxa"/>
            <w:tcBorders>
              <w:top w:val="single" w:sz="4" w:space="0" w:color="000000"/>
              <w:left w:val="single" w:sz="4" w:space="0" w:color="000000"/>
              <w:bottom w:val="single" w:sz="4" w:space="0" w:color="000000"/>
              <w:right w:val="single" w:sz="4" w:space="0" w:color="000000"/>
            </w:tcBorders>
            <w:vAlign w:val="bottom"/>
          </w:tcPr>
          <w:p w14:paraId="608889B2" w14:textId="77777777" w:rsidR="00305149" w:rsidRDefault="00000000">
            <w:pPr>
              <w:jc w:val="center"/>
            </w:pPr>
            <w:r>
              <w:t>…</w:t>
            </w:r>
          </w:p>
        </w:tc>
        <w:tc>
          <w:tcPr>
            <w:tcW w:w="540" w:type="dxa"/>
            <w:tcBorders>
              <w:top w:val="single" w:sz="4" w:space="0" w:color="000000"/>
              <w:left w:val="single" w:sz="4" w:space="0" w:color="000000"/>
              <w:bottom w:val="single" w:sz="4" w:space="0" w:color="000000"/>
              <w:right w:val="single" w:sz="4" w:space="0" w:color="000000"/>
            </w:tcBorders>
            <w:vAlign w:val="bottom"/>
          </w:tcPr>
          <w:p w14:paraId="711767E6" w14:textId="77777777" w:rsidR="00305149" w:rsidRDefault="00000000">
            <w:pPr>
              <w:jc w:val="center"/>
            </w:pPr>
            <w:r>
              <w:t>…</w:t>
            </w:r>
          </w:p>
        </w:tc>
        <w:tc>
          <w:tcPr>
            <w:tcW w:w="1175" w:type="dxa"/>
            <w:tcBorders>
              <w:top w:val="single" w:sz="4" w:space="0" w:color="000000"/>
              <w:left w:val="single" w:sz="4" w:space="0" w:color="000000"/>
              <w:bottom w:val="single" w:sz="4" w:space="0" w:color="000000"/>
              <w:right w:val="single" w:sz="4" w:space="0" w:color="000000"/>
            </w:tcBorders>
            <w:vAlign w:val="bottom"/>
          </w:tcPr>
          <w:p w14:paraId="29F9D486" w14:textId="77777777" w:rsidR="00305149" w:rsidRDefault="00000000">
            <w:pPr>
              <w:jc w:val="center"/>
            </w:pPr>
            <w:r>
              <w:t>…</w:t>
            </w:r>
          </w:p>
        </w:tc>
        <w:tc>
          <w:tcPr>
            <w:tcW w:w="1984" w:type="dxa"/>
            <w:tcBorders>
              <w:top w:val="single" w:sz="4" w:space="0" w:color="000000"/>
              <w:left w:val="single" w:sz="4" w:space="0" w:color="000000"/>
              <w:bottom w:val="single" w:sz="4" w:space="0" w:color="000000"/>
              <w:right w:val="single" w:sz="4" w:space="0" w:color="000000"/>
            </w:tcBorders>
          </w:tcPr>
          <w:p w14:paraId="705AD6CB" w14:textId="77777777" w:rsidR="00305149" w:rsidRDefault="00000000">
            <w:pPr>
              <w:jc w:val="center"/>
            </w:pPr>
            <w:r>
              <w:t>…</w:t>
            </w:r>
          </w:p>
        </w:tc>
      </w:tr>
      <w:tr w:rsidR="00305149" w14:paraId="0C22B114" w14:textId="77777777">
        <w:trPr>
          <w:trHeight w:val="258"/>
        </w:trPr>
        <w:tc>
          <w:tcPr>
            <w:tcW w:w="2268" w:type="dxa"/>
            <w:tcBorders>
              <w:top w:val="single" w:sz="4" w:space="0" w:color="000000"/>
              <w:left w:val="single" w:sz="4" w:space="0" w:color="000000"/>
              <w:bottom w:val="single" w:sz="4" w:space="0" w:color="000000"/>
              <w:right w:val="single" w:sz="4" w:space="0" w:color="000000"/>
            </w:tcBorders>
          </w:tcPr>
          <w:p w14:paraId="5ABF1CC1"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oMath>
            </m:oMathPara>
          </w:p>
        </w:tc>
        <w:tc>
          <w:tcPr>
            <w:tcW w:w="2520" w:type="dxa"/>
            <w:tcBorders>
              <w:top w:val="single" w:sz="4" w:space="0" w:color="000000"/>
              <w:left w:val="single" w:sz="4" w:space="0" w:color="000000"/>
              <w:bottom w:val="single" w:sz="4" w:space="0" w:color="000000"/>
              <w:right w:val="single" w:sz="4" w:space="0" w:color="000000"/>
            </w:tcBorders>
            <w:vAlign w:val="bottom"/>
          </w:tcPr>
          <w:p w14:paraId="70BEF52C"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n1</m:t>
                    </m:r>
                  </m:sub>
                </m:sSub>
              </m:oMath>
            </m:oMathPara>
          </w:p>
        </w:tc>
        <w:tc>
          <w:tcPr>
            <w:tcW w:w="1260" w:type="dxa"/>
            <w:tcBorders>
              <w:top w:val="single" w:sz="4" w:space="0" w:color="000000"/>
              <w:left w:val="single" w:sz="4" w:space="0" w:color="000000"/>
              <w:bottom w:val="single" w:sz="4" w:space="0" w:color="000000"/>
              <w:right w:val="single" w:sz="4" w:space="0" w:color="000000"/>
            </w:tcBorders>
            <w:vAlign w:val="bottom"/>
          </w:tcPr>
          <w:p w14:paraId="68D089C0"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n2</m:t>
                    </m:r>
                  </m:sub>
                </m:sSub>
              </m:oMath>
            </m:oMathPara>
          </w:p>
        </w:tc>
        <w:tc>
          <w:tcPr>
            <w:tcW w:w="540" w:type="dxa"/>
            <w:tcBorders>
              <w:top w:val="single" w:sz="4" w:space="0" w:color="000000"/>
              <w:left w:val="single" w:sz="4" w:space="0" w:color="000000"/>
              <w:bottom w:val="single" w:sz="4" w:space="0" w:color="000000"/>
              <w:right w:val="single" w:sz="4" w:space="0" w:color="000000"/>
            </w:tcBorders>
            <w:vAlign w:val="bottom"/>
          </w:tcPr>
          <w:p w14:paraId="234172D4" w14:textId="77777777" w:rsidR="00305149" w:rsidRDefault="00000000">
            <w:pPr>
              <w:jc w:val="center"/>
            </w:pPr>
            <w:r>
              <w:t>…</w:t>
            </w:r>
          </w:p>
        </w:tc>
        <w:tc>
          <w:tcPr>
            <w:tcW w:w="1175" w:type="dxa"/>
            <w:tcBorders>
              <w:top w:val="single" w:sz="4" w:space="0" w:color="000000"/>
              <w:left w:val="single" w:sz="4" w:space="0" w:color="000000"/>
              <w:bottom w:val="single" w:sz="4" w:space="0" w:color="000000"/>
              <w:right w:val="single" w:sz="4" w:space="0" w:color="000000"/>
            </w:tcBorders>
            <w:vAlign w:val="bottom"/>
          </w:tcPr>
          <w:p w14:paraId="20DEEDF5"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c</m:t>
                    </m:r>
                  </m:e>
                  <m:sub>
                    <m:r>
                      <m:rPr>
                        <m:lit/>
                        <m:nor/>
                      </m:rPr>
                      <w:rPr>
                        <w:rFonts w:ascii="Cambria Math" w:hAnsi="Cambria Math"/>
                      </w:rPr>
                      <m:t>nm</m:t>
                    </m:r>
                  </m:sub>
                </m:sSub>
              </m:oMath>
            </m:oMathPara>
          </w:p>
        </w:tc>
        <w:tc>
          <w:tcPr>
            <w:tcW w:w="1984" w:type="dxa"/>
            <w:tcBorders>
              <w:top w:val="single" w:sz="4" w:space="0" w:color="000000"/>
              <w:left w:val="single" w:sz="4" w:space="0" w:color="000000"/>
              <w:bottom w:val="single" w:sz="4" w:space="0" w:color="000000"/>
              <w:right w:val="single" w:sz="4" w:space="0" w:color="000000"/>
            </w:tcBorders>
          </w:tcPr>
          <w:p w14:paraId="235B99A9"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oMath>
            </m:oMathPara>
          </w:p>
        </w:tc>
      </w:tr>
      <w:tr w:rsidR="00305149" w14:paraId="6A2CD3D3" w14:textId="77777777">
        <w:trPr>
          <w:trHeight w:val="698"/>
        </w:trPr>
        <w:tc>
          <w:tcPr>
            <w:tcW w:w="2268" w:type="dxa"/>
            <w:tcBorders>
              <w:top w:val="single" w:sz="4" w:space="0" w:color="000000"/>
              <w:left w:val="single" w:sz="4" w:space="0" w:color="000000"/>
              <w:bottom w:val="single" w:sz="4" w:space="0" w:color="000000"/>
              <w:right w:val="single" w:sz="4" w:space="0" w:color="000000"/>
            </w:tcBorders>
            <w:vAlign w:val="center"/>
          </w:tcPr>
          <w:p w14:paraId="29F00716" w14:textId="77777777" w:rsidR="00305149" w:rsidRDefault="00000000">
            <w:pPr>
              <w:jc w:val="center"/>
            </w:pPr>
            <w:r>
              <w:t>Потребность</w:t>
            </w:r>
          </w:p>
          <w:p w14:paraId="784CA105" w14:textId="77777777" w:rsidR="00305149" w:rsidRDefault="00000000">
            <w:pPr>
              <w:jc w:val="center"/>
            </w:pPr>
            <w:r>
              <w:t>ед. прод.</w:t>
            </w:r>
          </w:p>
        </w:tc>
        <w:tc>
          <w:tcPr>
            <w:tcW w:w="2520" w:type="dxa"/>
            <w:tcBorders>
              <w:top w:val="single" w:sz="4" w:space="0" w:color="000000"/>
              <w:left w:val="single" w:sz="4" w:space="0" w:color="000000"/>
              <w:bottom w:val="single" w:sz="4" w:space="0" w:color="000000"/>
              <w:right w:val="single" w:sz="4" w:space="0" w:color="000000"/>
            </w:tcBorders>
            <w:vAlign w:val="center"/>
          </w:tcPr>
          <w:p w14:paraId="2ECA2857"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260" w:type="dxa"/>
            <w:tcBorders>
              <w:top w:val="single" w:sz="4" w:space="0" w:color="000000"/>
              <w:left w:val="single" w:sz="4" w:space="0" w:color="000000"/>
              <w:bottom w:val="single" w:sz="4" w:space="0" w:color="000000"/>
              <w:right w:val="single" w:sz="4" w:space="0" w:color="000000"/>
            </w:tcBorders>
            <w:vAlign w:val="center"/>
          </w:tcPr>
          <w:p w14:paraId="1C7A5E42"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540" w:type="dxa"/>
            <w:tcBorders>
              <w:top w:val="single" w:sz="4" w:space="0" w:color="000000"/>
              <w:left w:val="single" w:sz="4" w:space="0" w:color="000000"/>
              <w:bottom w:val="single" w:sz="4" w:space="0" w:color="000000"/>
              <w:right w:val="single" w:sz="4" w:space="0" w:color="000000"/>
            </w:tcBorders>
            <w:vAlign w:val="center"/>
          </w:tcPr>
          <w:p w14:paraId="1D7EDCDA" w14:textId="77777777" w:rsidR="00305149" w:rsidRDefault="00000000">
            <w:pPr>
              <w:jc w:val="center"/>
            </w:pPr>
            <w:r>
              <w:t>…</w:t>
            </w:r>
          </w:p>
        </w:tc>
        <w:tc>
          <w:tcPr>
            <w:tcW w:w="1175" w:type="dxa"/>
            <w:tcBorders>
              <w:top w:val="single" w:sz="4" w:space="0" w:color="000000"/>
              <w:left w:val="single" w:sz="4" w:space="0" w:color="000000"/>
              <w:bottom w:val="single" w:sz="4" w:space="0" w:color="000000"/>
              <w:right w:val="single" w:sz="4" w:space="0" w:color="000000"/>
            </w:tcBorders>
            <w:vAlign w:val="center"/>
          </w:tcPr>
          <w:p w14:paraId="26EB46A0"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m</m:t>
                    </m:r>
                  </m:sub>
                </m:sSub>
              </m:oMath>
            </m:oMathPara>
          </w:p>
        </w:tc>
        <w:tc>
          <w:tcPr>
            <w:tcW w:w="1984" w:type="dxa"/>
            <w:tcBorders>
              <w:top w:val="single" w:sz="4" w:space="0" w:color="000000"/>
              <w:left w:val="single" w:sz="4" w:space="0" w:color="000000"/>
              <w:bottom w:val="single" w:sz="4" w:space="0" w:color="000000"/>
              <w:right w:val="single" w:sz="4" w:space="0" w:color="000000"/>
            </w:tcBorders>
            <w:vAlign w:val="center"/>
          </w:tcPr>
          <w:p w14:paraId="2B014124" w14:textId="77777777" w:rsidR="00305149" w:rsidRDefault="00000000">
            <w:pPr>
              <w:jc w:val="center"/>
            </w:pPr>
            <m:oMathPara>
              <m:oMathParaPr>
                <m:jc m:val="center"/>
              </m:oMathParaPr>
              <m:oMath>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e>
                </m:nary>
              </m:oMath>
            </m:oMathPara>
          </w:p>
        </w:tc>
      </w:tr>
    </w:tbl>
    <w:p w14:paraId="54C72602" w14:textId="77777777" w:rsidR="00305149" w:rsidRDefault="00305149">
      <w:pPr>
        <w:spacing w:before="120" w:line="360" w:lineRule="auto"/>
        <w:ind w:firstLine="720"/>
        <w:jc w:val="both"/>
      </w:pPr>
    </w:p>
    <w:p w14:paraId="770A0B31" w14:textId="77777777" w:rsidR="00305149" w:rsidRDefault="00000000">
      <w:pPr>
        <w:spacing w:before="120" w:line="360" w:lineRule="auto"/>
        <w:ind w:firstLine="720"/>
        <w:jc w:val="both"/>
      </w:pPr>
      <w:r>
        <w:t>Из модели (1) следует, что сумма запасов продукции во всех пунктах отправления должна равняться суммарной потребности во всех пунктах потребления, т.е.</w:t>
      </w:r>
    </w:p>
    <w:tbl>
      <w:tblPr>
        <w:tblW w:w="9854" w:type="dxa"/>
        <w:tblInd w:w="-108" w:type="dxa"/>
        <w:tblLayout w:type="fixed"/>
        <w:tblLook w:val="04A0" w:firstRow="1" w:lastRow="0" w:firstColumn="1" w:lastColumn="0" w:noHBand="0" w:noVBand="1"/>
      </w:tblPr>
      <w:tblGrid>
        <w:gridCol w:w="9039"/>
        <w:gridCol w:w="815"/>
      </w:tblGrid>
      <w:tr w:rsidR="00305149" w14:paraId="33F9E7AB" w14:textId="77777777">
        <w:tc>
          <w:tcPr>
            <w:tcW w:w="9039" w:type="dxa"/>
            <w:vAlign w:val="center"/>
          </w:tcPr>
          <w:p w14:paraId="575C494A" w14:textId="77777777" w:rsidR="00305149" w:rsidRDefault="00000000">
            <w:pPr>
              <w:spacing w:before="120" w:after="120" w:line="360" w:lineRule="auto"/>
              <w:jc w:val="center"/>
            </w:pPr>
            <m:oMath>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j =1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e>
              </m:nary>
            </m:oMath>
            <w:r>
              <w:t>.</w:t>
            </w:r>
          </w:p>
        </w:tc>
        <w:tc>
          <w:tcPr>
            <w:tcW w:w="815" w:type="dxa"/>
            <w:vAlign w:val="center"/>
          </w:tcPr>
          <w:p w14:paraId="0A748AB5" w14:textId="77777777" w:rsidR="00305149" w:rsidRDefault="00000000">
            <w:pPr>
              <w:spacing w:line="360" w:lineRule="auto"/>
              <w:jc w:val="center"/>
            </w:pPr>
            <w:r>
              <w:t>(2)</w:t>
            </w:r>
          </w:p>
        </w:tc>
      </w:tr>
    </w:tbl>
    <w:p w14:paraId="15396184" w14:textId="77777777" w:rsidR="00305149" w:rsidRDefault="00000000">
      <w:pPr>
        <w:spacing w:before="120" w:line="360" w:lineRule="auto"/>
        <w:ind w:firstLine="720"/>
        <w:jc w:val="both"/>
      </w:pPr>
      <w:r>
        <w:t xml:space="preserve">Если (2) выполняется, то ТЗ называется </w:t>
      </w:r>
      <w:r>
        <w:rPr>
          <w:b/>
        </w:rPr>
        <w:t>сбалансированной</w:t>
      </w:r>
      <w:r>
        <w:rPr>
          <w:bCs/>
        </w:rPr>
        <w:t xml:space="preserve"> </w:t>
      </w:r>
      <w:r>
        <w:t xml:space="preserve">(закрытой), в противном случае – </w:t>
      </w:r>
      <w:r>
        <w:rPr>
          <w:b/>
        </w:rPr>
        <w:t xml:space="preserve">несбалансированной </w:t>
      </w:r>
      <w:r>
        <w:t xml:space="preserve">(открытой). В случае, когда </w:t>
      </w:r>
      <w:r>
        <w:rPr>
          <w:i/>
        </w:rPr>
        <w:t>суммарные запасы превышают суммарные потребности</w:t>
      </w:r>
      <w:r>
        <w:t xml:space="preserve">, необходим дополнительный </w:t>
      </w:r>
      <w:r>
        <w:rPr>
          <w:b/>
        </w:rPr>
        <w:t>фиктивный</w:t>
      </w:r>
      <w:r>
        <w:t xml:space="preserve"> (реально не существующий) пункт потребления, который будет формально потреблять существующий излишек запасов, т.е.</w:t>
      </w:r>
    </w:p>
    <w:p w14:paraId="555EC8FD" w14:textId="77777777" w:rsidR="00305149" w:rsidRDefault="00000000">
      <w:pPr>
        <w:spacing w:before="120" w:line="360" w:lineRule="auto"/>
        <w:jc w:val="center"/>
      </w:pPr>
      <m:oMath>
        <m:sSub>
          <m:sSubPr>
            <m:ctrlPr>
              <w:rPr>
                <w:rFonts w:ascii="Cambria Math" w:hAnsi="Cambria Math"/>
              </w:rPr>
            </m:ctrlPr>
          </m:sSubPr>
          <m:e>
            <m:r>
              <w:rPr>
                <w:rFonts w:ascii="Cambria Math" w:hAnsi="Cambria Math"/>
              </w:rPr>
              <m:t>b</m:t>
            </m:r>
          </m:e>
          <m:sub>
            <m:r>
              <w:rPr>
                <w:rFonts w:ascii="Cambria Math" w:hAnsi="Cambria Math"/>
              </w:rPr>
              <m:t>ф</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e>
        </m:nary>
      </m:oMath>
      <w:r>
        <w:t>.</w:t>
      </w:r>
    </w:p>
    <w:p w14:paraId="3051690E" w14:textId="77777777" w:rsidR="00305149" w:rsidRDefault="00000000">
      <w:pPr>
        <w:spacing w:before="120" w:line="360" w:lineRule="auto"/>
        <w:ind w:firstLine="720"/>
        <w:jc w:val="both"/>
      </w:pPr>
      <w:r>
        <w:t xml:space="preserve">Если </w:t>
      </w:r>
      <w:r>
        <w:rPr>
          <w:i/>
        </w:rPr>
        <w:t>суммарные потребности превышают суммарные запасы</w:t>
      </w:r>
      <w:r>
        <w:t xml:space="preserve">, то необходим дополнительный </w:t>
      </w:r>
      <w:r>
        <w:rPr>
          <w:b/>
        </w:rPr>
        <w:t>фиктивный</w:t>
      </w:r>
      <w:r>
        <w:t xml:space="preserve"> пункт отправления, формально восполняющий существующий недостаток продукции в пунктах отправления:</w:t>
      </w:r>
    </w:p>
    <w:p w14:paraId="3E37FB14" w14:textId="77777777" w:rsidR="00305149" w:rsidRDefault="00000000">
      <w:pPr>
        <w:spacing w:before="120" w:line="360" w:lineRule="auto"/>
        <w:jc w:val="center"/>
      </w:pPr>
      <m:oMath>
        <m:sSub>
          <m:sSubPr>
            <m:ctrlPr>
              <w:rPr>
                <w:rFonts w:ascii="Cambria Math" w:hAnsi="Cambria Math"/>
              </w:rPr>
            </m:ctrlPr>
          </m:sSubPr>
          <m:e>
            <m:r>
              <w:rPr>
                <w:rFonts w:ascii="Cambria Math" w:hAnsi="Cambria Math"/>
              </w:rPr>
              <m:t>a</m:t>
            </m:r>
          </m:e>
          <m:sub>
            <m:r>
              <w:rPr>
                <w:rFonts w:ascii="Cambria Math" w:hAnsi="Cambria Math"/>
              </w:rPr>
              <m:t>ф</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oMath>
      <w:r>
        <w:t>.</w:t>
      </w:r>
    </w:p>
    <w:p w14:paraId="04A80290" w14:textId="77777777" w:rsidR="00305149" w:rsidRDefault="00000000">
      <w:pPr>
        <w:spacing w:line="360" w:lineRule="auto"/>
        <w:ind w:firstLine="720"/>
        <w:jc w:val="both"/>
      </w:pPr>
      <w:r>
        <w:t xml:space="preserve">Для фиктивных перевозок вводятся </w:t>
      </w:r>
      <w:r>
        <w:rPr>
          <w:b/>
        </w:rPr>
        <w:t xml:space="preserve">фиктивные </w:t>
      </w:r>
      <w:r>
        <w:t xml:space="preserve">тарифы </w:t>
      </w:r>
      <m:oMath>
        <m:sSup>
          <m:sSupPr>
            <m:ctrlPr>
              <w:rPr>
                <w:rFonts w:ascii="Cambria Math" w:hAnsi="Cambria Math"/>
              </w:rPr>
            </m:ctrlPr>
          </m:sSupPr>
          <m:e>
            <m:r>
              <w:rPr>
                <w:rFonts w:ascii="Cambria Math" w:hAnsi="Cambria Math"/>
              </w:rPr>
              <m:t>c</m:t>
            </m:r>
          </m:e>
          <m:sup>
            <m:r>
              <w:rPr>
                <w:rFonts w:ascii="Cambria Math" w:hAnsi="Cambria Math"/>
              </w:rPr>
              <m:t>ф</m:t>
            </m:r>
          </m:sup>
        </m:sSup>
      </m:oMath>
      <w:r>
        <w:t xml:space="preserve">, величина которых обычно приравнивается к нулю </w:t>
      </w:r>
      <m:oMath>
        <m:sSup>
          <m:sSupPr>
            <m:ctrlPr>
              <w:rPr>
                <w:rFonts w:ascii="Cambria Math" w:hAnsi="Cambria Math"/>
              </w:rPr>
            </m:ctrlPr>
          </m:sSupPr>
          <m:e>
            <m:r>
              <w:rPr>
                <w:rFonts w:ascii="Cambria Math" w:hAnsi="Cambria Math"/>
              </w:rPr>
              <m:t>c</m:t>
            </m:r>
          </m:e>
          <m:sup>
            <m:r>
              <w:rPr>
                <w:rFonts w:ascii="Cambria Math" w:hAnsi="Cambria Math"/>
              </w:rPr>
              <m:t>ф</m:t>
            </m:r>
          </m:sup>
        </m:sSup>
        <m:r>
          <w:rPr>
            <w:rFonts w:ascii="Cambria Math" w:hAnsi="Cambria Math"/>
          </w:rPr>
          <m:t>=0</m:t>
        </m:r>
      </m:oMath>
      <w:r>
        <w:t xml:space="preserve">. Но в некоторых ситуациях величину фиктивного тарифа можно интерпретировать как </w:t>
      </w:r>
      <w:r>
        <w:rPr>
          <w:b/>
          <w:bCs/>
        </w:rPr>
        <w:t>штраф</w:t>
      </w:r>
      <w:r>
        <w:t xml:space="preserve">, которым </w:t>
      </w:r>
      <w:r>
        <w:lastRenderedPageBreak/>
        <w:t xml:space="preserve">облагается каждая единица недопоставленной продукции. В этом случае величина </w:t>
      </w:r>
      <m:oMath>
        <m:sSup>
          <m:sSupPr>
            <m:ctrlPr>
              <w:rPr>
                <w:rFonts w:ascii="Cambria Math" w:hAnsi="Cambria Math"/>
              </w:rPr>
            </m:ctrlPr>
          </m:sSupPr>
          <m:e>
            <m:r>
              <w:rPr>
                <w:rFonts w:ascii="Cambria Math" w:hAnsi="Cambria Math"/>
              </w:rPr>
              <m:t>c</m:t>
            </m:r>
          </m:e>
          <m:sup>
            <m:r>
              <w:rPr>
                <w:rFonts w:ascii="Cambria Math" w:hAnsi="Cambria Math"/>
              </w:rPr>
              <m:t>ф</m:t>
            </m:r>
          </m:sup>
        </m:sSup>
      </m:oMath>
      <w:r>
        <w:t xml:space="preserve"> может быть любым положительным числом.</w:t>
      </w:r>
    </w:p>
    <w:p w14:paraId="3C770F0D" w14:textId="77777777" w:rsidR="00305149" w:rsidRDefault="00000000">
      <w:pPr>
        <w:spacing w:line="360" w:lineRule="auto"/>
        <w:ind w:firstLine="720"/>
        <w:jc w:val="both"/>
      </w:pPr>
      <w:r>
        <w:rPr>
          <w:b/>
          <w:bCs/>
        </w:rPr>
        <w:t>Задача о назначениях</w:t>
      </w:r>
      <w:r>
        <w:t> – частный случай ТЗ. В задаче о назначениях количество пунктов отправления равно количеству пунктов назначения. Объемы потребности и предложения в каждом из пунктов назначения и отправления равны 1. Примером типичной задачи о назначениях является распределение работников по различным видам работ, минимизирующее суммарное время выполнения работ.</w:t>
      </w:r>
    </w:p>
    <w:p w14:paraId="3E893D2A" w14:textId="77777777" w:rsidR="00305149" w:rsidRDefault="00000000">
      <w:pPr>
        <w:spacing w:line="360" w:lineRule="auto"/>
        <w:ind w:firstLine="720"/>
        <w:jc w:val="both"/>
      </w:pPr>
      <w:r>
        <w:rPr>
          <w:iCs/>
        </w:rPr>
        <w:t xml:space="preserve">Переменные </w:t>
      </w:r>
      <w:r>
        <w:t>задачи о назначениях</w:t>
      </w:r>
      <w:r>
        <w:rPr>
          <w:iCs/>
        </w:rPr>
        <w:t xml:space="preserve"> определяются следующим образом</w:t>
      </w:r>
    </w:p>
    <w:p w14:paraId="31FC4D20" w14:textId="77777777" w:rsidR="00305149" w:rsidRDefault="00000000">
      <w:pPr>
        <w:spacing w:before="120" w:line="360" w:lineRule="auto"/>
        <w:jc w:val="center"/>
      </w:pPr>
      <m:oMathPara>
        <m:oMathParaPr>
          <m:jc m:val="center"/>
        </m:oMathParaPr>
        <m:oMath>
          <m:sSub>
            <m:sSubPr>
              <m:ctrlPr>
                <w:rPr>
                  <w:rFonts w:ascii="Cambria Math" w:hAnsi="Cambria Math"/>
                </w:rPr>
              </m:ctrlPr>
            </m:sSubPr>
            <m:e>
              <m:r>
                <w:rPr>
                  <w:rFonts w:ascii="Cambria Math" w:hAnsi="Cambria Math"/>
                </w:rPr>
                <m:t>x</m:t>
              </m:r>
            </m:e>
            <m:sub>
              <m:r>
                <m:rPr>
                  <m:lit/>
                  <m:nor/>
                </m:rPr>
                <w:rPr>
                  <w:rFonts w:ascii="Cambria Math" w:hAnsi="Cambria Math"/>
                </w:rPr>
                <m:t>ij</m:t>
              </m:r>
            </m:sub>
          </m:sSub>
          <m:r>
            <w:rPr>
              <w:rFonts w:ascii="Cambria Math" w:hAnsi="Cambria Math"/>
            </w:rPr>
            <m:t>=</m:t>
          </m:r>
          <m:eqArr>
            <m:eqArrPr>
              <m:ctrlPr>
                <w:rPr>
                  <w:rFonts w:ascii="Cambria Math" w:hAnsi="Cambria Math"/>
                </w:rPr>
              </m:ctrlPr>
            </m:eqArrPr>
            <m:e>
              <m:d>
                <m:dPr>
                  <m:begChr m:val="{"/>
                  <m:endChr m:val=""/>
                  <m:ctrlPr>
                    <w:rPr>
                      <w:rFonts w:ascii="Cambria Math" w:hAnsi="Cambria Math"/>
                    </w:rPr>
                  </m:ctrlPr>
                </m:dPr>
                <m:e>
                  <m:r>
                    <w:rPr>
                      <w:rFonts w:ascii="Cambria Math" w:hAnsi="Cambria Math"/>
                    </w:rPr>
                    <m:t xml:space="preserve">1, </m:t>
                  </m:r>
                  <m:r>
                    <m:rPr>
                      <m:lit/>
                      <m:nor/>
                    </m:rPr>
                    <w:rPr>
                      <w:rFonts w:ascii="Cambria Math" w:hAnsi="Cambria Math"/>
                    </w:rPr>
                    <m:t>если</m:t>
                  </m:r>
                  <m:r>
                    <w:rPr>
                      <w:rFonts w:ascii="Cambria Math" w:hAnsi="Cambria Math"/>
                    </w:rPr>
                    <m:t xml:space="preserve"> i-й </m:t>
                  </m:r>
                  <m:r>
                    <m:rPr>
                      <m:lit/>
                      <m:nor/>
                    </m:rPr>
                    <w:rPr>
                      <w:rFonts w:ascii="Cambria Math" w:hAnsi="Cambria Math"/>
                    </w:rPr>
                    <m:t>рабочий</m:t>
                  </m:r>
                  <m:r>
                    <w:rPr>
                      <w:rFonts w:ascii="Cambria Math" w:hAnsi="Cambria Math"/>
                    </w:rPr>
                    <m:t xml:space="preserve"> </m:t>
                  </m:r>
                  <m:r>
                    <m:rPr>
                      <m:lit/>
                      <m:nor/>
                    </m:rPr>
                    <w:rPr>
                      <w:rFonts w:ascii="Cambria Math" w:hAnsi="Cambria Math"/>
                    </w:rPr>
                    <m:t>работает</m:t>
                  </m:r>
                  <m:r>
                    <w:rPr>
                      <w:rFonts w:ascii="Cambria Math" w:hAnsi="Cambria Math"/>
                    </w:rPr>
                    <m:t xml:space="preserve"> </m:t>
                  </m:r>
                  <m:r>
                    <m:rPr>
                      <m:lit/>
                      <m:nor/>
                    </m:rPr>
                    <w:rPr>
                      <w:rFonts w:ascii="Cambria Math" w:hAnsi="Cambria Math"/>
                    </w:rPr>
                    <m:t>на</m:t>
                  </m:r>
                  <m:r>
                    <w:rPr>
                      <w:rFonts w:ascii="Cambria Math" w:hAnsi="Cambria Math"/>
                    </w:rPr>
                    <m:t xml:space="preserve"> j-м </m:t>
                  </m:r>
                  <m:r>
                    <m:rPr>
                      <m:lit/>
                      <m:nor/>
                    </m:rPr>
                    <w:rPr>
                      <w:rFonts w:ascii="Cambria Math" w:hAnsi="Cambria Math"/>
                    </w:rPr>
                    <m:t>станке</m:t>
                  </m:r>
                  <m:r>
                    <w:rPr>
                      <w:rFonts w:ascii="Cambria Math" w:hAnsi="Cambria Math"/>
                    </w:rPr>
                    <m:t>,</m:t>
                  </m:r>
                </m:e>
                <m:e/>
              </m:d>
            </m:e>
          </m:eqArr>
        </m:oMath>
      </m:oMathPara>
    </w:p>
    <w:p w14:paraId="37278870" w14:textId="77777777" w:rsidR="00305149" w:rsidRDefault="00305149">
      <w:pPr>
        <w:spacing w:before="120" w:line="360" w:lineRule="auto"/>
        <w:jc w:val="center"/>
      </w:pPr>
    </w:p>
    <w:p w14:paraId="02A9F2EE" w14:textId="77777777" w:rsidR="00305149" w:rsidRDefault="00305149">
      <w:pPr>
        <w:spacing w:before="120" w:line="360" w:lineRule="auto"/>
        <w:jc w:val="center"/>
      </w:pPr>
    </w:p>
    <w:p w14:paraId="4CD93774" w14:textId="77777777" w:rsidR="00305149" w:rsidRDefault="00000000">
      <w:pPr>
        <w:pStyle w:val="3"/>
      </w:pPr>
      <w:r>
        <w:t>2 Методические рекомендации</w:t>
      </w:r>
    </w:p>
    <w:p w14:paraId="44313050" w14:textId="77777777" w:rsidR="00305149" w:rsidRDefault="00305149"/>
    <w:p w14:paraId="2E174F5F" w14:textId="77777777" w:rsidR="00305149" w:rsidRDefault="00000000">
      <w:pPr>
        <w:pStyle w:val="4"/>
      </w:pPr>
      <w:r>
        <w:t>2.1 Стандартная транспортная задача</w:t>
      </w:r>
    </w:p>
    <w:p w14:paraId="4F4CAEFA" w14:textId="77777777" w:rsidR="00305149" w:rsidRDefault="00000000">
      <w:pPr>
        <w:spacing w:after="120" w:line="360" w:lineRule="auto"/>
        <w:jc w:val="center"/>
        <w:rPr>
          <w:i/>
          <w:iCs/>
        </w:rPr>
      </w:pPr>
      <w:r>
        <w:rPr>
          <w:b/>
          <w:i/>
          <w:iCs/>
        </w:rPr>
        <w:t>Задача №1</w:t>
      </w:r>
    </w:p>
    <w:p w14:paraId="4BE180E4" w14:textId="77777777" w:rsidR="00305149" w:rsidRDefault="00000000">
      <w:pPr>
        <w:spacing w:line="360" w:lineRule="auto"/>
        <w:ind w:firstLine="720"/>
        <w:jc w:val="both"/>
      </w:pPr>
      <w:r>
        <w:t>Заводы некоторой автомобильной фирмы расположены в городах А, В и С. Основные центры распределения продукции сосредоточены в городах D и E. Объемы производства указанных трех заводов равняются 1000, 1300 и 1200 автомобилей ежеквартально. Величины квартального спроса в центрах распределения составляют 2300 и 1400 автомобилей соответственно. Стоимости перевозки автомобилей по железной дороге по каждому из возможных маршрутов приведены в табл.2.</w:t>
      </w:r>
    </w:p>
    <w:p w14:paraId="251A7D07" w14:textId="77777777" w:rsidR="00305149" w:rsidRDefault="00305149">
      <w:pPr>
        <w:spacing w:line="360" w:lineRule="auto"/>
        <w:ind w:firstLine="720"/>
        <w:jc w:val="both"/>
      </w:pPr>
    </w:p>
    <w:p w14:paraId="043B32FD" w14:textId="77777777" w:rsidR="00305149" w:rsidRDefault="00000000">
      <w:pPr>
        <w:spacing w:line="360" w:lineRule="auto"/>
        <w:ind w:firstLine="6660"/>
      </w:pPr>
      <w:r>
        <w:t>Таблица 2</w:t>
      </w:r>
    </w:p>
    <w:p w14:paraId="6E1FC549" w14:textId="77777777" w:rsidR="00305149" w:rsidRDefault="00000000">
      <w:pPr>
        <w:spacing w:line="360" w:lineRule="auto"/>
        <w:ind w:firstLine="720"/>
        <w:jc w:val="center"/>
      </w:pPr>
      <w:r>
        <w:rPr>
          <w:b/>
          <w:bCs/>
          <w:i/>
          <w:iCs/>
        </w:rPr>
        <w:t>Стоимость перевозки автомобилей, руб./шт.</w:t>
      </w:r>
    </w:p>
    <w:tbl>
      <w:tblPr>
        <w:tblW w:w="6579" w:type="dxa"/>
        <w:tblInd w:w="1696" w:type="dxa"/>
        <w:tblLayout w:type="fixed"/>
        <w:tblLook w:val="04A0" w:firstRow="1" w:lastRow="0" w:firstColumn="1" w:lastColumn="0" w:noHBand="0" w:noVBand="1"/>
      </w:tblPr>
      <w:tblGrid>
        <w:gridCol w:w="1664"/>
        <w:gridCol w:w="1597"/>
        <w:gridCol w:w="3318"/>
      </w:tblGrid>
      <w:tr w:rsidR="00305149" w14:paraId="5A5430F8" w14:textId="77777777">
        <w:tc>
          <w:tcPr>
            <w:tcW w:w="1664" w:type="dxa"/>
            <w:tcBorders>
              <w:top w:val="single" w:sz="4" w:space="0" w:color="000000"/>
              <w:left w:val="single" w:sz="4" w:space="0" w:color="000000"/>
              <w:bottom w:val="single" w:sz="4" w:space="0" w:color="000000"/>
              <w:right w:val="single" w:sz="4" w:space="0" w:color="000000"/>
            </w:tcBorders>
          </w:tcPr>
          <w:p w14:paraId="53E07642" w14:textId="77777777" w:rsidR="00305149" w:rsidRDefault="00305149">
            <w:pPr>
              <w:spacing w:line="360" w:lineRule="auto"/>
              <w:jc w:val="center"/>
            </w:pPr>
          </w:p>
        </w:tc>
        <w:tc>
          <w:tcPr>
            <w:tcW w:w="1597" w:type="dxa"/>
            <w:tcBorders>
              <w:top w:val="single" w:sz="4" w:space="0" w:color="000000"/>
              <w:left w:val="single" w:sz="4" w:space="0" w:color="000000"/>
              <w:bottom w:val="single" w:sz="4" w:space="0" w:color="000000"/>
              <w:right w:val="single" w:sz="4" w:space="0" w:color="000000"/>
            </w:tcBorders>
          </w:tcPr>
          <w:p w14:paraId="65259BD0" w14:textId="77777777" w:rsidR="00305149" w:rsidRDefault="00000000">
            <w:pPr>
              <w:spacing w:line="360" w:lineRule="auto"/>
              <w:jc w:val="center"/>
            </w:pPr>
            <w:r>
              <w:t>D</w:t>
            </w:r>
          </w:p>
        </w:tc>
        <w:tc>
          <w:tcPr>
            <w:tcW w:w="3318" w:type="dxa"/>
            <w:tcBorders>
              <w:top w:val="single" w:sz="4" w:space="0" w:color="000000"/>
              <w:left w:val="single" w:sz="4" w:space="0" w:color="000000"/>
              <w:bottom w:val="single" w:sz="4" w:space="0" w:color="000000"/>
              <w:right w:val="single" w:sz="4" w:space="0" w:color="000000"/>
            </w:tcBorders>
          </w:tcPr>
          <w:p w14:paraId="6ED77298" w14:textId="77777777" w:rsidR="00305149" w:rsidRDefault="00000000">
            <w:pPr>
              <w:spacing w:line="360" w:lineRule="auto"/>
              <w:jc w:val="center"/>
            </w:pPr>
            <w:r>
              <w:t>E</w:t>
            </w:r>
          </w:p>
        </w:tc>
      </w:tr>
      <w:tr w:rsidR="00305149" w14:paraId="1DFA5FDC" w14:textId="77777777">
        <w:tc>
          <w:tcPr>
            <w:tcW w:w="1664" w:type="dxa"/>
            <w:tcBorders>
              <w:top w:val="single" w:sz="4" w:space="0" w:color="000000"/>
              <w:left w:val="single" w:sz="4" w:space="0" w:color="000000"/>
              <w:bottom w:val="single" w:sz="4" w:space="0" w:color="000000"/>
              <w:right w:val="single" w:sz="4" w:space="0" w:color="000000"/>
            </w:tcBorders>
          </w:tcPr>
          <w:p w14:paraId="6AE78EC1" w14:textId="77777777" w:rsidR="00305149" w:rsidRDefault="00000000">
            <w:pPr>
              <w:spacing w:line="360" w:lineRule="auto"/>
              <w:jc w:val="center"/>
            </w:pPr>
            <w:r>
              <w:t>А</w:t>
            </w:r>
          </w:p>
        </w:tc>
        <w:tc>
          <w:tcPr>
            <w:tcW w:w="1597" w:type="dxa"/>
            <w:tcBorders>
              <w:top w:val="single" w:sz="4" w:space="0" w:color="000000"/>
              <w:left w:val="single" w:sz="4" w:space="0" w:color="000000"/>
              <w:bottom w:val="single" w:sz="4" w:space="0" w:color="000000"/>
              <w:right w:val="single" w:sz="4" w:space="0" w:color="000000"/>
            </w:tcBorders>
          </w:tcPr>
          <w:p w14:paraId="505C7B32" w14:textId="77777777" w:rsidR="00305149" w:rsidRDefault="00000000">
            <w:pPr>
              <w:spacing w:line="360" w:lineRule="auto"/>
              <w:jc w:val="center"/>
            </w:pPr>
            <w:r>
              <w:t>80</w:t>
            </w:r>
          </w:p>
        </w:tc>
        <w:tc>
          <w:tcPr>
            <w:tcW w:w="3318" w:type="dxa"/>
            <w:tcBorders>
              <w:top w:val="single" w:sz="4" w:space="0" w:color="000000"/>
              <w:left w:val="single" w:sz="4" w:space="0" w:color="000000"/>
              <w:bottom w:val="single" w:sz="4" w:space="0" w:color="000000"/>
              <w:right w:val="single" w:sz="4" w:space="0" w:color="000000"/>
            </w:tcBorders>
          </w:tcPr>
          <w:p w14:paraId="06EF1B63" w14:textId="77777777" w:rsidR="00305149" w:rsidRDefault="00000000">
            <w:pPr>
              <w:spacing w:line="360" w:lineRule="auto"/>
              <w:jc w:val="center"/>
            </w:pPr>
            <w:r>
              <w:t>215</w:t>
            </w:r>
          </w:p>
        </w:tc>
      </w:tr>
      <w:tr w:rsidR="00305149" w14:paraId="421F437C" w14:textId="77777777">
        <w:tc>
          <w:tcPr>
            <w:tcW w:w="1664" w:type="dxa"/>
            <w:tcBorders>
              <w:top w:val="single" w:sz="4" w:space="0" w:color="000000"/>
              <w:left w:val="single" w:sz="4" w:space="0" w:color="000000"/>
              <w:bottom w:val="single" w:sz="4" w:space="0" w:color="000000"/>
              <w:right w:val="single" w:sz="4" w:space="0" w:color="000000"/>
            </w:tcBorders>
          </w:tcPr>
          <w:p w14:paraId="293C4BEC" w14:textId="77777777" w:rsidR="00305149" w:rsidRDefault="00000000">
            <w:pPr>
              <w:spacing w:line="360" w:lineRule="auto"/>
              <w:jc w:val="center"/>
            </w:pPr>
            <w:r>
              <w:lastRenderedPageBreak/>
              <w:t>В</w:t>
            </w:r>
          </w:p>
        </w:tc>
        <w:tc>
          <w:tcPr>
            <w:tcW w:w="1597" w:type="dxa"/>
            <w:tcBorders>
              <w:top w:val="single" w:sz="4" w:space="0" w:color="000000"/>
              <w:left w:val="single" w:sz="4" w:space="0" w:color="000000"/>
              <w:bottom w:val="single" w:sz="4" w:space="0" w:color="000000"/>
              <w:right w:val="single" w:sz="4" w:space="0" w:color="000000"/>
            </w:tcBorders>
          </w:tcPr>
          <w:p w14:paraId="09395DC7" w14:textId="77777777" w:rsidR="00305149" w:rsidRDefault="00000000">
            <w:pPr>
              <w:spacing w:line="360" w:lineRule="auto"/>
              <w:jc w:val="center"/>
            </w:pPr>
            <w:r>
              <w:t>100</w:t>
            </w:r>
          </w:p>
        </w:tc>
        <w:tc>
          <w:tcPr>
            <w:tcW w:w="3318" w:type="dxa"/>
            <w:tcBorders>
              <w:top w:val="single" w:sz="4" w:space="0" w:color="000000"/>
              <w:left w:val="single" w:sz="4" w:space="0" w:color="000000"/>
              <w:bottom w:val="single" w:sz="4" w:space="0" w:color="000000"/>
              <w:right w:val="single" w:sz="4" w:space="0" w:color="000000"/>
            </w:tcBorders>
          </w:tcPr>
          <w:p w14:paraId="78CF41E1" w14:textId="77777777" w:rsidR="00305149" w:rsidRDefault="00000000">
            <w:pPr>
              <w:spacing w:line="360" w:lineRule="auto"/>
              <w:jc w:val="center"/>
            </w:pPr>
            <w:r>
              <w:t>108</w:t>
            </w:r>
          </w:p>
        </w:tc>
      </w:tr>
      <w:tr w:rsidR="00305149" w14:paraId="63EA39E1" w14:textId="77777777">
        <w:tc>
          <w:tcPr>
            <w:tcW w:w="1664" w:type="dxa"/>
            <w:tcBorders>
              <w:top w:val="single" w:sz="4" w:space="0" w:color="000000"/>
              <w:left w:val="single" w:sz="4" w:space="0" w:color="000000"/>
              <w:bottom w:val="single" w:sz="4" w:space="0" w:color="000000"/>
              <w:right w:val="single" w:sz="4" w:space="0" w:color="000000"/>
            </w:tcBorders>
          </w:tcPr>
          <w:p w14:paraId="446CB181" w14:textId="77777777" w:rsidR="00305149" w:rsidRDefault="00000000">
            <w:pPr>
              <w:spacing w:line="360" w:lineRule="auto"/>
              <w:jc w:val="center"/>
            </w:pPr>
            <w:r>
              <w:t>С</w:t>
            </w:r>
          </w:p>
        </w:tc>
        <w:tc>
          <w:tcPr>
            <w:tcW w:w="1597" w:type="dxa"/>
            <w:tcBorders>
              <w:top w:val="single" w:sz="4" w:space="0" w:color="000000"/>
              <w:left w:val="single" w:sz="4" w:space="0" w:color="000000"/>
              <w:bottom w:val="single" w:sz="4" w:space="0" w:color="000000"/>
              <w:right w:val="single" w:sz="4" w:space="0" w:color="000000"/>
            </w:tcBorders>
          </w:tcPr>
          <w:p w14:paraId="18E28A51" w14:textId="77777777" w:rsidR="00305149" w:rsidRDefault="00000000">
            <w:pPr>
              <w:spacing w:line="360" w:lineRule="auto"/>
              <w:jc w:val="center"/>
            </w:pPr>
            <w:r>
              <w:t>102</w:t>
            </w:r>
          </w:p>
        </w:tc>
        <w:tc>
          <w:tcPr>
            <w:tcW w:w="3318" w:type="dxa"/>
            <w:tcBorders>
              <w:top w:val="single" w:sz="4" w:space="0" w:color="000000"/>
              <w:left w:val="single" w:sz="4" w:space="0" w:color="000000"/>
              <w:bottom w:val="single" w:sz="4" w:space="0" w:color="000000"/>
              <w:right w:val="single" w:sz="4" w:space="0" w:color="000000"/>
            </w:tcBorders>
          </w:tcPr>
          <w:p w14:paraId="45E100D8" w14:textId="77777777" w:rsidR="00305149" w:rsidRDefault="00000000">
            <w:pPr>
              <w:spacing w:line="360" w:lineRule="auto"/>
              <w:jc w:val="center"/>
            </w:pPr>
            <w:r>
              <w:t>68</w:t>
            </w:r>
          </w:p>
        </w:tc>
      </w:tr>
    </w:tbl>
    <w:p w14:paraId="2BBB5DA8" w14:textId="77777777" w:rsidR="00305149" w:rsidRDefault="00305149">
      <w:pPr>
        <w:spacing w:line="360" w:lineRule="auto"/>
        <w:ind w:firstLine="720"/>
        <w:jc w:val="both"/>
      </w:pPr>
    </w:p>
    <w:p w14:paraId="4E04C59B" w14:textId="77777777" w:rsidR="00305149" w:rsidRDefault="00000000">
      <w:pPr>
        <w:spacing w:line="360" w:lineRule="auto"/>
        <w:ind w:firstLine="720"/>
        <w:jc w:val="both"/>
      </w:pPr>
      <w:r>
        <w:t>Постройте математическую модель, позволяющую определить количество автомобилей, перевозимых из каждого завода в каждый центр распределения, таким образом, чтобы общие транспортные расходы были минимальны.</w:t>
      </w:r>
    </w:p>
    <w:p w14:paraId="281DA167" w14:textId="77777777" w:rsidR="00305149" w:rsidRDefault="00000000">
      <w:pPr>
        <w:spacing w:line="360" w:lineRule="auto"/>
        <w:ind w:firstLine="720"/>
        <w:jc w:val="center"/>
        <w:rPr>
          <w:b/>
          <w:bCs/>
          <w:i/>
          <w:iCs/>
        </w:rPr>
      </w:pPr>
      <w:r>
        <w:rPr>
          <w:b/>
          <w:bCs/>
          <w:i/>
          <w:iCs/>
        </w:rPr>
        <w:t>Решение</w:t>
      </w:r>
    </w:p>
    <w:p w14:paraId="13C5BAF2" w14:textId="77777777" w:rsidR="00305149" w:rsidRDefault="00000000">
      <w:pPr>
        <w:spacing w:before="120" w:after="120" w:line="360" w:lineRule="auto"/>
        <w:ind w:firstLine="720"/>
        <w:jc w:val="center"/>
        <w:rPr>
          <w:i/>
        </w:rPr>
      </w:pPr>
      <w:r>
        <w:rPr>
          <w:i/>
        </w:rPr>
        <w:t>Определение переменных</w:t>
      </w:r>
    </w:p>
    <w:p w14:paraId="23A1972E" w14:textId="77777777" w:rsidR="00305149" w:rsidRDefault="00000000">
      <w:pPr>
        <w:spacing w:line="360" w:lineRule="auto"/>
        <w:ind w:firstLine="720"/>
        <w:jc w:val="both"/>
      </w:pPr>
      <w:r>
        <w:t xml:space="preserve">Обозначим количество автомобилей, перевозимых из i-го завода в j-й пункт потребления через </w:t>
      </w:r>
      <m:oMath>
        <m:sSub>
          <m:sSubPr>
            <m:ctrlPr>
              <w:rPr>
                <w:rFonts w:ascii="Cambria Math" w:hAnsi="Cambria Math"/>
              </w:rPr>
            </m:ctrlPr>
          </m:sSubPr>
          <m:e>
            <m:r>
              <w:rPr>
                <w:rFonts w:ascii="Cambria Math" w:hAnsi="Cambria Math"/>
              </w:rPr>
              <m:t>x</m:t>
            </m:r>
          </m:e>
          <m:sub>
            <m:r>
              <m:rPr>
                <m:lit/>
                <m:nor/>
              </m:rPr>
              <w:rPr>
                <w:rFonts w:ascii="Cambria Math" w:hAnsi="Cambria Math"/>
              </w:rPr>
              <m:t>ij</m:t>
            </m:r>
          </m:sub>
        </m:sSub>
      </m:oMath>
      <w:r>
        <w:t>.</w:t>
      </w:r>
    </w:p>
    <w:p w14:paraId="09317B35" w14:textId="77777777" w:rsidR="00305149" w:rsidRDefault="00000000">
      <w:pPr>
        <w:spacing w:before="120" w:after="120" w:line="360" w:lineRule="auto"/>
        <w:jc w:val="center"/>
        <w:rPr>
          <w:i/>
        </w:rPr>
      </w:pPr>
      <w:r>
        <w:rPr>
          <w:i/>
        </w:rPr>
        <w:t>Проверка сбалансированности задачи</w:t>
      </w:r>
    </w:p>
    <w:p w14:paraId="4A505C45" w14:textId="77777777" w:rsidR="00305149" w:rsidRDefault="00000000">
      <w:pPr>
        <w:spacing w:line="360" w:lineRule="auto"/>
        <w:ind w:firstLine="720"/>
        <w:jc w:val="both"/>
      </w:pPr>
      <w:r>
        <w:t>Проверим равенство суммарного производства автомобилей и суммарного спроса</w:t>
      </w:r>
    </w:p>
    <w:p w14:paraId="07F0AFDE" w14:textId="77777777" w:rsidR="00305149" w:rsidRDefault="00000000">
      <w:pPr>
        <w:spacing w:before="120" w:after="120" w:line="360" w:lineRule="auto"/>
        <w:jc w:val="center"/>
      </w:pPr>
      <m:oMathPara>
        <m:oMathParaPr>
          <m:jc m:val="center"/>
        </m:oMathParaPr>
        <m:oMath>
          <m:d>
            <m:dPr>
              <m:ctrlPr>
                <w:rPr>
                  <w:rFonts w:ascii="Cambria Math" w:hAnsi="Cambria Math"/>
                </w:rPr>
              </m:ctrlPr>
            </m:dPr>
            <m:e>
              <m:r>
                <m:rPr>
                  <m:lit/>
                  <m:nor/>
                </m:rPr>
                <w:rPr>
                  <w:rFonts w:ascii="Cambria Math" w:hAnsi="Cambria Math"/>
                </w:rPr>
                <m:t>1000</m:t>
              </m:r>
              <m:r>
                <w:rPr>
                  <w:rFonts w:ascii="Cambria Math" w:hAnsi="Cambria Math"/>
                </w:rPr>
                <m:t>+</m:t>
              </m:r>
              <m:r>
                <m:rPr>
                  <m:lit/>
                  <m:nor/>
                </m:rPr>
                <w:rPr>
                  <w:rFonts w:ascii="Cambria Math" w:hAnsi="Cambria Math"/>
                </w:rPr>
                <m:t>1300</m:t>
              </m:r>
              <m:r>
                <w:rPr>
                  <w:rFonts w:ascii="Cambria Math" w:hAnsi="Cambria Math"/>
                </w:rPr>
                <m:t>+</m:t>
              </m:r>
              <m:r>
                <m:rPr>
                  <m:lit/>
                  <m:nor/>
                </m:rPr>
                <w:rPr>
                  <w:rFonts w:ascii="Cambria Math" w:hAnsi="Cambria Math"/>
                </w:rPr>
                <m:t>1200</m:t>
              </m:r>
            </m:e>
          </m:d>
          <m:r>
            <w:rPr>
              <w:rFonts w:ascii="Cambria Math" w:hAnsi="Cambria Math"/>
            </w:rPr>
            <m:t>&lt;</m:t>
          </m:r>
          <m:limLow>
            <m:limLowPr>
              <m:ctrlPr>
                <w:rPr>
                  <w:rFonts w:ascii="Cambria Math" w:hAnsi="Cambria Math"/>
                </w:rPr>
              </m:ctrlPr>
            </m:limLowPr>
            <m:e>
              <m:groupChr>
                <m:groupChrPr>
                  <m:ctrlPr>
                    <w:rPr>
                      <w:rFonts w:ascii="Cambria Math" w:hAnsi="Cambria Math"/>
                    </w:rPr>
                  </m:ctrlPr>
                </m:groupChrPr>
                <m:e/>
              </m:groupChr>
            </m:e>
            <m:lim>
              <m:r>
                <m:rPr>
                  <m:lit/>
                  <m:nor/>
                </m:rPr>
                <w:rPr>
                  <w:rFonts w:ascii="Cambria Math" w:hAnsi="Cambria Math"/>
                </w:rPr>
                <m:t>3500 шт./кв.</m:t>
              </m:r>
            </m:lim>
          </m:limLow>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lit/>
                          <m:nor/>
                        </m:rPr>
                        <w:rPr>
                          <w:rFonts w:ascii="Cambria Math" w:hAnsi="Cambria Math"/>
                        </w:rPr>
                        <m:t>2300</m:t>
                      </m:r>
                      <m:r>
                        <w:rPr>
                          <w:rFonts w:ascii="Cambria Math" w:hAnsi="Cambria Math"/>
                        </w:rPr>
                        <m:t>+</m:t>
                      </m:r>
                      <m:r>
                        <m:rPr>
                          <m:lit/>
                          <m:nor/>
                        </m:rPr>
                        <w:rPr>
                          <w:rFonts w:ascii="Cambria Math" w:hAnsi="Cambria Math"/>
                        </w:rPr>
                        <m:t>1400</m:t>
                      </m:r>
                    </m:e>
                  </m:d>
                </m:e>
              </m:groupChr>
            </m:e>
            <m:lim>
              <m:r>
                <m:rPr>
                  <m:lit/>
                  <m:nor/>
                </m:rPr>
                <w:rPr>
                  <w:rFonts w:ascii="Cambria Math" w:hAnsi="Cambria Math"/>
                </w:rPr>
                <m:t>3700 шт./кв.</m:t>
              </m:r>
            </m:lim>
          </m:limLow>
          <m:sSub>
            <m:sSubPr>
              <m:ctrlPr>
                <w:rPr>
                  <w:rFonts w:ascii="Cambria Math" w:hAnsi="Cambria Math"/>
                </w:rPr>
              </m:ctrlPr>
            </m:sSubPr>
            <m:e>
              <m:r>
                <w:rPr>
                  <w:rFonts w:ascii="Cambria Math" w:hAnsi="Cambria Math"/>
                </w:rPr>
                <m:t xml:space="preserve"> </m:t>
              </m:r>
            </m:e>
            <m:sub>
              <m:r>
                <w:rPr>
                  <w:rFonts w:ascii="Cambria Math" w:hAnsi="Cambria Math"/>
                </w:rPr>
                <m:t>,</m:t>
              </m:r>
            </m:sub>
          </m:sSub>
        </m:oMath>
      </m:oMathPara>
    </w:p>
    <w:p w14:paraId="3797813C" w14:textId="77777777" w:rsidR="00305149" w:rsidRDefault="00000000">
      <w:pPr>
        <w:spacing w:line="360" w:lineRule="auto"/>
        <w:jc w:val="both"/>
      </w:pPr>
      <w:r>
        <w:t xml:space="preserve">откуда следует вывод – задача </w:t>
      </w:r>
      <w:proofErr w:type="spellStart"/>
      <w:r>
        <w:rPr>
          <w:bCs/>
          <w:i/>
          <w:iCs/>
        </w:rPr>
        <w:t>несбалансирована</w:t>
      </w:r>
      <w:proofErr w:type="spellEnd"/>
      <w:r>
        <w:rPr>
          <w:bCs/>
        </w:rPr>
        <w:t>, поскольку спрос на автомобили превышает объем их производства</w:t>
      </w:r>
      <w:r>
        <w:t xml:space="preserve">. Для установления баланса введем дополнительный </w:t>
      </w:r>
      <w:r>
        <w:rPr>
          <w:bCs/>
          <w:i/>
          <w:iCs/>
        </w:rPr>
        <w:t>фиктивный</w:t>
      </w:r>
      <w:r>
        <w:rPr>
          <w:bCs/>
        </w:rPr>
        <w:t xml:space="preserve"> завод</w:t>
      </w:r>
      <w:r>
        <w:t xml:space="preserve"> с ежеквартальным объемом производства 200 шт. (</w:t>
      </w:r>
      <m:oMath>
        <m:r>
          <m:rPr>
            <m:lit/>
            <m:nor/>
          </m:rPr>
          <w:rPr>
            <w:rFonts w:ascii="Cambria Math" w:hAnsi="Cambria Math"/>
          </w:rPr>
          <m:t>3700</m:t>
        </m:r>
        <m:r>
          <w:rPr>
            <w:rFonts w:ascii="Cambria Math" w:hAnsi="Cambria Math"/>
          </w:rPr>
          <m:t>-</m:t>
        </m:r>
        <m:r>
          <m:rPr>
            <m:lit/>
            <m:nor/>
          </m:rPr>
          <w:rPr>
            <w:rFonts w:ascii="Cambria Math" w:hAnsi="Cambria Math"/>
          </w:rPr>
          <m:t>3500</m:t>
        </m:r>
        <m:r>
          <w:rPr>
            <w:rFonts w:ascii="Cambria Math" w:hAnsi="Cambria Math"/>
          </w:rPr>
          <m:t>=</m:t>
        </m:r>
        <m:r>
          <m:rPr>
            <m:lit/>
            <m:nor/>
          </m:rPr>
          <w:rPr>
            <w:rFonts w:ascii="Cambria Math" w:hAnsi="Cambria Math"/>
          </w:rPr>
          <m:t>200</m:t>
        </m:r>
      </m:oMath>
      <w:r>
        <w:t xml:space="preserve">). Фиктивные тарифы </w:t>
      </w:r>
      <m:oMath>
        <m:sSup>
          <m:sSupPr>
            <m:ctrlPr>
              <w:rPr>
                <w:rFonts w:ascii="Cambria Math" w:hAnsi="Cambria Math"/>
              </w:rPr>
            </m:ctrlPr>
          </m:sSupPr>
          <m:e>
            <m:r>
              <w:rPr>
                <w:rFonts w:ascii="Cambria Math" w:hAnsi="Cambria Math"/>
              </w:rPr>
              <m:t>c</m:t>
            </m:r>
          </m:e>
          <m:sup>
            <m:r>
              <w:rPr>
                <w:rFonts w:ascii="Cambria Math" w:hAnsi="Cambria Math"/>
              </w:rPr>
              <m:t>ф</m:t>
            </m:r>
          </m:sup>
        </m:sSup>
      </m:oMath>
      <w:r>
        <w:t xml:space="preserve"> приравняем к нулю (т.к. перевозки в действительности производиться не будут).</w:t>
      </w:r>
    </w:p>
    <w:p w14:paraId="4A45AD5E" w14:textId="77777777" w:rsidR="00305149" w:rsidRDefault="00305149">
      <w:pPr>
        <w:spacing w:before="120" w:after="120" w:line="360" w:lineRule="auto"/>
        <w:jc w:val="center"/>
        <w:rPr>
          <w:i/>
          <w:iCs/>
        </w:rPr>
      </w:pPr>
    </w:p>
    <w:p w14:paraId="6E18CF6E" w14:textId="77777777" w:rsidR="00305149" w:rsidRDefault="00305149">
      <w:pPr>
        <w:spacing w:before="120" w:after="120" w:line="360" w:lineRule="auto"/>
        <w:jc w:val="center"/>
        <w:rPr>
          <w:i/>
          <w:iCs/>
        </w:rPr>
      </w:pPr>
    </w:p>
    <w:p w14:paraId="48DA9876" w14:textId="77777777" w:rsidR="00305149" w:rsidRDefault="00000000">
      <w:pPr>
        <w:spacing w:after="120" w:line="360" w:lineRule="auto"/>
        <w:jc w:val="center"/>
        <w:rPr>
          <w:i/>
          <w:iCs/>
        </w:rPr>
      </w:pPr>
      <w:r>
        <w:rPr>
          <w:i/>
          <w:iCs/>
        </w:rPr>
        <w:t>Построение транспортной матрицы</w:t>
      </w:r>
    </w:p>
    <w:p w14:paraId="0517B71F" w14:textId="77777777" w:rsidR="00305149" w:rsidRDefault="00000000">
      <w:pPr>
        <w:spacing w:line="360" w:lineRule="auto"/>
        <w:ind w:firstLine="720"/>
        <w:jc w:val="both"/>
      </w:pPr>
      <w:r>
        <w:t xml:space="preserve">Согласно результатам проверки сбалансированности задачи №1 в транспортной матрице должно быть четыре строки, соответствующих заводам и два столбца, соответствующих центрам распределения (см. табл.3). Тариф перевозки обычно вписывают </w:t>
      </w:r>
      <w:r>
        <w:rPr>
          <w:b/>
          <w:bCs/>
          <w:i/>
          <w:iCs/>
        </w:rPr>
        <w:t xml:space="preserve">в правом нижнем </w:t>
      </w:r>
      <w:r>
        <w:t>углу клетки матрицы для удобства дальнейшего нахождения опорных планов задачи.</w:t>
      </w:r>
    </w:p>
    <w:p w14:paraId="79D8C1FA" w14:textId="77777777" w:rsidR="00305149" w:rsidRDefault="00000000">
      <w:pPr>
        <w:spacing w:before="120" w:line="360" w:lineRule="auto"/>
        <w:ind w:firstLine="720"/>
        <w:jc w:val="right"/>
      </w:pPr>
      <w:r>
        <w:lastRenderedPageBreak/>
        <w:t>Таблица 3</w:t>
      </w:r>
    </w:p>
    <w:p w14:paraId="0B9689FC" w14:textId="77777777" w:rsidR="00305149" w:rsidRDefault="00000000">
      <w:pPr>
        <w:spacing w:line="360" w:lineRule="auto"/>
        <w:ind w:firstLine="720"/>
        <w:jc w:val="center"/>
        <w:rPr>
          <w:b/>
          <w:bCs/>
          <w:i/>
          <w:iCs/>
        </w:rPr>
      </w:pPr>
      <w:r>
        <w:rPr>
          <w:b/>
          <w:bCs/>
          <w:i/>
          <w:iCs/>
        </w:rPr>
        <w:t>Транспортная матрица задачи №1</w:t>
      </w:r>
    </w:p>
    <w:tbl>
      <w:tblPr>
        <w:tblW w:w="9720" w:type="dxa"/>
        <w:tblInd w:w="-5" w:type="dxa"/>
        <w:tblLayout w:type="fixed"/>
        <w:tblLook w:val="04A0" w:firstRow="1" w:lastRow="0" w:firstColumn="1" w:lastColumn="0" w:noHBand="0" w:noVBand="1"/>
      </w:tblPr>
      <w:tblGrid>
        <w:gridCol w:w="2552"/>
        <w:gridCol w:w="992"/>
        <w:gridCol w:w="851"/>
        <w:gridCol w:w="850"/>
        <w:gridCol w:w="709"/>
        <w:gridCol w:w="3766"/>
      </w:tblGrid>
      <w:tr w:rsidR="00305149" w14:paraId="6FA81855" w14:textId="77777777">
        <w:trPr>
          <w:cantSplit/>
        </w:trPr>
        <w:tc>
          <w:tcPr>
            <w:tcW w:w="2552" w:type="dxa"/>
            <w:tcBorders>
              <w:top w:val="single" w:sz="4" w:space="0" w:color="000000"/>
              <w:left w:val="single" w:sz="4" w:space="0" w:color="000000"/>
              <w:bottom w:val="single" w:sz="4" w:space="0" w:color="000000"/>
              <w:right w:val="single" w:sz="4" w:space="0" w:color="000000"/>
            </w:tcBorders>
            <w:vAlign w:val="center"/>
          </w:tcPr>
          <w:p w14:paraId="29384D42" w14:textId="77777777" w:rsidR="00305149" w:rsidRDefault="00305149">
            <w:pPr>
              <w:jc w:val="center"/>
            </w:pPr>
          </w:p>
        </w:tc>
        <w:tc>
          <w:tcPr>
            <w:tcW w:w="1843" w:type="dxa"/>
            <w:gridSpan w:val="2"/>
            <w:tcBorders>
              <w:top w:val="single" w:sz="4" w:space="0" w:color="000000"/>
              <w:left w:val="single" w:sz="4" w:space="0" w:color="000000"/>
              <w:right w:val="single" w:sz="4" w:space="0" w:color="000000"/>
            </w:tcBorders>
            <w:vAlign w:val="center"/>
          </w:tcPr>
          <w:p w14:paraId="6FF8A61B" w14:textId="77777777" w:rsidR="00305149" w:rsidRDefault="00000000">
            <w:pPr>
              <w:jc w:val="center"/>
            </w:pPr>
            <w:r>
              <w:t>D</w:t>
            </w:r>
          </w:p>
        </w:tc>
        <w:tc>
          <w:tcPr>
            <w:tcW w:w="1559" w:type="dxa"/>
            <w:gridSpan w:val="2"/>
            <w:tcBorders>
              <w:top w:val="single" w:sz="4" w:space="0" w:color="000000"/>
              <w:left w:val="single" w:sz="4" w:space="0" w:color="000000"/>
              <w:right w:val="single" w:sz="4" w:space="0" w:color="000000"/>
            </w:tcBorders>
            <w:vAlign w:val="center"/>
          </w:tcPr>
          <w:p w14:paraId="31093E70" w14:textId="77777777" w:rsidR="00305149" w:rsidRDefault="00000000">
            <w:pPr>
              <w:jc w:val="center"/>
            </w:pPr>
            <w:r>
              <w:t>E</w:t>
            </w:r>
          </w:p>
        </w:tc>
        <w:tc>
          <w:tcPr>
            <w:tcW w:w="3766" w:type="dxa"/>
            <w:tcBorders>
              <w:top w:val="single" w:sz="4" w:space="0" w:color="000000"/>
              <w:left w:val="single" w:sz="4" w:space="0" w:color="000000"/>
              <w:right w:val="single" w:sz="4" w:space="0" w:color="000000"/>
            </w:tcBorders>
            <w:vAlign w:val="center"/>
          </w:tcPr>
          <w:p w14:paraId="4AAD266E" w14:textId="77777777" w:rsidR="00305149" w:rsidRDefault="00000000">
            <w:pPr>
              <w:jc w:val="center"/>
            </w:pPr>
            <w:r>
              <w:t>Объем произв., шт./квартал</w:t>
            </w:r>
          </w:p>
        </w:tc>
      </w:tr>
      <w:tr w:rsidR="00305149" w14:paraId="0D5509A3" w14:textId="77777777">
        <w:trPr>
          <w:cantSplit/>
        </w:trPr>
        <w:tc>
          <w:tcPr>
            <w:tcW w:w="2552" w:type="dxa"/>
            <w:vMerge w:val="restart"/>
            <w:tcBorders>
              <w:top w:val="single" w:sz="4" w:space="0" w:color="000000"/>
              <w:left w:val="single" w:sz="4" w:space="0" w:color="000000"/>
              <w:bottom w:val="single" w:sz="4" w:space="0" w:color="000000"/>
              <w:right w:val="single" w:sz="4" w:space="0" w:color="000000"/>
            </w:tcBorders>
            <w:vAlign w:val="center"/>
          </w:tcPr>
          <w:p w14:paraId="1EBA74EF" w14:textId="77777777" w:rsidR="00305149" w:rsidRDefault="00000000">
            <w:pPr>
              <w:jc w:val="center"/>
            </w:pPr>
            <w:r>
              <w:t>А</w:t>
            </w:r>
          </w:p>
        </w:tc>
        <w:tc>
          <w:tcPr>
            <w:tcW w:w="992" w:type="dxa"/>
            <w:tcBorders>
              <w:top w:val="single" w:sz="4" w:space="0" w:color="000000"/>
              <w:left w:val="single" w:sz="4" w:space="0" w:color="000000"/>
            </w:tcBorders>
          </w:tcPr>
          <w:p w14:paraId="7224B8A2" w14:textId="77777777" w:rsidR="00305149" w:rsidRDefault="00305149">
            <w:pPr>
              <w:jc w:val="center"/>
            </w:pPr>
          </w:p>
        </w:tc>
        <w:tc>
          <w:tcPr>
            <w:tcW w:w="851" w:type="dxa"/>
            <w:tcBorders>
              <w:top w:val="single" w:sz="4" w:space="0" w:color="000000"/>
              <w:right w:val="single" w:sz="4" w:space="0" w:color="000000"/>
            </w:tcBorders>
          </w:tcPr>
          <w:p w14:paraId="05CC0775" w14:textId="77777777" w:rsidR="00305149" w:rsidRDefault="00305149">
            <w:pPr>
              <w:jc w:val="center"/>
            </w:pPr>
          </w:p>
        </w:tc>
        <w:tc>
          <w:tcPr>
            <w:tcW w:w="850" w:type="dxa"/>
            <w:tcBorders>
              <w:top w:val="single" w:sz="4" w:space="0" w:color="000000"/>
              <w:left w:val="single" w:sz="4" w:space="0" w:color="000000"/>
            </w:tcBorders>
          </w:tcPr>
          <w:p w14:paraId="7F46B67E" w14:textId="77777777" w:rsidR="00305149" w:rsidRDefault="00305149">
            <w:pPr>
              <w:jc w:val="center"/>
            </w:pPr>
          </w:p>
        </w:tc>
        <w:tc>
          <w:tcPr>
            <w:tcW w:w="709" w:type="dxa"/>
            <w:tcBorders>
              <w:top w:val="single" w:sz="4" w:space="0" w:color="000000"/>
            </w:tcBorders>
          </w:tcPr>
          <w:p w14:paraId="56D3F94E" w14:textId="77777777" w:rsidR="00305149" w:rsidRDefault="00305149">
            <w:pPr>
              <w:jc w:val="center"/>
            </w:pPr>
          </w:p>
        </w:tc>
        <w:tc>
          <w:tcPr>
            <w:tcW w:w="3766" w:type="dxa"/>
            <w:vMerge w:val="restart"/>
            <w:tcBorders>
              <w:top w:val="single" w:sz="4" w:space="0" w:color="000000"/>
              <w:left w:val="single" w:sz="4" w:space="0" w:color="000000"/>
              <w:right w:val="single" w:sz="4" w:space="0" w:color="000000"/>
            </w:tcBorders>
            <w:vAlign w:val="center"/>
          </w:tcPr>
          <w:p w14:paraId="1D101728" w14:textId="77777777" w:rsidR="00305149" w:rsidRDefault="00000000">
            <w:pPr>
              <w:jc w:val="center"/>
            </w:pPr>
            <w:r>
              <w:t>1000</w:t>
            </w:r>
          </w:p>
        </w:tc>
      </w:tr>
      <w:tr w:rsidR="00305149" w14:paraId="5578C73B" w14:textId="77777777">
        <w:trPr>
          <w:cantSplit/>
        </w:trPr>
        <w:tc>
          <w:tcPr>
            <w:tcW w:w="2552" w:type="dxa"/>
            <w:vMerge/>
            <w:tcBorders>
              <w:top w:val="single" w:sz="4" w:space="0" w:color="000000"/>
              <w:left w:val="single" w:sz="4" w:space="0" w:color="000000"/>
              <w:bottom w:val="single" w:sz="4" w:space="0" w:color="000000"/>
              <w:right w:val="single" w:sz="4" w:space="0" w:color="000000"/>
            </w:tcBorders>
            <w:vAlign w:val="center"/>
          </w:tcPr>
          <w:p w14:paraId="125F7D39" w14:textId="77777777" w:rsidR="00305149" w:rsidRDefault="00305149">
            <w:pPr>
              <w:jc w:val="center"/>
            </w:pPr>
          </w:p>
        </w:tc>
        <w:tc>
          <w:tcPr>
            <w:tcW w:w="992" w:type="dxa"/>
            <w:tcBorders>
              <w:left w:val="single" w:sz="4" w:space="0" w:color="000000"/>
            </w:tcBorders>
          </w:tcPr>
          <w:p w14:paraId="7453A05D" w14:textId="77777777" w:rsidR="00305149" w:rsidRDefault="00305149">
            <w:pPr>
              <w:jc w:val="center"/>
            </w:pPr>
          </w:p>
        </w:tc>
        <w:tc>
          <w:tcPr>
            <w:tcW w:w="851" w:type="dxa"/>
            <w:tcBorders>
              <w:right w:val="single" w:sz="4" w:space="0" w:color="000000"/>
            </w:tcBorders>
          </w:tcPr>
          <w:p w14:paraId="473BF384" w14:textId="77777777" w:rsidR="00305149" w:rsidRDefault="00000000">
            <w:pPr>
              <w:jc w:val="center"/>
            </w:pPr>
            <w:r>
              <w:t>80</w:t>
            </w:r>
          </w:p>
        </w:tc>
        <w:tc>
          <w:tcPr>
            <w:tcW w:w="850" w:type="dxa"/>
            <w:tcBorders>
              <w:left w:val="single" w:sz="4" w:space="0" w:color="000000"/>
            </w:tcBorders>
          </w:tcPr>
          <w:p w14:paraId="61F9DFCD" w14:textId="77777777" w:rsidR="00305149" w:rsidRDefault="00305149">
            <w:pPr>
              <w:jc w:val="center"/>
            </w:pPr>
          </w:p>
        </w:tc>
        <w:tc>
          <w:tcPr>
            <w:tcW w:w="709" w:type="dxa"/>
          </w:tcPr>
          <w:p w14:paraId="4A0B94F0" w14:textId="77777777" w:rsidR="00305149" w:rsidRDefault="00000000">
            <w:pPr>
              <w:jc w:val="center"/>
            </w:pPr>
            <w:r>
              <w:t>215</w:t>
            </w:r>
          </w:p>
        </w:tc>
        <w:tc>
          <w:tcPr>
            <w:tcW w:w="3766" w:type="dxa"/>
            <w:vMerge/>
            <w:tcBorders>
              <w:top w:val="single" w:sz="4" w:space="0" w:color="000000"/>
              <w:left w:val="single" w:sz="4" w:space="0" w:color="000000"/>
              <w:right w:val="single" w:sz="4" w:space="0" w:color="000000"/>
            </w:tcBorders>
            <w:vAlign w:val="center"/>
          </w:tcPr>
          <w:p w14:paraId="395D9062" w14:textId="77777777" w:rsidR="00305149" w:rsidRDefault="00305149">
            <w:pPr>
              <w:jc w:val="center"/>
            </w:pPr>
          </w:p>
        </w:tc>
      </w:tr>
      <w:tr w:rsidR="00305149" w14:paraId="3CDF0E91" w14:textId="77777777">
        <w:trPr>
          <w:cantSplit/>
        </w:trPr>
        <w:tc>
          <w:tcPr>
            <w:tcW w:w="2552" w:type="dxa"/>
            <w:vMerge w:val="restart"/>
            <w:tcBorders>
              <w:top w:val="single" w:sz="4" w:space="0" w:color="000000"/>
              <w:left w:val="single" w:sz="4" w:space="0" w:color="000000"/>
              <w:bottom w:val="single" w:sz="4" w:space="0" w:color="000000"/>
              <w:right w:val="single" w:sz="4" w:space="0" w:color="000000"/>
            </w:tcBorders>
            <w:vAlign w:val="center"/>
          </w:tcPr>
          <w:p w14:paraId="15801527" w14:textId="77777777" w:rsidR="00305149" w:rsidRDefault="00000000">
            <w:pPr>
              <w:jc w:val="center"/>
            </w:pPr>
            <w:r>
              <w:t>B</w:t>
            </w:r>
          </w:p>
        </w:tc>
        <w:tc>
          <w:tcPr>
            <w:tcW w:w="992" w:type="dxa"/>
            <w:tcBorders>
              <w:top w:val="single" w:sz="4" w:space="0" w:color="000000"/>
              <w:left w:val="single" w:sz="4" w:space="0" w:color="000000"/>
            </w:tcBorders>
          </w:tcPr>
          <w:p w14:paraId="6DB8302A" w14:textId="77777777" w:rsidR="00305149" w:rsidRDefault="00305149">
            <w:pPr>
              <w:jc w:val="center"/>
            </w:pPr>
          </w:p>
        </w:tc>
        <w:tc>
          <w:tcPr>
            <w:tcW w:w="851" w:type="dxa"/>
            <w:tcBorders>
              <w:top w:val="single" w:sz="4" w:space="0" w:color="000000"/>
              <w:right w:val="single" w:sz="4" w:space="0" w:color="000000"/>
            </w:tcBorders>
          </w:tcPr>
          <w:p w14:paraId="4E1CA189" w14:textId="77777777" w:rsidR="00305149" w:rsidRDefault="00305149">
            <w:pPr>
              <w:jc w:val="center"/>
            </w:pPr>
          </w:p>
        </w:tc>
        <w:tc>
          <w:tcPr>
            <w:tcW w:w="850" w:type="dxa"/>
            <w:tcBorders>
              <w:top w:val="single" w:sz="4" w:space="0" w:color="000000"/>
              <w:left w:val="single" w:sz="4" w:space="0" w:color="000000"/>
            </w:tcBorders>
          </w:tcPr>
          <w:p w14:paraId="3B6DDC5C" w14:textId="77777777" w:rsidR="00305149" w:rsidRDefault="00305149">
            <w:pPr>
              <w:jc w:val="center"/>
            </w:pPr>
          </w:p>
        </w:tc>
        <w:tc>
          <w:tcPr>
            <w:tcW w:w="709" w:type="dxa"/>
            <w:tcBorders>
              <w:top w:val="single" w:sz="4" w:space="0" w:color="000000"/>
            </w:tcBorders>
          </w:tcPr>
          <w:p w14:paraId="00AB9C3A" w14:textId="77777777" w:rsidR="00305149" w:rsidRDefault="00305149">
            <w:pPr>
              <w:jc w:val="center"/>
            </w:pPr>
          </w:p>
        </w:tc>
        <w:tc>
          <w:tcPr>
            <w:tcW w:w="3766" w:type="dxa"/>
            <w:vMerge w:val="restart"/>
            <w:tcBorders>
              <w:top w:val="single" w:sz="4" w:space="0" w:color="000000"/>
              <w:left w:val="single" w:sz="4" w:space="0" w:color="000000"/>
              <w:right w:val="single" w:sz="4" w:space="0" w:color="000000"/>
            </w:tcBorders>
            <w:vAlign w:val="center"/>
          </w:tcPr>
          <w:p w14:paraId="529518A3" w14:textId="77777777" w:rsidR="00305149" w:rsidRDefault="00000000">
            <w:pPr>
              <w:jc w:val="center"/>
            </w:pPr>
            <w:r>
              <w:t>1300</w:t>
            </w:r>
          </w:p>
        </w:tc>
      </w:tr>
      <w:tr w:rsidR="00305149" w14:paraId="4E3C9486" w14:textId="77777777">
        <w:trPr>
          <w:cantSplit/>
        </w:trPr>
        <w:tc>
          <w:tcPr>
            <w:tcW w:w="2552" w:type="dxa"/>
            <w:vMerge/>
            <w:tcBorders>
              <w:top w:val="single" w:sz="4" w:space="0" w:color="000000"/>
              <w:left w:val="single" w:sz="4" w:space="0" w:color="000000"/>
              <w:bottom w:val="single" w:sz="4" w:space="0" w:color="000000"/>
              <w:right w:val="single" w:sz="4" w:space="0" w:color="000000"/>
            </w:tcBorders>
            <w:vAlign w:val="center"/>
          </w:tcPr>
          <w:p w14:paraId="543E9E73" w14:textId="77777777" w:rsidR="00305149" w:rsidRDefault="00305149">
            <w:pPr>
              <w:jc w:val="center"/>
            </w:pPr>
          </w:p>
        </w:tc>
        <w:tc>
          <w:tcPr>
            <w:tcW w:w="992" w:type="dxa"/>
            <w:tcBorders>
              <w:left w:val="single" w:sz="4" w:space="0" w:color="000000"/>
            </w:tcBorders>
          </w:tcPr>
          <w:p w14:paraId="01519073" w14:textId="77777777" w:rsidR="00305149" w:rsidRDefault="00305149">
            <w:pPr>
              <w:jc w:val="center"/>
            </w:pPr>
          </w:p>
        </w:tc>
        <w:tc>
          <w:tcPr>
            <w:tcW w:w="851" w:type="dxa"/>
            <w:tcBorders>
              <w:right w:val="single" w:sz="4" w:space="0" w:color="000000"/>
            </w:tcBorders>
          </w:tcPr>
          <w:p w14:paraId="311F4A1E" w14:textId="77777777" w:rsidR="00305149" w:rsidRDefault="00000000">
            <w:pPr>
              <w:jc w:val="center"/>
            </w:pPr>
            <w:r>
              <w:t>100</w:t>
            </w:r>
          </w:p>
        </w:tc>
        <w:tc>
          <w:tcPr>
            <w:tcW w:w="850" w:type="dxa"/>
            <w:tcBorders>
              <w:left w:val="single" w:sz="4" w:space="0" w:color="000000"/>
            </w:tcBorders>
          </w:tcPr>
          <w:p w14:paraId="186B3F89" w14:textId="77777777" w:rsidR="00305149" w:rsidRDefault="00305149">
            <w:pPr>
              <w:jc w:val="center"/>
            </w:pPr>
          </w:p>
        </w:tc>
        <w:tc>
          <w:tcPr>
            <w:tcW w:w="709" w:type="dxa"/>
          </w:tcPr>
          <w:p w14:paraId="6571398E" w14:textId="77777777" w:rsidR="00305149" w:rsidRDefault="00000000">
            <w:pPr>
              <w:jc w:val="center"/>
            </w:pPr>
            <w:r>
              <w:t>108</w:t>
            </w:r>
          </w:p>
        </w:tc>
        <w:tc>
          <w:tcPr>
            <w:tcW w:w="3766" w:type="dxa"/>
            <w:vMerge/>
            <w:tcBorders>
              <w:top w:val="single" w:sz="4" w:space="0" w:color="000000"/>
              <w:left w:val="single" w:sz="4" w:space="0" w:color="000000"/>
              <w:right w:val="single" w:sz="4" w:space="0" w:color="000000"/>
            </w:tcBorders>
            <w:vAlign w:val="center"/>
          </w:tcPr>
          <w:p w14:paraId="43B9E96B" w14:textId="77777777" w:rsidR="00305149" w:rsidRDefault="00305149">
            <w:pPr>
              <w:jc w:val="center"/>
            </w:pPr>
          </w:p>
        </w:tc>
      </w:tr>
      <w:tr w:rsidR="00305149" w14:paraId="1A8D4B64" w14:textId="77777777">
        <w:trPr>
          <w:cantSplit/>
        </w:trPr>
        <w:tc>
          <w:tcPr>
            <w:tcW w:w="2552" w:type="dxa"/>
            <w:vMerge w:val="restart"/>
            <w:tcBorders>
              <w:top w:val="single" w:sz="4" w:space="0" w:color="000000"/>
              <w:left w:val="single" w:sz="4" w:space="0" w:color="000000"/>
              <w:bottom w:val="single" w:sz="4" w:space="0" w:color="000000"/>
              <w:right w:val="single" w:sz="4" w:space="0" w:color="000000"/>
            </w:tcBorders>
            <w:vAlign w:val="center"/>
          </w:tcPr>
          <w:p w14:paraId="051AACAE" w14:textId="77777777" w:rsidR="00305149" w:rsidRDefault="00000000">
            <w:pPr>
              <w:jc w:val="center"/>
            </w:pPr>
            <w:r>
              <w:t>C</w:t>
            </w:r>
          </w:p>
        </w:tc>
        <w:tc>
          <w:tcPr>
            <w:tcW w:w="992" w:type="dxa"/>
            <w:tcBorders>
              <w:top w:val="single" w:sz="4" w:space="0" w:color="000000"/>
              <w:left w:val="single" w:sz="4" w:space="0" w:color="000000"/>
            </w:tcBorders>
          </w:tcPr>
          <w:p w14:paraId="6B5F3413" w14:textId="77777777" w:rsidR="00305149" w:rsidRDefault="00305149">
            <w:pPr>
              <w:jc w:val="center"/>
            </w:pPr>
          </w:p>
        </w:tc>
        <w:tc>
          <w:tcPr>
            <w:tcW w:w="851" w:type="dxa"/>
            <w:tcBorders>
              <w:top w:val="single" w:sz="4" w:space="0" w:color="000000"/>
              <w:right w:val="single" w:sz="4" w:space="0" w:color="000000"/>
            </w:tcBorders>
          </w:tcPr>
          <w:p w14:paraId="3E5DA4D4" w14:textId="77777777" w:rsidR="00305149" w:rsidRDefault="00305149">
            <w:pPr>
              <w:jc w:val="center"/>
            </w:pPr>
          </w:p>
        </w:tc>
        <w:tc>
          <w:tcPr>
            <w:tcW w:w="850" w:type="dxa"/>
            <w:tcBorders>
              <w:top w:val="single" w:sz="4" w:space="0" w:color="000000"/>
              <w:left w:val="single" w:sz="4" w:space="0" w:color="000000"/>
            </w:tcBorders>
          </w:tcPr>
          <w:p w14:paraId="29893075" w14:textId="77777777" w:rsidR="00305149" w:rsidRDefault="00305149">
            <w:pPr>
              <w:jc w:val="center"/>
            </w:pPr>
          </w:p>
        </w:tc>
        <w:tc>
          <w:tcPr>
            <w:tcW w:w="709" w:type="dxa"/>
            <w:tcBorders>
              <w:top w:val="single" w:sz="4" w:space="0" w:color="000000"/>
            </w:tcBorders>
          </w:tcPr>
          <w:p w14:paraId="0F14D15F" w14:textId="77777777" w:rsidR="00305149" w:rsidRDefault="00305149">
            <w:pPr>
              <w:jc w:val="center"/>
            </w:pPr>
          </w:p>
        </w:tc>
        <w:tc>
          <w:tcPr>
            <w:tcW w:w="3766" w:type="dxa"/>
            <w:vMerge w:val="restart"/>
            <w:tcBorders>
              <w:top w:val="single" w:sz="4" w:space="0" w:color="000000"/>
              <w:left w:val="single" w:sz="4" w:space="0" w:color="000000"/>
              <w:right w:val="single" w:sz="4" w:space="0" w:color="000000"/>
            </w:tcBorders>
            <w:vAlign w:val="center"/>
          </w:tcPr>
          <w:p w14:paraId="2CB0ED53" w14:textId="77777777" w:rsidR="00305149" w:rsidRDefault="00000000">
            <w:pPr>
              <w:jc w:val="center"/>
            </w:pPr>
            <w:r>
              <w:t>1200</w:t>
            </w:r>
          </w:p>
        </w:tc>
      </w:tr>
      <w:tr w:rsidR="00305149" w14:paraId="79CBE79C" w14:textId="77777777">
        <w:trPr>
          <w:cantSplit/>
        </w:trPr>
        <w:tc>
          <w:tcPr>
            <w:tcW w:w="2552" w:type="dxa"/>
            <w:vMerge/>
            <w:tcBorders>
              <w:top w:val="single" w:sz="4" w:space="0" w:color="000000"/>
              <w:left w:val="single" w:sz="4" w:space="0" w:color="000000"/>
              <w:bottom w:val="single" w:sz="4" w:space="0" w:color="000000"/>
              <w:right w:val="single" w:sz="4" w:space="0" w:color="000000"/>
            </w:tcBorders>
            <w:vAlign w:val="center"/>
          </w:tcPr>
          <w:p w14:paraId="399204AF" w14:textId="77777777" w:rsidR="00305149" w:rsidRDefault="00305149">
            <w:pPr>
              <w:jc w:val="center"/>
            </w:pPr>
          </w:p>
        </w:tc>
        <w:tc>
          <w:tcPr>
            <w:tcW w:w="992" w:type="dxa"/>
            <w:tcBorders>
              <w:left w:val="single" w:sz="4" w:space="0" w:color="000000"/>
            </w:tcBorders>
          </w:tcPr>
          <w:p w14:paraId="31CA80BF" w14:textId="77777777" w:rsidR="00305149" w:rsidRDefault="00305149">
            <w:pPr>
              <w:jc w:val="center"/>
            </w:pPr>
          </w:p>
        </w:tc>
        <w:tc>
          <w:tcPr>
            <w:tcW w:w="851" w:type="dxa"/>
            <w:tcBorders>
              <w:right w:val="single" w:sz="4" w:space="0" w:color="000000"/>
            </w:tcBorders>
          </w:tcPr>
          <w:p w14:paraId="40B9EAB1" w14:textId="77777777" w:rsidR="00305149" w:rsidRDefault="00000000">
            <w:pPr>
              <w:jc w:val="center"/>
            </w:pPr>
            <w:r>
              <w:t>102</w:t>
            </w:r>
          </w:p>
        </w:tc>
        <w:tc>
          <w:tcPr>
            <w:tcW w:w="850" w:type="dxa"/>
            <w:tcBorders>
              <w:left w:val="single" w:sz="4" w:space="0" w:color="000000"/>
            </w:tcBorders>
          </w:tcPr>
          <w:p w14:paraId="376D50D5" w14:textId="77777777" w:rsidR="00305149" w:rsidRDefault="00305149">
            <w:pPr>
              <w:jc w:val="center"/>
            </w:pPr>
          </w:p>
        </w:tc>
        <w:tc>
          <w:tcPr>
            <w:tcW w:w="709" w:type="dxa"/>
          </w:tcPr>
          <w:p w14:paraId="77C2CE9F" w14:textId="77777777" w:rsidR="00305149" w:rsidRDefault="00000000">
            <w:pPr>
              <w:jc w:val="center"/>
            </w:pPr>
            <w:r>
              <w:t>68</w:t>
            </w:r>
          </w:p>
        </w:tc>
        <w:tc>
          <w:tcPr>
            <w:tcW w:w="3766" w:type="dxa"/>
            <w:vMerge/>
            <w:tcBorders>
              <w:top w:val="single" w:sz="4" w:space="0" w:color="000000"/>
              <w:left w:val="single" w:sz="4" w:space="0" w:color="000000"/>
              <w:right w:val="single" w:sz="4" w:space="0" w:color="000000"/>
            </w:tcBorders>
            <w:vAlign w:val="center"/>
          </w:tcPr>
          <w:p w14:paraId="077DA266" w14:textId="77777777" w:rsidR="00305149" w:rsidRDefault="00305149">
            <w:pPr>
              <w:jc w:val="center"/>
            </w:pPr>
          </w:p>
        </w:tc>
      </w:tr>
      <w:tr w:rsidR="00305149" w14:paraId="359F46D8" w14:textId="77777777">
        <w:trPr>
          <w:cantSplit/>
        </w:trPr>
        <w:tc>
          <w:tcPr>
            <w:tcW w:w="2552" w:type="dxa"/>
            <w:vMerge w:val="restart"/>
            <w:tcBorders>
              <w:top w:val="single" w:sz="4" w:space="0" w:color="000000"/>
              <w:left w:val="single" w:sz="4" w:space="0" w:color="000000"/>
              <w:bottom w:val="single" w:sz="4" w:space="0" w:color="000000"/>
              <w:right w:val="single" w:sz="4" w:space="0" w:color="000000"/>
            </w:tcBorders>
            <w:vAlign w:val="center"/>
          </w:tcPr>
          <w:p w14:paraId="1E815398" w14:textId="77777777" w:rsidR="00305149" w:rsidRDefault="00000000">
            <w:pPr>
              <w:jc w:val="center"/>
            </w:pPr>
            <w:r>
              <w:t>Фиктивный завод</w:t>
            </w:r>
          </w:p>
        </w:tc>
        <w:tc>
          <w:tcPr>
            <w:tcW w:w="992" w:type="dxa"/>
            <w:tcBorders>
              <w:top w:val="single" w:sz="4" w:space="0" w:color="000000"/>
              <w:left w:val="single" w:sz="4" w:space="0" w:color="000000"/>
            </w:tcBorders>
          </w:tcPr>
          <w:p w14:paraId="6270B4E0" w14:textId="77777777" w:rsidR="00305149" w:rsidRDefault="00305149">
            <w:pPr>
              <w:jc w:val="center"/>
            </w:pPr>
          </w:p>
        </w:tc>
        <w:tc>
          <w:tcPr>
            <w:tcW w:w="851" w:type="dxa"/>
            <w:tcBorders>
              <w:top w:val="single" w:sz="4" w:space="0" w:color="000000"/>
              <w:right w:val="single" w:sz="4" w:space="0" w:color="000000"/>
            </w:tcBorders>
          </w:tcPr>
          <w:p w14:paraId="18D7DA3B" w14:textId="77777777" w:rsidR="00305149" w:rsidRDefault="00305149">
            <w:pPr>
              <w:jc w:val="center"/>
            </w:pPr>
          </w:p>
        </w:tc>
        <w:tc>
          <w:tcPr>
            <w:tcW w:w="850" w:type="dxa"/>
            <w:tcBorders>
              <w:top w:val="single" w:sz="4" w:space="0" w:color="000000"/>
              <w:left w:val="single" w:sz="4" w:space="0" w:color="000000"/>
            </w:tcBorders>
          </w:tcPr>
          <w:p w14:paraId="2BDBCFA5" w14:textId="77777777" w:rsidR="00305149" w:rsidRDefault="00305149">
            <w:pPr>
              <w:jc w:val="center"/>
            </w:pPr>
          </w:p>
        </w:tc>
        <w:tc>
          <w:tcPr>
            <w:tcW w:w="709" w:type="dxa"/>
            <w:tcBorders>
              <w:top w:val="single" w:sz="4" w:space="0" w:color="000000"/>
            </w:tcBorders>
          </w:tcPr>
          <w:p w14:paraId="2AB9A7FD" w14:textId="77777777" w:rsidR="00305149" w:rsidRDefault="00305149">
            <w:pPr>
              <w:jc w:val="center"/>
            </w:pPr>
          </w:p>
        </w:tc>
        <w:tc>
          <w:tcPr>
            <w:tcW w:w="3766" w:type="dxa"/>
            <w:vMerge w:val="restart"/>
            <w:tcBorders>
              <w:top w:val="single" w:sz="4" w:space="0" w:color="000000"/>
              <w:left w:val="single" w:sz="4" w:space="0" w:color="000000"/>
              <w:right w:val="single" w:sz="4" w:space="0" w:color="000000"/>
            </w:tcBorders>
            <w:vAlign w:val="center"/>
          </w:tcPr>
          <w:p w14:paraId="2F6E4D7B" w14:textId="77777777" w:rsidR="00305149" w:rsidRDefault="00000000">
            <w:pPr>
              <w:jc w:val="center"/>
              <w:rPr>
                <w:bCs/>
              </w:rPr>
            </w:pPr>
            <w:r>
              <w:rPr>
                <w:bCs/>
              </w:rPr>
              <w:t>200</w:t>
            </w:r>
          </w:p>
        </w:tc>
      </w:tr>
      <w:tr w:rsidR="00305149" w14:paraId="7149A926" w14:textId="77777777">
        <w:trPr>
          <w:cantSplit/>
        </w:trPr>
        <w:tc>
          <w:tcPr>
            <w:tcW w:w="2552" w:type="dxa"/>
            <w:vMerge/>
            <w:tcBorders>
              <w:top w:val="single" w:sz="4" w:space="0" w:color="000000"/>
              <w:left w:val="single" w:sz="4" w:space="0" w:color="000000"/>
              <w:bottom w:val="single" w:sz="4" w:space="0" w:color="000000"/>
              <w:right w:val="single" w:sz="4" w:space="0" w:color="000000"/>
            </w:tcBorders>
            <w:vAlign w:val="center"/>
          </w:tcPr>
          <w:p w14:paraId="3A6D9A2C" w14:textId="77777777" w:rsidR="00305149" w:rsidRDefault="00305149">
            <w:pPr>
              <w:jc w:val="center"/>
              <w:rPr>
                <w:bCs/>
              </w:rPr>
            </w:pPr>
          </w:p>
        </w:tc>
        <w:tc>
          <w:tcPr>
            <w:tcW w:w="992" w:type="dxa"/>
            <w:tcBorders>
              <w:left w:val="single" w:sz="4" w:space="0" w:color="000000"/>
              <w:bottom w:val="single" w:sz="4" w:space="0" w:color="000000"/>
            </w:tcBorders>
          </w:tcPr>
          <w:p w14:paraId="19C04B53" w14:textId="77777777" w:rsidR="00305149" w:rsidRDefault="00305149">
            <w:pPr>
              <w:jc w:val="center"/>
            </w:pPr>
          </w:p>
        </w:tc>
        <w:tc>
          <w:tcPr>
            <w:tcW w:w="851" w:type="dxa"/>
            <w:tcBorders>
              <w:bottom w:val="single" w:sz="4" w:space="0" w:color="000000"/>
              <w:right w:val="single" w:sz="4" w:space="0" w:color="000000"/>
            </w:tcBorders>
          </w:tcPr>
          <w:p w14:paraId="0116719E" w14:textId="77777777" w:rsidR="00305149" w:rsidRDefault="00000000">
            <w:pPr>
              <w:jc w:val="center"/>
              <w:rPr>
                <w:bCs/>
              </w:rPr>
            </w:pPr>
            <w:r>
              <w:rPr>
                <w:bCs/>
              </w:rPr>
              <w:t>0</w:t>
            </w:r>
          </w:p>
        </w:tc>
        <w:tc>
          <w:tcPr>
            <w:tcW w:w="850" w:type="dxa"/>
            <w:tcBorders>
              <w:left w:val="single" w:sz="4" w:space="0" w:color="000000"/>
              <w:bottom w:val="single" w:sz="4" w:space="0" w:color="000000"/>
            </w:tcBorders>
          </w:tcPr>
          <w:p w14:paraId="5511724B" w14:textId="77777777" w:rsidR="00305149" w:rsidRDefault="00305149">
            <w:pPr>
              <w:jc w:val="center"/>
              <w:rPr>
                <w:bCs/>
              </w:rPr>
            </w:pPr>
          </w:p>
        </w:tc>
        <w:tc>
          <w:tcPr>
            <w:tcW w:w="709" w:type="dxa"/>
            <w:tcBorders>
              <w:bottom w:val="single" w:sz="4" w:space="0" w:color="000000"/>
            </w:tcBorders>
          </w:tcPr>
          <w:p w14:paraId="195A946C" w14:textId="77777777" w:rsidR="00305149" w:rsidRDefault="00000000">
            <w:pPr>
              <w:jc w:val="center"/>
              <w:rPr>
                <w:bCs/>
              </w:rPr>
            </w:pPr>
            <w:r>
              <w:rPr>
                <w:bCs/>
              </w:rPr>
              <w:t>0</w:t>
            </w:r>
          </w:p>
        </w:tc>
        <w:tc>
          <w:tcPr>
            <w:tcW w:w="3766" w:type="dxa"/>
            <w:vMerge/>
            <w:tcBorders>
              <w:top w:val="single" w:sz="4" w:space="0" w:color="000000"/>
              <w:left w:val="single" w:sz="4" w:space="0" w:color="000000"/>
              <w:right w:val="single" w:sz="4" w:space="0" w:color="000000"/>
            </w:tcBorders>
            <w:vAlign w:val="center"/>
          </w:tcPr>
          <w:p w14:paraId="42FCA4C3" w14:textId="77777777" w:rsidR="00305149" w:rsidRDefault="00305149">
            <w:pPr>
              <w:jc w:val="center"/>
              <w:rPr>
                <w:bCs/>
              </w:rPr>
            </w:pPr>
          </w:p>
        </w:tc>
      </w:tr>
      <w:tr w:rsidR="00305149" w14:paraId="25B1FC35" w14:textId="77777777">
        <w:trPr>
          <w:cantSplit/>
        </w:trPr>
        <w:tc>
          <w:tcPr>
            <w:tcW w:w="2552" w:type="dxa"/>
            <w:tcBorders>
              <w:top w:val="single" w:sz="4" w:space="0" w:color="000000"/>
              <w:left w:val="single" w:sz="4" w:space="0" w:color="000000"/>
              <w:bottom w:val="single" w:sz="4" w:space="0" w:color="000000"/>
              <w:right w:val="single" w:sz="4" w:space="0" w:color="000000"/>
            </w:tcBorders>
          </w:tcPr>
          <w:p w14:paraId="31EB0E9E" w14:textId="77777777" w:rsidR="00305149" w:rsidRDefault="00000000">
            <w:pPr>
              <w:jc w:val="center"/>
            </w:pPr>
            <w:r>
              <w:t>Спрос, шт./квартал</w:t>
            </w:r>
          </w:p>
        </w:tc>
        <w:tc>
          <w:tcPr>
            <w:tcW w:w="1843" w:type="dxa"/>
            <w:gridSpan w:val="2"/>
            <w:tcBorders>
              <w:left w:val="single" w:sz="4" w:space="0" w:color="000000"/>
              <w:bottom w:val="single" w:sz="4" w:space="0" w:color="000000"/>
              <w:right w:val="single" w:sz="4" w:space="0" w:color="000000"/>
            </w:tcBorders>
            <w:vAlign w:val="center"/>
          </w:tcPr>
          <w:p w14:paraId="219C87F6" w14:textId="77777777" w:rsidR="00305149" w:rsidRDefault="00000000">
            <w:pPr>
              <w:jc w:val="center"/>
            </w:pPr>
            <w:r>
              <w:t>2300</w:t>
            </w:r>
          </w:p>
        </w:tc>
        <w:tc>
          <w:tcPr>
            <w:tcW w:w="1559" w:type="dxa"/>
            <w:gridSpan w:val="2"/>
            <w:tcBorders>
              <w:left w:val="single" w:sz="4" w:space="0" w:color="000000"/>
              <w:bottom w:val="single" w:sz="4" w:space="0" w:color="000000"/>
            </w:tcBorders>
            <w:vAlign w:val="center"/>
          </w:tcPr>
          <w:p w14:paraId="0D18A390" w14:textId="77777777" w:rsidR="00305149" w:rsidRDefault="00000000">
            <w:pPr>
              <w:jc w:val="center"/>
            </w:pPr>
            <w:r>
              <w:t>1400</w:t>
            </w:r>
          </w:p>
        </w:tc>
        <w:tc>
          <w:tcPr>
            <w:tcW w:w="3766" w:type="dxa"/>
            <w:tcBorders>
              <w:left w:val="single" w:sz="4" w:space="0" w:color="000000"/>
              <w:bottom w:val="single" w:sz="4" w:space="0" w:color="000000"/>
              <w:right w:val="single" w:sz="4" w:space="0" w:color="000000"/>
            </w:tcBorders>
            <w:vAlign w:val="center"/>
          </w:tcPr>
          <w:p w14:paraId="054791D3" w14:textId="77777777" w:rsidR="00305149" w:rsidRDefault="00000000">
            <w:pPr>
              <w:jc w:val="center"/>
              <w:rPr>
                <w:i/>
                <w:sz w:val="32"/>
              </w:rPr>
            </w:pPr>
            <w:r>
              <w:rPr>
                <w:i/>
                <w:sz w:val="32"/>
              </w:rPr>
              <w:t>3700</w:t>
            </w:r>
          </w:p>
        </w:tc>
      </w:tr>
    </w:tbl>
    <w:p w14:paraId="38254BB4" w14:textId="77777777" w:rsidR="00305149" w:rsidRDefault="00305149">
      <w:pPr>
        <w:spacing w:after="120" w:line="360" w:lineRule="auto"/>
        <w:jc w:val="center"/>
        <w:rPr>
          <w:i/>
        </w:rPr>
      </w:pPr>
    </w:p>
    <w:p w14:paraId="09D6190D" w14:textId="77777777" w:rsidR="00305149" w:rsidRDefault="00000000">
      <w:pPr>
        <w:spacing w:after="120" w:line="360" w:lineRule="auto"/>
        <w:jc w:val="center"/>
        <w:rPr>
          <w:i/>
        </w:rPr>
      </w:pPr>
      <w:r>
        <w:rPr>
          <w:i/>
        </w:rPr>
        <w:t>Задание ЦФ</w:t>
      </w:r>
    </w:p>
    <w:p w14:paraId="758BC755" w14:textId="77777777" w:rsidR="00305149" w:rsidRDefault="00000000">
      <w:pPr>
        <w:spacing w:line="360" w:lineRule="auto"/>
        <w:ind w:firstLine="720"/>
      </w:pPr>
      <w:r>
        <w:t>Суммарные затраты в рублях на ежеквартальную перевозку автомобилей определяются по формуле</w:t>
      </w:r>
    </w:p>
    <w:p w14:paraId="0E6B1040" w14:textId="77777777" w:rsidR="00305149" w:rsidRDefault="00000000">
      <w:pPr>
        <w:spacing w:before="120"/>
        <w:jc w:val="center"/>
      </w:pPr>
      <m:oMathPara>
        <m:oMathParaPr>
          <m:jc m:val="center"/>
        </m:oMathParaPr>
        <m:oMath>
          <m:r>
            <w:rPr>
              <w:rFonts w:ascii="Cambria Math" w:hAnsi="Cambria Math"/>
            </w:rPr>
            <m:t>L (X) =</m:t>
          </m:r>
          <m:r>
            <m:rPr>
              <m:lit/>
              <m:nor/>
            </m:rPr>
            <w:rPr>
              <w:rFonts w:ascii="Cambria Math" w:hAnsi="Cambria Math"/>
            </w:rPr>
            <m:t>80</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 xml:space="preserve"> </m:t>
              </m:r>
              <m:r>
                <m:rPr>
                  <m:lit/>
                  <m:nor/>
                </m:rPr>
                <w:rPr>
                  <w:rFonts w:ascii="Cambria Math" w:hAnsi="Cambria Math"/>
                </w:rPr>
                <m:t>11</m:t>
              </m:r>
            </m:sub>
          </m:sSub>
          <m:r>
            <w:rPr>
              <w:rFonts w:ascii="Cambria Math" w:hAnsi="Cambria Math"/>
            </w:rPr>
            <m:t>+</m:t>
          </m:r>
          <m:r>
            <m:rPr>
              <m:lit/>
              <m:nor/>
            </m:rPr>
            <w:rPr>
              <w:rFonts w:ascii="Cambria Math" w:hAnsi="Cambria Math"/>
            </w:rPr>
            <m:t>215</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 xml:space="preserve"> </m:t>
              </m:r>
              <m:r>
                <m:rPr>
                  <m:lit/>
                  <m:nor/>
                </m:rPr>
                <w:rPr>
                  <w:rFonts w:ascii="Cambria Math" w:hAnsi="Cambria Math"/>
                </w:rPr>
                <m:t>12</m:t>
              </m:r>
            </m:sub>
          </m:sSub>
          <m:r>
            <w:rPr>
              <w:rFonts w:ascii="Cambria Math" w:hAnsi="Cambria Math"/>
            </w:rPr>
            <m:t>+</m:t>
          </m:r>
          <m:r>
            <m:rPr>
              <m:lit/>
              <m:nor/>
            </m:rPr>
            <w:rPr>
              <w:rFonts w:ascii="Cambria Math" w:hAnsi="Cambria Math"/>
            </w:rPr>
            <m:t>100</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 xml:space="preserve"> </m:t>
              </m:r>
              <m:r>
                <m:rPr>
                  <m:lit/>
                  <m:nor/>
                </m:rPr>
                <w:rPr>
                  <w:rFonts w:ascii="Cambria Math" w:hAnsi="Cambria Math"/>
                </w:rPr>
                <m:t>21</m:t>
              </m:r>
            </m:sub>
          </m:sSub>
          <m:r>
            <w:rPr>
              <w:rFonts w:ascii="Cambria Math" w:hAnsi="Cambria Math"/>
            </w:rPr>
            <m:t>+</m:t>
          </m:r>
          <m:r>
            <m:rPr>
              <m:lit/>
              <m:nor/>
            </m:rPr>
            <w:rPr>
              <w:rFonts w:ascii="Cambria Math" w:hAnsi="Cambria Math"/>
            </w:rPr>
            <m:t>108</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 xml:space="preserve"> </m:t>
              </m:r>
              <m:r>
                <m:rPr>
                  <m:lit/>
                  <m:nor/>
                </m:rPr>
                <w:rPr>
                  <w:rFonts w:ascii="Cambria Math" w:hAnsi="Cambria Math"/>
                </w:rPr>
                <m:t>22</m:t>
              </m:r>
            </m:sub>
          </m:sSub>
          <m:r>
            <w:rPr>
              <w:rFonts w:ascii="Cambria Math" w:hAnsi="Cambria Math"/>
            </w:rPr>
            <m:t>+</m:t>
          </m:r>
          <m:r>
            <m:rPr>
              <m:lit/>
              <m:nor/>
            </m:rPr>
            <w:rPr>
              <w:rFonts w:ascii="Cambria Math" w:hAnsi="Cambria Math"/>
            </w:rPr>
            <m:t>102</m:t>
          </m:r>
          <m:r>
            <w:rPr>
              <w:rFonts w:ascii="Cambria Math" w:hAnsi="Cambria Math"/>
            </w:rPr>
            <m:t xml:space="preserve"> </m:t>
          </m:r>
          <m:sSub>
            <m:sSubPr>
              <m:ctrlPr>
                <w:rPr>
                  <w:rFonts w:ascii="Cambria Math" w:hAnsi="Cambria Math"/>
                </w:rPr>
              </m:ctrlPr>
            </m:sSubPr>
            <m:e>
              <m:r>
                <w:rPr>
                  <w:rFonts w:ascii="Cambria Math" w:hAnsi="Cambria Math"/>
                </w:rPr>
                <m:t>x</m:t>
              </m:r>
            </m:e>
            <m:sub>
              <m:r>
                <m:rPr>
                  <m:lit/>
                  <m:nor/>
                </m:rPr>
                <w:rPr>
                  <w:rFonts w:ascii="Cambria Math" w:hAnsi="Cambria Math"/>
                </w:rPr>
                <m:t>31</m:t>
              </m:r>
            </m:sub>
          </m:sSub>
          <m:r>
            <w:rPr>
              <w:rFonts w:ascii="Cambria Math" w:hAnsi="Cambria Math"/>
            </w:rPr>
            <m:t>+</m:t>
          </m:r>
          <m:r>
            <m:rPr>
              <m:lit/>
              <m:nor/>
            </m:rPr>
            <w:rPr>
              <w:rFonts w:ascii="Cambria Math" w:hAnsi="Cambria Math"/>
            </w:rPr>
            <m:t>68</m:t>
          </m:r>
          <m:r>
            <w:rPr>
              <w:rFonts w:ascii="Cambria Math" w:hAnsi="Cambria Math"/>
            </w:rPr>
            <m:t xml:space="preserve"> </m:t>
          </m:r>
          <m:sSub>
            <m:sSubPr>
              <m:ctrlPr>
                <w:rPr>
                  <w:rFonts w:ascii="Cambria Math" w:hAnsi="Cambria Math"/>
                </w:rPr>
              </m:ctrlPr>
            </m:sSubPr>
            <m:e>
              <m:r>
                <w:rPr>
                  <w:rFonts w:ascii="Cambria Math" w:hAnsi="Cambria Math"/>
                </w:rPr>
                <m:t>x</m:t>
              </m:r>
            </m:e>
            <m:sub>
              <m:r>
                <m:rPr>
                  <m:lit/>
                  <m:nor/>
                </m:rPr>
                <w:rPr>
                  <w:rFonts w:ascii="Cambria Math" w:hAnsi="Cambria Math"/>
                </w:rPr>
                <m:t>32</m:t>
              </m:r>
            </m:sub>
          </m:sSub>
          <m:r>
            <w:rPr>
              <w:rFonts w:ascii="Cambria Math" w:hAnsi="Cambria Math"/>
            </w:rPr>
            <m:t>+0⋅</m:t>
          </m:r>
          <m:sSub>
            <m:sSubPr>
              <m:ctrlPr>
                <w:rPr>
                  <w:rFonts w:ascii="Cambria Math" w:hAnsi="Cambria Math"/>
                </w:rPr>
              </m:ctrlPr>
            </m:sSubPr>
            <m:e>
              <m:r>
                <w:rPr>
                  <w:rFonts w:ascii="Cambria Math" w:hAnsi="Cambria Math"/>
                </w:rPr>
                <m:t>x</m:t>
              </m:r>
            </m:e>
            <m:sub>
              <m:r>
                <m:rPr>
                  <m:lit/>
                  <m:nor/>
                </m:rPr>
                <w:rPr>
                  <w:rFonts w:ascii="Cambria Math" w:hAnsi="Cambria Math"/>
                </w:rPr>
                <m:t>41</m:t>
              </m:r>
            </m:sub>
          </m:sSub>
          <m:r>
            <w:rPr>
              <w:rFonts w:ascii="Cambria Math" w:hAnsi="Cambria Math"/>
            </w:rPr>
            <m:t>+0⋅</m:t>
          </m:r>
          <m:sSub>
            <m:sSubPr>
              <m:ctrlPr>
                <w:rPr>
                  <w:rFonts w:ascii="Cambria Math" w:hAnsi="Cambria Math"/>
                </w:rPr>
              </m:ctrlPr>
            </m:sSubPr>
            <m:e>
              <m:r>
                <w:rPr>
                  <w:rFonts w:ascii="Cambria Math" w:hAnsi="Cambria Math"/>
                </w:rPr>
                <m:t>x</m:t>
              </m:r>
            </m:e>
            <m:sub>
              <m:r>
                <m:rPr>
                  <m:lit/>
                  <m:nor/>
                </m:rPr>
                <w:rPr>
                  <w:rFonts w:ascii="Cambria Math" w:hAnsi="Cambria Math"/>
                </w:rPr>
                <m:t>42</m:t>
              </m:r>
            </m:sub>
          </m:sSub>
          <m:r>
            <w:rPr>
              <w:rFonts w:ascii="Cambria Math" w:hAnsi="Cambria Math"/>
            </w:rPr>
            <m:t>→</m:t>
          </m:r>
          <m:r>
            <m:rPr>
              <m:lit/>
              <m:nor/>
            </m:rPr>
            <w:rPr>
              <w:rFonts w:ascii="Cambria Math" w:hAnsi="Cambria Math"/>
            </w:rPr>
            <m:t>min</m:t>
          </m:r>
        </m:oMath>
      </m:oMathPara>
    </w:p>
    <w:p w14:paraId="3C5B3134" w14:textId="77777777" w:rsidR="00305149" w:rsidRDefault="00000000">
      <w:pPr>
        <w:spacing w:before="120" w:line="360" w:lineRule="auto"/>
        <w:jc w:val="center"/>
        <w:rPr>
          <w:i/>
        </w:rPr>
      </w:pPr>
      <w:r>
        <w:rPr>
          <w:i/>
        </w:rPr>
        <w:t>Задание ограничений</w:t>
      </w:r>
    </w:p>
    <w:p w14:paraId="117B7C73" w14:textId="77777777" w:rsidR="00305149" w:rsidRDefault="00000000">
      <w:pPr>
        <w:spacing w:line="360" w:lineRule="auto"/>
        <w:jc w:val="center"/>
      </w:pPr>
      <m:oMath>
        <m:r>
          <w:rPr>
            <w:rFonts w:ascii="Cambria Math" w:hAnsi="Cambria Math"/>
          </w:rPr>
          <m:t xml:space="preserve"> </m:t>
        </m:r>
        <m:eqArr>
          <m:eqArrPr>
            <m:ctrlPr>
              <w:rPr>
                <w:rFonts w:ascii="Cambria Math" w:hAnsi="Cambria Math"/>
              </w:rPr>
            </m:ctrlPr>
          </m:eqArrPr>
          <m:e>
            <m:d>
              <m:dPr>
                <m:begChr m:val="{"/>
                <m:endChr m:val=""/>
                <m:ctrlPr>
                  <w:rPr>
                    <w:rFonts w:ascii="Cambria Math" w:hAnsi="Cambria Math"/>
                  </w:rPr>
                </m:ctrlPr>
              </m:dPr>
              <m:e>
                <m:m>
                  <m:mPr>
                    <m:mcs>
                      <m:mc>
                        <m:mcPr>
                          <m:count m:val="10"/>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lit/>
                              <m:nor/>
                            </m:rPr>
                            <w:rPr>
                              <w:rFonts w:ascii="Cambria Math" w:hAnsi="Cambria Math"/>
                            </w:rPr>
                            <m:t>11</m:t>
                          </m:r>
                        </m:sub>
                      </m:sSub>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12</m:t>
                          </m:r>
                        </m:sub>
                      </m:sSub>
                    </m:e>
                    <m:e/>
                    <m:e/>
                    <m:e/>
                    <m:e/>
                    <m:e/>
                    <m:e/>
                    <m:e/>
                    <m:e>
                      <m:r>
                        <m:rPr>
                          <m:lit/>
                          <m:nor/>
                        </m:rPr>
                        <w:rPr>
                          <w:rFonts w:ascii="Cambria Math" w:hAnsi="Cambria Math"/>
                        </w:rPr>
                        <m:t>1000</m:t>
                      </m:r>
                      <m:r>
                        <w:rPr>
                          <w:rFonts w:ascii="Cambria Math" w:hAnsi="Cambria Math"/>
                        </w:rPr>
                        <m:t xml:space="preserve"> ,</m:t>
                      </m:r>
                    </m:e>
                  </m:mr>
                  <m:mr>
                    <m:e/>
                    <m:e/>
                    <m:e>
                      <m:sSub>
                        <m:sSubPr>
                          <m:ctrlPr>
                            <w:rPr>
                              <w:rFonts w:ascii="Cambria Math" w:hAnsi="Cambria Math"/>
                            </w:rPr>
                          </m:ctrlPr>
                        </m:sSubPr>
                        <m:e>
                          <m:r>
                            <w:rPr>
                              <w:rFonts w:ascii="Cambria Math" w:hAnsi="Cambria Math"/>
                            </w:rPr>
                            <m:t>x</m:t>
                          </m:r>
                        </m:e>
                        <m:sub>
                          <m:r>
                            <m:rPr>
                              <m:lit/>
                              <m:nor/>
                            </m:rPr>
                            <w:rPr>
                              <w:rFonts w:ascii="Cambria Math" w:hAnsi="Cambria Math"/>
                            </w:rPr>
                            <m:t>21</m:t>
                          </m:r>
                        </m:sub>
                      </m:sSub>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22</m:t>
                          </m:r>
                        </m:sub>
                      </m:sSub>
                    </m:e>
                    <m:e/>
                    <m:e/>
                    <m:e/>
                    <m:e/>
                    <m:e/>
                    <m:e>
                      <m:r>
                        <m:rPr>
                          <m:lit/>
                          <m:nor/>
                        </m:rPr>
                        <w:rPr>
                          <w:rFonts w:ascii="Cambria Math" w:hAnsi="Cambria Math"/>
                        </w:rPr>
                        <m:t>1300</m:t>
                      </m:r>
                      <m:r>
                        <w:rPr>
                          <w:rFonts w:ascii="Cambria Math" w:hAnsi="Cambria Math"/>
                        </w:rPr>
                        <m:t xml:space="preserve"> ,</m:t>
                      </m:r>
                    </m:e>
                  </m:mr>
                  <m:mr>
                    <m:e/>
                    <m:e/>
                    <m:e/>
                    <m:e/>
                    <m:e>
                      <m:sSub>
                        <m:sSubPr>
                          <m:ctrlPr>
                            <w:rPr>
                              <w:rFonts w:ascii="Cambria Math" w:hAnsi="Cambria Math"/>
                            </w:rPr>
                          </m:ctrlPr>
                        </m:sSubPr>
                        <m:e>
                          <m:r>
                            <w:rPr>
                              <w:rFonts w:ascii="Cambria Math" w:hAnsi="Cambria Math"/>
                            </w:rPr>
                            <m:t>x</m:t>
                          </m:r>
                        </m:e>
                        <m:sub>
                          <m:r>
                            <m:rPr>
                              <m:lit/>
                              <m:nor/>
                            </m:rPr>
                            <w:rPr>
                              <w:rFonts w:ascii="Cambria Math" w:hAnsi="Cambria Math"/>
                            </w:rPr>
                            <m:t>31</m:t>
                          </m:r>
                        </m:sub>
                      </m:sSub>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32</m:t>
                          </m:r>
                        </m:sub>
                      </m:sSub>
                    </m:e>
                    <m:e/>
                    <m:e/>
                    <m:e/>
                    <m:e>
                      <m:r>
                        <m:rPr>
                          <m:lit/>
                          <m:nor/>
                        </m:rPr>
                        <w:rPr>
                          <w:rFonts w:ascii="Cambria Math" w:hAnsi="Cambria Math"/>
                        </w:rPr>
                        <m:t>1200</m:t>
                      </m:r>
                      <m:r>
                        <w:rPr>
                          <w:rFonts w:ascii="Cambria Math" w:hAnsi="Cambria Math"/>
                        </w:rPr>
                        <m:t xml:space="preserve"> ,</m:t>
                      </m:r>
                    </m:e>
                  </m:mr>
                  <m:mr>
                    <m:e/>
                    <m:e/>
                    <m:e/>
                    <m:e/>
                    <m:e/>
                    <m:e/>
                    <m:e>
                      <m:sSub>
                        <m:sSubPr>
                          <m:ctrlPr>
                            <w:rPr>
                              <w:rFonts w:ascii="Cambria Math" w:hAnsi="Cambria Math"/>
                            </w:rPr>
                          </m:ctrlPr>
                        </m:sSubPr>
                        <m:e>
                          <m:r>
                            <w:rPr>
                              <w:rFonts w:ascii="Cambria Math" w:hAnsi="Cambria Math"/>
                            </w:rPr>
                            <m:t>x</m:t>
                          </m:r>
                        </m:e>
                        <m:sub>
                          <m:r>
                            <m:rPr>
                              <m:lit/>
                              <m:nor/>
                            </m:rPr>
                            <w:rPr>
                              <w:rFonts w:ascii="Cambria Math" w:hAnsi="Cambria Math"/>
                            </w:rPr>
                            <m:t>41</m:t>
                          </m:r>
                        </m:sub>
                      </m:sSub>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42</m:t>
                          </m:r>
                        </m:sub>
                      </m:sSub>
                    </m:e>
                    <m:e/>
                    <m:e>
                      <m:r>
                        <m:rPr>
                          <m:lit/>
                          <m:nor/>
                        </m:rPr>
                        <w:rPr>
                          <w:rFonts w:ascii="Cambria Math" w:hAnsi="Cambria Math"/>
                        </w:rPr>
                        <m:t>200</m:t>
                      </m:r>
                      <m:r>
                        <w:rPr>
                          <w:rFonts w:ascii="Cambria Math" w:hAnsi="Cambria Math"/>
                        </w:rPr>
                        <m:t xml:space="preserve"> ,</m:t>
                      </m:r>
                    </m:e>
                  </m:mr>
                  <m:mr>
                    <m:e>
                      <m:sSub>
                        <m:sSubPr>
                          <m:ctrlPr>
                            <w:rPr>
                              <w:rFonts w:ascii="Cambria Math" w:hAnsi="Cambria Math"/>
                            </w:rPr>
                          </m:ctrlPr>
                        </m:sSubPr>
                        <m:e>
                          <m:r>
                            <w:rPr>
                              <w:rFonts w:ascii="Cambria Math" w:hAnsi="Cambria Math"/>
                            </w:rPr>
                            <m:t>x</m:t>
                          </m:r>
                        </m:e>
                        <m:sub>
                          <m:r>
                            <m:rPr>
                              <m:lit/>
                              <m:nor/>
                            </m:rP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21</m:t>
                          </m:r>
                        </m:sub>
                      </m:sSub>
                    </m:e>
                    <m:e>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31</m:t>
                          </m:r>
                        </m:sub>
                      </m:sSub>
                    </m:e>
                    <m:e>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41</m:t>
                          </m:r>
                        </m:sub>
                      </m:sSub>
                    </m:e>
                    <m:e/>
                    <m:e/>
                    <m:e>
                      <m:r>
                        <m:rPr>
                          <m:lit/>
                          <m:nor/>
                        </m:rPr>
                        <w:rPr>
                          <w:rFonts w:ascii="Cambria Math" w:hAnsi="Cambria Math"/>
                        </w:rPr>
                        <m:t>2300</m:t>
                      </m:r>
                      <m:r>
                        <w:rPr>
                          <w:rFonts w:ascii="Cambria Math" w:hAnsi="Cambria Math"/>
                        </w:rPr>
                        <m:t xml:space="preserve"> ,</m:t>
                      </m:r>
                    </m:e>
                  </m:mr>
                  <m:mr>
                    <m:e/>
                    <m:e>
                      <m:sSub>
                        <m:sSubPr>
                          <m:ctrlPr>
                            <w:rPr>
                              <w:rFonts w:ascii="Cambria Math" w:hAnsi="Cambria Math"/>
                            </w:rPr>
                          </m:ctrlPr>
                        </m:sSubPr>
                        <m:e>
                          <m:r>
                            <w:rPr>
                              <w:rFonts w:ascii="Cambria Math" w:hAnsi="Cambria Math"/>
                            </w:rPr>
                            <m:t>x</m:t>
                          </m:r>
                        </m:e>
                        <m:sub>
                          <m:r>
                            <m:rPr>
                              <m:lit/>
                              <m:nor/>
                            </m:rP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32</m:t>
                          </m:r>
                        </m:sub>
                      </m:sSub>
                    </m:e>
                    <m:e>
                      <m:r>
                        <w:rPr>
                          <w:rFonts w:ascii="Cambria Math" w:hAnsi="Cambria Math"/>
                        </w:rPr>
                        <m:t>+</m:t>
                      </m:r>
                    </m:e>
                    <m:e>
                      <m:sSub>
                        <m:sSubPr>
                          <m:ctrlPr>
                            <w:rPr>
                              <w:rFonts w:ascii="Cambria Math" w:hAnsi="Cambria Math"/>
                            </w:rPr>
                          </m:ctrlPr>
                        </m:sSubPr>
                        <m:e>
                          <m:r>
                            <w:rPr>
                              <w:rFonts w:ascii="Cambria Math" w:hAnsi="Cambria Math"/>
                            </w:rPr>
                            <m:t>x</m:t>
                          </m:r>
                        </m:e>
                        <m:sub>
                          <m:r>
                            <m:rPr>
                              <m:lit/>
                              <m:nor/>
                            </m:rPr>
                            <w:rPr>
                              <w:rFonts w:ascii="Cambria Math" w:hAnsi="Cambria Math"/>
                            </w:rPr>
                            <m:t>42</m:t>
                          </m:r>
                        </m:sub>
                      </m:sSub>
                    </m:e>
                    <m:e/>
                    <m:e>
                      <m:r>
                        <m:rPr>
                          <m:lit/>
                          <m:nor/>
                        </m:rPr>
                        <w:rPr>
                          <w:rFonts w:ascii="Cambria Math" w:hAnsi="Cambria Math"/>
                        </w:rPr>
                        <m:t>1400</m:t>
                      </m:r>
                      <m:r>
                        <w:rPr>
                          <w:rFonts w:ascii="Cambria Math" w:hAnsi="Cambria Math"/>
                        </w:rPr>
                        <m:t xml:space="preserve"> ,</m:t>
                      </m:r>
                    </m:e>
                  </m:mr>
                </m:m>
              </m:e>
              <m:e/>
            </m:d>
          </m:e>
        </m:eqArr>
      </m:oMath>
      <w:r>
        <w:t xml:space="preserve">   [шт./квартал]</w:t>
      </w:r>
    </w:p>
    <w:p w14:paraId="4961F21D" w14:textId="77777777" w:rsidR="00305149" w:rsidRDefault="00000000">
      <w:pPr>
        <w:pStyle w:val="4"/>
      </w:pPr>
      <w:r>
        <w:t>2.2 Модификации стандартной транспортной задачи</w:t>
      </w:r>
    </w:p>
    <w:p w14:paraId="4D920E10" w14:textId="77777777" w:rsidR="00305149" w:rsidRDefault="00000000">
      <w:pPr>
        <w:pStyle w:val="9"/>
      </w:pPr>
      <w:r>
        <w:t>Недопустимые перевозки</w:t>
      </w:r>
    </w:p>
    <w:p w14:paraId="7732593F" w14:textId="77777777" w:rsidR="00305149" w:rsidRDefault="00000000">
      <w:pPr>
        <w:spacing w:line="360" w:lineRule="auto"/>
        <w:ind w:firstLine="720"/>
        <w:jc w:val="both"/>
      </w:pPr>
      <w:r>
        <w:t xml:space="preserve">Иногда в определенных направлениях перевозки продукции невозможны, например, по причине ремонта транспортных магистралей. Такие ситуации моделируются с помощью введения так называемых </w:t>
      </w:r>
      <w:r>
        <w:rPr>
          <w:b/>
        </w:rPr>
        <w:t>запрещающих</w:t>
      </w:r>
      <w:r>
        <w:t xml:space="preserve"> тарифов </w:t>
      </w:r>
      <m:oMath>
        <m:sSup>
          <m:sSupPr>
            <m:ctrlPr>
              <w:rPr>
                <w:rFonts w:ascii="Cambria Math" w:hAnsi="Cambria Math"/>
              </w:rPr>
            </m:ctrlPr>
          </m:sSupPr>
          <m:e>
            <m:r>
              <w:rPr>
                <w:rFonts w:ascii="Cambria Math" w:hAnsi="Cambria Math"/>
              </w:rPr>
              <m:t>c</m:t>
            </m:r>
          </m:e>
          <m:sup>
            <m:r>
              <w:rPr>
                <w:rFonts w:ascii="Cambria Math" w:hAnsi="Cambria Math"/>
              </w:rPr>
              <m:t>з</m:t>
            </m:r>
          </m:sup>
        </m:sSup>
      </m:oMath>
      <w:r>
        <w:t xml:space="preserve">. Запрещающие тарифы должны сделать невыгодными перевозки в </w:t>
      </w:r>
      <w:r>
        <w:lastRenderedPageBreak/>
        <w:t>соответствующих направлениях. Для этого величина запрещающих тарифов должна быть больше реальных тарифов в тр</w:t>
      </w:r>
      <w:proofErr w:type="spellStart"/>
      <w:r>
        <w:t>анспортной</w:t>
      </w:r>
      <w:proofErr w:type="spellEnd"/>
      <w:r>
        <w:t xml:space="preserve"> матрице</w:t>
      </w:r>
    </w:p>
    <w:p w14:paraId="6196B321" w14:textId="77777777" w:rsidR="00305149" w:rsidRPr="00CF7098" w:rsidRDefault="00000000">
      <w:pPr>
        <w:spacing w:before="120" w:after="120" w:line="360" w:lineRule="auto"/>
        <w:jc w:val="center"/>
        <w:rPr>
          <w:lang w:val="en-US"/>
        </w:rPr>
      </w:pPr>
      <m:oMath>
        <m:sSup>
          <m:sSupPr>
            <m:ctrlPr>
              <w:rPr>
                <w:rFonts w:ascii="Cambria Math" w:hAnsi="Cambria Math"/>
              </w:rPr>
            </m:ctrlPr>
          </m:sSupPr>
          <m:e>
            <m:r>
              <w:rPr>
                <w:rFonts w:ascii="Cambria Math" w:hAnsi="Cambria Math"/>
              </w:rPr>
              <m:t>с</m:t>
            </m:r>
          </m:e>
          <m:sup>
            <m:r>
              <w:rPr>
                <w:rFonts w:ascii="Cambria Math" w:hAnsi="Cambria Math"/>
              </w:rPr>
              <m:t>з</m:t>
            </m:r>
          </m:sup>
        </m:sSup>
        <m:r>
          <w:rPr>
            <w:rFonts w:ascii="Cambria Math" w:hAnsi="Cambria Math"/>
            <w:lang w:val="en-US"/>
          </w:rPr>
          <m:t>&gt;</m:t>
        </m:r>
        <m:r>
          <m:rPr>
            <m:lit/>
            <m:nor/>
          </m:rPr>
          <w:rPr>
            <w:rFonts w:ascii="Cambria Math" w:hAnsi="Cambria Math"/>
            <w:lang w:val="en-US"/>
          </w:rPr>
          <m:t>max</m:t>
        </m:r>
        <m:r>
          <w:rPr>
            <w:rFonts w:ascii="Cambria Math" w:hAnsi="Cambria Math"/>
          </w:rPr>
          <m:t>c</m:t>
        </m:r>
        <m:sSub>
          <m:sSubPr>
            <m:ctrlPr>
              <w:rPr>
                <w:rFonts w:ascii="Cambria Math" w:hAnsi="Cambria Math"/>
              </w:rPr>
            </m:ctrlPr>
          </m:sSubPr>
          <m:e>
            <m:r>
              <w:rPr>
                <w:rFonts w:ascii="Cambria Math" w:hAnsi="Cambria Math"/>
                <w:lang w:val="en-US"/>
              </w:rPr>
              <m:t xml:space="preserve"> </m:t>
            </m:r>
          </m:e>
          <m:sub>
            <m:r>
              <m:rPr>
                <m:lit/>
                <m:nor/>
              </m:rPr>
              <w:rPr>
                <w:rFonts w:ascii="Cambria Math" w:hAnsi="Cambria Math"/>
                <w:lang w:val="en-US"/>
              </w:rPr>
              <m:t>ij</m:t>
            </m:r>
          </m:sub>
        </m:sSub>
        <m:d>
          <m:dPr>
            <m:ctrlPr>
              <w:rPr>
                <w:rFonts w:ascii="Cambria Math" w:hAnsi="Cambria Math"/>
              </w:rPr>
            </m:ctrlPr>
          </m:dPr>
          <m:e>
            <m:r>
              <w:rPr>
                <w:rFonts w:ascii="Cambria Math" w:hAnsi="Cambria Math"/>
              </w:rPr>
              <m:t>i</m:t>
            </m:r>
            <m:r>
              <w:rPr>
                <w:rFonts w:ascii="Cambria Math" w:hAnsi="Cambria Math"/>
                <w:lang w:val="en-US"/>
              </w:rPr>
              <m:t>=</m:t>
            </m:r>
            <m:bar>
              <m:barPr>
                <m:pos m:val="top"/>
                <m:ctrlPr>
                  <w:rPr>
                    <w:rFonts w:ascii="Cambria Math" w:hAnsi="Cambria Math"/>
                  </w:rPr>
                </m:ctrlPr>
              </m:barPr>
              <m:e>
                <m:r>
                  <w:rPr>
                    <w:rFonts w:ascii="Cambria Math" w:hAnsi="Cambria Math"/>
                    <w:lang w:val="en-US"/>
                  </w:rPr>
                  <m:t>1 ,</m:t>
                </m:r>
                <m:r>
                  <w:rPr>
                    <w:rFonts w:ascii="Cambria Math" w:hAnsi="Cambria Math"/>
                  </w:rPr>
                  <m:t>n</m:t>
                </m:r>
              </m:e>
            </m:bar>
            <m:r>
              <w:rPr>
                <w:rFonts w:ascii="Cambria Math" w:hAnsi="Cambria Math"/>
                <w:lang w:val="en-US"/>
              </w:rPr>
              <m:t>;</m:t>
            </m:r>
            <m:r>
              <w:rPr>
                <w:rFonts w:ascii="Cambria Math" w:hAnsi="Cambria Math"/>
              </w:rPr>
              <m:t>j</m:t>
            </m:r>
            <m:r>
              <w:rPr>
                <w:rFonts w:ascii="Cambria Math" w:hAnsi="Cambria Math"/>
                <w:lang w:val="en-US"/>
              </w:rPr>
              <m:t>=</m:t>
            </m:r>
            <m:bar>
              <m:barPr>
                <m:pos m:val="top"/>
                <m:ctrlPr>
                  <w:rPr>
                    <w:rFonts w:ascii="Cambria Math" w:hAnsi="Cambria Math"/>
                  </w:rPr>
                </m:ctrlPr>
              </m:barPr>
              <m:e>
                <m:r>
                  <w:rPr>
                    <w:rFonts w:ascii="Cambria Math" w:hAnsi="Cambria Math"/>
                    <w:lang w:val="en-US"/>
                  </w:rPr>
                  <m:t>1 ,</m:t>
                </m:r>
                <m:r>
                  <w:rPr>
                    <w:rFonts w:ascii="Cambria Math" w:hAnsi="Cambria Math"/>
                  </w:rPr>
                  <m:t>m</m:t>
                </m:r>
              </m:e>
            </m:bar>
          </m:e>
        </m:d>
      </m:oMath>
      <w:r w:rsidRPr="00CF7098">
        <w:rPr>
          <w:lang w:val="en-US"/>
        </w:rPr>
        <w:t>.</w:t>
      </w:r>
    </w:p>
    <w:p w14:paraId="6D62F2E5" w14:textId="77777777" w:rsidR="00305149" w:rsidRDefault="00000000">
      <w:pPr>
        <w:spacing w:before="240" w:after="120" w:line="360" w:lineRule="auto"/>
        <w:jc w:val="center"/>
        <w:rPr>
          <w:i/>
          <w:iCs/>
        </w:rPr>
      </w:pPr>
      <w:r>
        <w:rPr>
          <w:i/>
          <w:iCs/>
        </w:rPr>
        <w:t>Максимизация ЦФ</w:t>
      </w:r>
    </w:p>
    <w:p w14:paraId="080D2957" w14:textId="77777777" w:rsidR="00305149" w:rsidRDefault="00000000">
      <w:pPr>
        <w:spacing w:line="360" w:lineRule="auto"/>
        <w:ind w:firstLine="720"/>
        <w:jc w:val="both"/>
      </w:pPr>
      <w:r>
        <w:t>Существующий алгоритм решения транспортных задач (</w:t>
      </w:r>
      <w:r>
        <w:rPr>
          <w:b/>
          <w:bCs/>
        </w:rPr>
        <w:t>метод потенциалов</w:t>
      </w:r>
      <w:r>
        <w:t xml:space="preserve">) предполагает, что ЦФ стремится к минимуму. Однако существуют ситуации, когда в рамках транспортной модели требуется максимизировать ЦФ, например, общий доход, объем продаж, прибыль, качество выполняемых работ и т.д. В этом случае в модель вместо искомой ЦФ </w:t>
      </w:r>
      <m:oMath>
        <m:r>
          <w:rPr>
            <w:rFonts w:ascii="Cambria Math" w:hAnsi="Cambria Math"/>
          </w:rPr>
          <m:t>L</m:t>
        </m:r>
        <m:d>
          <m:dPr>
            <m:ctrlPr>
              <w:rPr>
                <w:rFonts w:ascii="Cambria Math" w:hAnsi="Cambria Math"/>
              </w:rPr>
            </m:ctrlPr>
          </m:dPr>
          <m:e>
            <m:r>
              <w:rPr>
                <w:rFonts w:ascii="Cambria Math" w:hAnsi="Cambria Math"/>
              </w:rPr>
              <m:t>X</m:t>
            </m:r>
          </m:e>
        </m:d>
      </m:oMath>
      <w:r>
        <w:t xml:space="preserve"> вводится ЦФ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r>
              <w:rPr>
                <w:rFonts w:ascii="Cambria Math" w:hAnsi="Cambria Math"/>
              </w:rPr>
              <m:t>X</m:t>
            </m:r>
          </m:e>
        </m:d>
        <m:r>
          <w:rPr>
            <w:rFonts w:ascii="Cambria Math" w:hAnsi="Cambria Math"/>
          </w:rPr>
          <m:t>=-L</m:t>
        </m:r>
        <m:d>
          <m:dPr>
            <m:ctrlPr>
              <w:rPr>
                <w:rFonts w:ascii="Cambria Math" w:hAnsi="Cambria Math"/>
              </w:rPr>
            </m:ctrlPr>
          </m:dPr>
          <m:e>
            <m:r>
              <w:rPr>
                <w:rFonts w:ascii="Cambria Math" w:hAnsi="Cambria Math"/>
              </w:rPr>
              <m:t>X</m:t>
            </m:r>
          </m:e>
        </m:d>
      </m:oMath>
      <w:r>
        <w:t xml:space="preserve">, в которой тарифы умножаются на (-1). Таким образом, максимизация </w:t>
      </w:r>
      <m:oMath>
        <m:r>
          <w:rPr>
            <w:rFonts w:ascii="Cambria Math" w:hAnsi="Cambria Math"/>
          </w:rPr>
          <m:t>L</m:t>
        </m:r>
        <m:d>
          <m:dPr>
            <m:ctrlPr>
              <w:rPr>
                <w:rFonts w:ascii="Cambria Math" w:hAnsi="Cambria Math"/>
              </w:rPr>
            </m:ctrlPr>
          </m:dPr>
          <m:e>
            <m:r>
              <w:rPr>
                <w:rFonts w:ascii="Cambria Math" w:hAnsi="Cambria Math"/>
              </w:rPr>
              <m:t>X</m:t>
            </m:r>
          </m:e>
        </m:d>
      </m:oMath>
      <w:r>
        <w:t xml:space="preserve"> будет соответствовать минимизации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r>
              <w:rPr>
                <w:rFonts w:ascii="Cambria Math" w:hAnsi="Cambria Math"/>
              </w:rPr>
              <m:t>X</m:t>
            </m:r>
          </m:e>
        </m:d>
      </m:oMath>
      <w:r>
        <w:t>.</w:t>
      </w:r>
    </w:p>
    <w:p w14:paraId="7BF7A2AD" w14:textId="77777777" w:rsidR="00305149" w:rsidRDefault="00000000">
      <w:pPr>
        <w:pStyle w:val="9"/>
      </w:pPr>
      <w:proofErr w:type="spellStart"/>
      <w:r>
        <w:t>Многопродуктовые</w:t>
      </w:r>
      <w:proofErr w:type="spellEnd"/>
      <w:r>
        <w:t xml:space="preserve"> модели</w:t>
      </w:r>
    </w:p>
    <w:p w14:paraId="6628D044" w14:textId="77777777" w:rsidR="00305149" w:rsidRDefault="00000000">
      <w:pPr>
        <w:spacing w:line="360" w:lineRule="auto"/>
        <w:ind w:firstLine="720"/>
        <w:jc w:val="both"/>
      </w:pPr>
      <w:r>
        <w:t>Если в задаче идет речь о том, что из каждого пункта отправления можно перевозить продукцию нескольких видов, то при построении модели можно использовать один из следующих вариантов:</w:t>
      </w:r>
    </w:p>
    <w:p w14:paraId="46CA9FA3" w14:textId="77777777" w:rsidR="00305149" w:rsidRDefault="00000000">
      <w:pPr>
        <w:numPr>
          <w:ilvl w:val="0"/>
          <w:numId w:val="4"/>
        </w:numPr>
        <w:spacing w:line="360" w:lineRule="auto"/>
        <w:jc w:val="both"/>
      </w:pPr>
      <w:r>
        <w:t>каждому виду продукции должна соответствовать одна транспортная матрица;</w:t>
      </w:r>
    </w:p>
    <w:p w14:paraId="665B0F5F" w14:textId="77777777" w:rsidR="00305149" w:rsidRDefault="00000000">
      <w:pPr>
        <w:numPr>
          <w:ilvl w:val="0"/>
          <w:numId w:val="4"/>
        </w:numPr>
        <w:spacing w:line="360" w:lineRule="auto"/>
        <w:jc w:val="both"/>
      </w:pPr>
      <w:r>
        <w:t>все виды продукции представлены в одной общей матрице с использованием запрещающих тарифов в клетках, связывающих разные виды продукции.</w:t>
      </w:r>
    </w:p>
    <w:p w14:paraId="4E69A393" w14:textId="77777777" w:rsidR="00305149" w:rsidRDefault="00000000">
      <w:pPr>
        <w:pStyle w:val="3"/>
      </w:pPr>
      <w:r>
        <w:t>3 Варианты задач для самостоятельного решения</w:t>
      </w:r>
    </w:p>
    <w:p w14:paraId="45B5261A" w14:textId="77777777" w:rsidR="00305149" w:rsidRDefault="00000000">
      <w:pPr>
        <w:pStyle w:val="5"/>
      </w:pPr>
      <w:r>
        <w:t>Задача №1</w:t>
      </w:r>
    </w:p>
    <w:p w14:paraId="51839C45" w14:textId="77777777" w:rsidR="00305149" w:rsidRDefault="00000000">
      <w:pPr>
        <w:spacing w:line="360" w:lineRule="auto"/>
        <w:ind w:firstLine="720"/>
        <w:jc w:val="both"/>
      </w:pPr>
      <w:r>
        <w:t xml:space="preserve">Постройте </w:t>
      </w:r>
      <w:r>
        <w:rPr>
          <w:bCs/>
        </w:rPr>
        <w:t xml:space="preserve">транспортную </w:t>
      </w:r>
      <w:r>
        <w:t>модель для исходных данных задачи №1 при условии, что квартальный спрос в пункте распределения D упал до 1900 автомобилей, а выпуск на заводе B увеличился до 1500 автомобилей за квартал.</w:t>
      </w:r>
    </w:p>
    <w:p w14:paraId="410EE154" w14:textId="77777777" w:rsidR="00305149" w:rsidRDefault="00000000">
      <w:pPr>
        <w:pStyle w:val="5"/>
      </w:pPr>
      <w:r>
        <w:lastRenderedPageBreak/>
        <w:t>Задача №2</w:t>
      </w:r>
    </w:p>
    <w:p w14:paraId="72E71A52" w14:textId="77777777" w:rsidR="00305149" w:rsidRDefault="00000000">
      <w:pPr>
        <w:spacing w:line="360" w:lineRule="auto"/>
        <w:ind w:firstLine="720"/>
        <w:jc w:val="both"/>
      </w:pPr>
      <w:r>
        <w:rPr>
          <w:bCs/>
        </w:rPr>
        <w:t xml:space="preserve">Постройте математическую модель задачи №1 при условии, что за каждый недопоставленный автомобиль в распределительные центры </w:t>
      </w:r>
      <w:r>
        <w:rPr>
          <w:bCs/>
          <w:lang w:val="en-US"/>
        </w:rPr>
        <w:t>D</w:t>
      </w:r>
      <w:r>
        <w:rPr>
          <w:bCs/>
        </w:rPr>
        <w:t xml:space="preserve"> и </w:t>
      </w:r>
      <w:r>
        <w:rPr>
          <w:bCs/>
          <w:lang w:val="en-US"/>
        </w:rPr>
        <w:t>E</w:t>
      </w:r>
      <w:r>
        <w:rPr>
          <w:bCs/>
        </w:rPr>
        <w:t xml:space="preserve"> введены штрафы 200 и 300 руб. соответственно. Кроме того, поставки с завода А </w:t>
      </w:r>
      <w:proofErr w:type="gramStart"/>
      <w:r>
        <w:rPr>
          <w:bCs/>
        </w:rPr>
        <w:t>в  распределительный</w:t>
      </w:r>
      <w:proofErr w:type="gramEnd"/>
      <w:r>
        <w:rPr>
          <w:bCs/>
        </w:rPr>
        <w:t xml:space="preserve"> центр </w:t>
      </w:r>
      <w:r>
        <w:rPr>
          <w:bCs/>
          <w:lang w:val="en-US"/>
        </w:rPr>
        <w:t>E</w:t>
      </w:r>
      <w:r>
        <w:rPr>
          <w:bCs/>
        </w:rPr>
        <w:t xml:space="preserve"> не планируются изначально.</w:t>
      </w:r>
    </w:p>
    <w:p w14:paraId="26E9AE95" w14:textId="77777777" w:rsidR="00305149" w:rsidRDefault="00000000">
      <w:pPr>
        <w:pStyle w:val="5"/>
      </w:pPr>
      <w:r>
        <w:t>Задача №3</w:t>
      </w:r>
    </w:p>
    <w:p w14:paraId="6DDB4818" w14:textId="77777777" w:rsidR="00305149" w:rsidRDefault="00000000">
      <w:pPr>
        <w:spacing w:line="360" w:lineRule="auto"/>
        <w:ind w:firstLine="720"/>
        <w:jc w:val="both"/>
      </w:pPr>
      <w:r>
        <w:rPr>
          <w:bCs/>
        </w:rPr>
        <w:t xml:space="preserve">Три электрогенерирующие станции мощностью 25, 40 и 30 миллионов </w:t>
      </w:r>
      <w:proofErr w:type="spellStart"/>
      <w:r>
        <w:rPr>
          <w:bCs/>
        </w:rPr>
        <w:t>кВт</w:t>
      </w:r>
      <w:r>
        <w:rPr>
          <w:rFonts w:ascii="Symbol" w:eastAsia="Symbol" w:hAnsi="Symbol" w:cs="Symbol"/>
          <w:bCs/>
        </w:rPr>
        <w:t></w:t>
      </w:r>
      <w:r>
        <w:rPr>
          <w:bCs/>
        </w:rPr>
        <w:t>ч</w:t>
      </w:r>
      <w:proofErr w:type="spellEnd"/>
      <w:r>
        <w:rPr>
          <w:bCs/>
        </w:rPr>
        <w:t xml:space="preserve"> поставляют электроэнергию в три города. Максимальная потребность в электроэнергии этих городов оценивается в 30, 35 и 24 миллионов </w:t>
      </w:r>
      <w:proofErr w:type="spellStart"/>
      <w:r>
        <w:rPr>
          <w:bCs/>
        </w:rPr>
        <w:t>кВт</w:t>
      </w:r>
      <w:r>
        <w:rPr>
          <w:rFonts w:ascii="Symbol" w:eastAsia="Symbol" w:hAnsi="Symbol" w:cs="Symbol"/>
          <w:bCs/>
        </w:rPr>
        <w:t></w:t>
      </w:r>
      <w:r>
        <w:rPr>
          <w:bCs/>
        </w:rPr>
        <w:t>ч</w:t>
      </w:r>
      <w:proofErr w:type="spellEnd"/>
      <w:r>
        <w:rPr>
          <w:bCs/>
        </w:rPr>
        <w:t xml:space="preserve">. Цены за миллион </w:t>
      </w:r>
      <w:proofErr w:type="spellStart"/>
      <w:r>
        <w:rPr>
          <w:bCs/>
        </w:rPr>
        <w:t>кВт</w:t>
      </w:r>
      <w:r>
        <w:rPr>
          <w:rFonts w:ascii="Symbol" w:eastAsia="Symbol" w:hAnsi="Symbol" w:cs="Symbol"/>
          <w:bCs/>
        </w:rPr>
        <w:t></w:t>
      </w:r>
      <w:r>
        <w:rPr>
          <w:bCs/>
        </w:rPr>
        <w:t>ч</w:t>
      </w:r>
      <w:proofErr w:type="spellEnd"/>
      <w:r>
        <w:rPr>
          <w:bCs/>
        </w:rPr>
        <w:t xml:space="preserve"> в данных городах приведены в табл.4.</w:t>
      </w:r>
    </w:p>
    <w:p w14:paraId="1069A2E1" w14:textId="77777777" w:rsidR="00305149" w:rsidRDefault="00000000">
      <w:pPr>
        <w:ind w:firstLine="720"/>
        <w:jc w:val="right"/>
      </w:pPr>
      <w:r>
        <w:t>Таблица 4</w:t>
      </w:r>
    </w:p>
    <w:p w14:paraId="3F9A436B" w14:textId="77777777" w:rsidR="00305149" w:rsidRDefault="00000000">
      <w:pPr>
        <w:spacing w:line="360" w:lineRule="auto"/>
        <w:ind w:firstLine="720"/>
        <w:jc w:val="center"/>
      </w:pPr>
      <w:r>
        <w:rPr>
          <w:b/>
          <w:bCs/>
          <w:i/>
          <w:iCs/>
        </w:rPr>
        <w:t xml:space="preserve">Стоимость за </w:t>
      </w:r>
      <w:r>
        <w:rPr>
          <w:b/>
          <w:i/>
          <w:iCs/>
        </w:rPr>
        <w:t>электроэнергию</w:t>
      </w:r>
      <w:r>
        <w:rPr>
          <w:b/>
          <w:bCs/>
          <w:i/>
          <w:iCs/>
        </w:rPr>
        <w:t>, руб./</w:t>
      </w:r>
      <w:proofErr w:type="spellStart"/>
      <w:proofErr w:type="gramStart"/>
      <w:r>
        <w:rPr>
          <w:b/>
          <w:bCs/>
          <w:i/>
          <w:iCs/>
        </w:rPr>
        <w:t>млн.кВт</w:t>
      </w:r>
      <w:proofErr w:type="gramEnd"/>
      <w:r>
        <w:rPr>
          <w:rFonts w:ascii="Symbol" w:eastAsia="Symbol" w:hAnsi="Symbol" w:cs="Symbol"/>
          <w:b/>
          <w:bCs/>
          <w:i/>
          <w:iCs/>
        </w:rPr>
        <w:t></w:t>
      </w:r>
      <w:r>
        <w:rPr>
          <w:b/>
          <w:bCs/>
          <w:i/>
          <w:iCs/>
        </w:rPr>
        <w:t>ч</w:t>
      </w:r>
      <w:proofErr w:type="spellEnd"/>
    </w:p>
    <w:tbl>
      <w:tblPr>
        <w:tblW w:w="9540" w:type="dxa"/>
        <w:tblInd w:w="-5" w:type="dxa"/>
        <w:tblLayout w:type="fixed"/>
        <w:tblLook w:val="04A0" w:firstRow="1" w:lastRow="0" w:firstColumn="1" w:lastColumn="0" w:noHBand="0" w:noVBand="1"/>
      </w:tblPr>
      <w:tblGrid>
        <w:gridCol w:w="1440"/>
        <w:gridCol w:w="900"/>
        <w:gridCol w:w="2460"/>
        <w:gridCol w:w="2460"/>
        <w:gridCol w:w="2280"/>
      </w:tblGrid>
      <w:tr w:rsidR="00305149" w14:paraId="6A6BC0BE" w14:textId="77777777">
        <w:trPr>
          <w:cantSplit/>
        </w:trPr>
        <w:tc>
          <w:tcPr>
            <w:tcW w:w="1440" w:type="dxa"/>
            <w:tcBorders>
              <w:top w:val="single" w:sz="4" w:space="0" w:color="000000"/>
              <w:left w:val="single" w:sz="4" w:space="0" w:color="000000"/>
            </w:tcBorders>
            <w:vAlign w:val="center"/>
          </w:tcPr>
          <w:p w14:paraId="1C1923C2" w14:textId="77777777" w:rsidR="00305149" w:rsidRDefault="00305149">
            <w:pPr>
              <w:jc w:val="center"/>
            </w:pPr>
          </w:p>
        </w:tc>
        <w:tc>
          <w:tcPr>
            <w:tcW w:w="900" w:type="dxa"/>
            <w:tcBorders>
              <w:top w:val="single" w:sz="4" w:space="0" w:color="000000"/>
              <w:right w:val="single" w:sz="4" w:space="0" w:color="000000"/>
            </w:tcBorders>
            <w:vAlign w:val="center"/>
          </w:tcPr>
          <w:p w14:paraId="0B7D92AF" w14:textId="77777777" w:rsidR="00305149" w:rsidRDefault="00305149">
            <w:pPr>
              <w:jc w:val="center"/>
            </w:pPr>
          </w:p>
        </w:tc>
        <w:tc>
          <w:tcPr>
            <w:tcW w:w="7200" w:type="dxa"/>
            <w:gridSpan w:val="3"/>
            <w:tcBorders>
              <w:top w:val="single" w:sz="4" w:space="0" w:color="000000"/>
              <w:left w:val="single" w:sz="4" w:space="0" w:color="000000"/>
              <w:bottom w:val="single" w:sz="4" w:space="0" w:color="000000"/>
              <w:right w:val="single" w:sz="4" w:space="0" w:color="000000"/>
            </w:tcBorders>
            <w:vAlign w:val="center"/>
          </w:tcPr>
          <w:p w14:paraId="6B7108CE" w14:textId="77777777" w:rsidR="00305149" w:rsidRDefault="00000000">
            <w:pPr>
              <w:jc w:val="center"/>
            </w:pPr>
            <w:r>
              <w:t>Города</w:t>
            </w:r>
          </w:p>
        </w:tc>
      </w:tr>
      <w:tr w:rsidR="00305149" w14:paraId="562417EA" w14:textId="77777777">
        <w:tc>
          <w:tcPr>
            <w:tcW w:w="1440" w:type="dxa"/>
            <w:tcBorders>
              <w:left w:val="single" w:sz="4" w:space="0" w:color="000000"/>
              <w:bottom w:val="single" w:sz="4" w:space="0" w:color="000000"/>
            </w:tcBorders>
            <w:vAlign w:val="center"/>
          </w:tcPr>
          <w:p w14:paraId="42CE273E" w14:textId="77777777" w:rsidR="00305149" w:rsidRDefault="00305149">
            <w:pPr>
              <w:jc w:val="center"/>
            </w:pPr>
          </w:p>
        </w:tc>
        <w:tc>
          <w:tcPr>
            <w:tcW w:w="900" w:type="dxa"/>
            <w:tcBorders>
              <w:bottom w:val="single" w:sz="4" w:space="0" w:color="000000"/>
              <w:right w:val="single" w:sz="4" w:space="0" w:color="000000"/>
            </w:tcBorders>
            <w:vAlign w:val="center"/>
          </w:tcPr>
          <w:p w14:paraId="79C456C7" w14:textId="77777777" w:rsidR="00305149" w:rsidRDefault="00305149">
            <w:pPr>
              <w:jc w:val="center"/>
            </w:pPr>
          </w:p>
        </w:tc>
        <w:tc>
          <w:tcPr>
            <w:tcW w:w="2460" w:type="dxa"/>
            <w:tcBorders>
              <w:top w:val="single" w:sz="4" w:space="0" w:color="000000"/>
              <w:left w:val="single" w:sz="4" w:space="0" w:color="000000"/>
              <w:bottom w:val="single" w:sz="4" w:space="0" w:color="000000"/>
              <w:right w:val="single" w:sz="4" w:space="0" w:color="000000"/>
            </w:tcBorders>
            <w:vAlign w:val="center"/>
          </w:tcPr>
          <w:p w14:paraId="7C4207A6" w14:textId="77777777" w:rsidR="00305149" w:rsidRDefault="00000000">
            <w:pPr>
              <w:jc w:val="center"/>
              <w:rPr>
                <w:i/>
                <w:iCs/>
              </w:rPr>
            </w:pPr>
            <w:r>
              <w:rPr>
                <w:i/>
                <w:iCs/>
              </w:rPr>
              <w:t>1</w:t>
            </w:r>
          </w:p>
        </w:tc>
        <w:tc>
          <w:tcPr>
            <w:tcW w:w="2460" w:type="dxa"/>
            <w:tcBorders>
              <w:top w:val="single" w:sz="4" w:space="0" w:color="000000"/>
              <w:left w:val="single" w:sz="4" w:space="0" w:color="000000"/>
              <w:bottom w:val="single" w:sz="4" w:space="0" w:color="000000"/>
              <w:right w:val="single" w:sz="4" w:space="0" w:color="000000"/>
            </w:tcBorders>
            <w:vAlign w:val="center"/>
          </w:tcPr>
          <w:p w14:paraId="0C2C7926" w14:textId="77777777" w:rsidR="00305149" w:rsidRDefault="00000000">
            <w:pPr>
              <w:jc w:val="center"/>
              <w:rPr>
                <w:i/>
                <w:iCs/>
              </w:rPr>
            </w:pPr>
            <w:r>
              <w:rPr>
                <w:i/>
                <w:iCs/>
              </w:rPr>
              <w:t>2</w:t>
            </w:r>
          </w:p>
        </w:tc>
        <w:tc>
          <w:tcPr>
            <w:tcW w:w="2280" w:type="dxa"/>
            <w:tcBorders>
              <w:top w:val="single" w:sz="4" w:space="0" w:color="000000"/>
              <w:left w:val="single" w:sz="4" w:space="0" w:color="000000"/>
              <w:bottom w:val="single" w:sz="4" w:space="0" w:color="000000"/>
              <w:right w:val="single" w:sz="4" w:space="0" w:color="000000"/>
            </w:tcBorders>
            <w:vAlign w:val="center"/>
          </w:tcPr>
          <w:p w14:paraId="21305470" w14:textId="77777777" w:rsidR="00305149" w:rsidRDefault="00000000">
            <w:pPr>
              <w:jc w:val="center"/>
              <w:rPr>
                <w:i/>
                <w:iCs/>
              </w:rPr>
            </w:pPr>
            <w:r>
              <w:rPr>
                <w:i/>
                <w:iCs/>
              </w:rPr>
              <w:t>3</w:t>
            </w:r>
          </w:p>
        </w:tc>
      </w:tr>
      <w:tr w:rsidR="00305149" w14:paraId="4BFD1D4F" w14:textId="77777777">
        <w:trPr>
          <w:cantSplit/>
        </w:trPr>
        <w:tc>
          <w:tcPr>
            <w:tcW w:w="1440" w:type="dxa"/>
            <w:vMerge w:val="restart"/>
            <w:tcBorders>
              <w:top w:val="single" w:sz="4" w:space="0" w:color="000000"/>
              <w:left w:val="single" w:sz="4" w:space="0" w:color="000000"/>
              <w:bottom w:val="single" w:sz="4" w:space="0" w:color="000000"/>
              <w:right w:val="single" w:sz="4" w:space="0" w:color="000000"/>
            </w:tcBorders>
            <w:vAlign w:val="center"/>
          </w:tcPr>
          <w:p w14:paraId="41B653EF" w14:textId="77777777" w:rsidR="00305149" w:rsidRDefault="00000000">
            <w:pPr>
              <w:jc w:val="center"/>
            </w:pPr>
            <w:r>
              <w:t>Станция</w:t>
            </w:r>
          </w:p>
        </w:tc>
        <w:tc>
          <w:tcPr>
            <w:tcW w:w="900" w:type="dxa"/>
            <w:tcBorders>
              <w:top w:val="single" w:sz="4" w:space="0" w:color="000000"/>
              <w:left w:val="single" w:sz="4" w:space="0" w:color="000000"/>
              <w:bottom w:val="single" w:sz="4" w:space="0" w:color="000000"/>
              <w:right w:val="single" w:sz="4" w:space="0" w:color="000000"/>
            </w:tcBorders>
            <w:vAlign w:val="center"/>
          </w:tcPr>
          <w:p w14:paraId="0ABECF32" w14:textId="77777777" w:rsidR="00305149" w:rsidRDefault="00000000">
            <w:pPr>
              <w:jc w:val="center"/>
              <w:rPr>
                <w:i/>
                <w:iCs/>
              </w:rPr>
            </w:pPr>
            <w:r>
              <w:rPr>
                <w:i/>
                <w:iCs/>
              </w:rPr>
              <w:t>1</w:t>
            </w:r>
          </w:p>
        </w:tc>
        <w:tc>
          <w:tcPr>
            <w:tcW w:w="2460" w:type="dxa"/>
            <w:tcBorders>
              <w:top w:val="single" w:sz="4" w:space="0" w:color="000000"/>
              <w:left w:val="single" w:sz="4" w:space="0" w:color="000000"/>
              <w:bottom w:val="single" w:sz="4" w:space="0" w:color="000000"/>
              <w:right w:val="single" w:sz="4" w:space="0" w:color="000000"/>
            </w:tcBorders>
            <w:vAlign w:val="center"/>
          </w:tcPr>
          <w:p w14:paraId="551F5CB2" w14:textId="77777777" w:rsidR="00305149" w:rsidRDefault="00000000">
            <w:pPr>
              <w:jc w:val="center"/>
            </w:pPr>
            <w:r>
              <w:t>600</w:t>
            </w:r>
          </w:p>
        </w:tc>
        <w:tc>
          <w:tcPr>
            <w:tcW w:w="2460" w:type="dxa"/>
            <w:tcBorders>
              <w:top w:val="single" w:sz="4" w:space="0" w:color="000000"/>
              <w:left w:val="single" w:sz="4" w:space="0" w:color="000000"/>
              <w:bottom w:val="single" w:sz="4" w:space="0" w:color="000000"/>
              <w:right w:val="single" w:sz="4" w:space="0" w:color="000000"/>
            </w:tcBorders>
            <w:vAlign w:val="center"/>
          </w:tcPr>
          <w:p w14:paraId="2F3406F6" w14:textId="77777777" w:rsidR="00305149" w:rsidRDefault="00000000">
            <w:pPr>
              <w:jc w:val="center"/>
            </w:pPr>
            <w:r>
              <w:t>700</w:t>
            </w:r>
          </w:p>
        </w:tc>
        <w:tc>
          <w:tcPr>
            <w:tcW w:w="2280" w:type="dxa"/>
            <w:tcBorders>
              <w:top w:val="single" w:sz="4" w:space="0" w:color="000000"/>
              <w:left w:val="single" w:sz="4" w:space="0" w:color="000000"/>
              <w:bottom w:val="single" w:sz="4" w:space="0" w:color="000000"/>
              <w:right w:val="single" w:sz="4" w:space="0" w:color="000000"/>
            </w:tcBorders>
            <w:vAlign w:val="center"/>
          </w:tcPr>
          <w:p w14:paraId="79FBCD3A" w14:textId="77777777" w:rsidR="00305149" w:rsidRDefault="00000000">
            <w:pPr>
              <w:jc w:val="center"/>
            </w:pPr>
            <w:r>
              <w:t>400</w:t>
            </w:r>
          </w:p>
        </w:tc>
      </w:tr>
      <w:tr w:rsidR="00305149" w14:paraId="6C09B42C" w14:textId="77777777">
        <w:trPr>
          <w:cantSplit/>
        </w:trPr>
        <w:tc>
          <w:tcPr>
            <w:tcW w:w="1440" w:type="dxa"/>
            <w:vMerge/>
            <w:tcBorders>
              <w:top w:val="single" w:sz="4" w:space="0" w:color="000000"/>
              <w:left w:val="single" w:sz="4" w:space="0" w:color="000000"/>
              <w:bottom w:val="single" w:sz="4" w:space="0" w:color="000000"/>
              <w:right w:val="single" w:sz="4" w:space="0" w:color="000000"/>
            </w:tcBorders>
            <w:vAlign w:val="center"/>
          </w:tcPr>
          <w:p w14:paraId="485A47A0" w14:textId="77777777" w:rsidR="00305149" w:rsidRDefault="00305149">
            <w:pPr>
              <w:jc w:val="center"/>
            </w:pPr>
          </w:p>
        </w:tc>
        <w:tc>
          <w:tcPr>
            <w:tcW w:w="900" w:type="dxa"/>
            <w:tcBorders>
              <w:top w:val="single" w:sz="4" w:space="0" w:color="000000"/>
              <w:left w:val="single" w:sz="4" w:space="0" w:color="000000"/>
              <w:bottom w:val="single" w:sz="4" w:space="0" w:color="000000"/>
              <w:right w:val="single" w:sz="4" w:space="0" w:color="000000"/>
            </w:tcBorders>
            <w:vAlign w:val="center"/>
          </w:tcPr>
          <w:p w14:paraId="4A7A9C7E" w14:textId="77777777" w:rsidR="00305149" w:rsidRDefault="00000000">
            <w:pPr>
              <w:jc w:val="center"/>
              <w:rPr>
                <w:i/>
                <w:iCs/>
              </w:rPr>
            </w:pPr>
            <w:r>
              <w:rPr>
                <w:i/>
                <w:iCs/>
              </w:rPr>
              <w:t>2</w:t>
            </w:r>
          </w:p>
        </w:tc>
        <w:tc>
          <w:tcPr>
            <w:tcW w:w="2460" w:type="dxa"/>
            <w:tcBorders>
              <w:top w:val="single" w:sz="4" w:space="0" w:color="000000"/>
              <w:left w:val="single" w:sz="4" w:space="0" w:color="000000"/>
              <w:bottom w:val="single" w:sz="4" w:space="0" w:color="000000"/>
              <w:right w:val="single" w:sz="4" w:space="0" w:color="000000"/>
            </w:tcBorders>
            <w:vAlign w:val="center"/>
          </w:tcPr>
          <w:p w14:paraId="5CD25FAB" w14:textId="77777777" w:rsidR="00305149" w:rsidRDefault="00000000">
            <w:pPr>
              <w:jc w:val="center"/>
            </w:pPr>
            <w:r>
              <w:t>320</w:t>
            </w:r>
          </w:p>
        </w:tc>
        <w:tc>
          <w:tcPr>
            <w:tcW w:w="2460" w:type="dxa"/>
            <w:tcBorders>
              <w:top w:val="single" w:sz="4" w:space="0" w:color="000000"/>
              <w:left w:val="single" w:sz="4" w:space="0" w:color="000000"/>
              <w:bottom w:val="single" w:sz="4" w:space="0" w:color="000000"/>
              <w:right w:val="single" w:sz="4" w:space="0" w:color="000000"/>
            </w:tcBorders>
            <w:vAlign w:val="center"/>
          </w:tcPr>
          <w:p w14:paraId="0DAD116B" w14:textId="77777777" w:rsidR="00305149" w:rsidRDefault="00000000">
            <w:pPr>
              <w:jc w:val="center"/>
            </w:pPr>
            <w:r>
              <w:t>300</w:t>
            </w:r>
          </w:p>
        </w:tc>
        <w:tc>
          <w:tcPr>
            <w:tcW w:w="2280" w:type="dxa"/>
            <w:tcBorders>
              <w:top w:val="single" w:sz="4" w:space="0" w:color="000000"/>
              <w:left w:val="single" w:sz="4" w:space="0" w:color="000000"/>
              <w:bottom w:val="single" w:sz="4" w:space="0" w:color="000000"/>
              <w:right w:val="single" w:sz="4" w:space="0" w:color="000000"/>
            </w:tcBorders>
            <w:vAlign w:val="center"/>
          </w:tcPr>
          <w:p w14:paraId="4381F7BC" w14:textId="77777777" w:rsidR="00305149" w:rsidRDefault="00000000">
            <w:pPr>
              <w:jc w:val="center"/>
            </w:pPr>
            <w:r>
              <w:t>350</w:t>
            </w:r>
          </w:p>
        </w:tc>
      </w:tr>
      <w:tr w:rsidR="00305149" w14:paraId="3A7D5150" w14:textId="77777777">
        <w:trPr>
          <w:cantSplit/>
        </w:trPr>
        <w:tc>
          <w:tcPr>
            <w:tcW w:w="1440" w:type="dxa"/>
            <w:vMerge/>
            <w:tcBorders>
              <w:top w:val="single" w:sz="4" w:space="0" w:color="000000"/>
              <w:left w:val="single" w:sz="4" w:space="0" w:color="000000"/>
              <w:bottom w:val="single" w:sz="4" w:space="0" w:color="000000"/>
              <w:right w:val="single" w:sz="4" w:space="0" w:color="000000"/>
            </w:tcBorders>
            <w:vAlign w:val="center"/>
          </w:tcPr>
          <w:p w14:paraId="4B51E3C2" w14:textId="77777777" w:rsidR="00305149" w:rsidRDefault="00305149">
            <w:pPr>
              <w:jc w:val="center"/>
            </w:pPr>
          </w:p>
        </w:tc>
        <w:tc>
          <w:tcPr>
            <w:tcW w:w="900" w:type="dxa"/>
            <w:tcBorders>
              <w:top w:val="single" w:sz="4" w:space="0" w:color="000000"/>
              <w:left w:val="single" w:sz="4" w:space="0" w:color="000000"/>
              <w:bottom w:val="single" w:sz="4" w:space="0" w:color="000000"/>
              <w:right w:val="single" w:sz="4" w:space="0" w:color="000000"/>
            </w:tcBorders>
            <w:vAlign w:val="center"/>
          </w:tcPr>
          <w:p w14:paraId="1F9B7959" w14:textId="77777777" w:rsidR="00305149" w:rsidRDefault="00000000">
            <w:pPr>
              <w:jc w:val="center"/>
              <w:rPr>
                <w:i/>
                <w:iCs/>
              </w:rPr>
            </w:pPr>
            <w:r>
              <w:rPr>
                <w:i/>
                <w:iCs/>
              </w:rPr>
              <w:t>3</w:t>
            </w:r>
          </w:p>
        </w:tc>
        <w:tc>
          <w:tcPr>
            <w:tcW w:w="2460" w:type="dxa"/>
            <w:tcBorders>
              <w:top w:val="single" w:sz="4" w:space="0" w:color="000000"/>
              <w:left w:val="single" w:sz="4" w:space="0" w:color="000000"/>
              <w:bottom w:val="single" w:sz="4" w:space="0" w:color="000000"/>
              <w:right w:val="single" w:sz="4" w:space="0" w:color="000000"/>
            </w:tcBorders>
            <w:vAlign w:val="center"/>
          </w:tcPr>
          <w:p w14:paraId="2A8B0614" w14:textId="77777777" w:rsidR="00305149" w:rsidRDefault="00000000">
            <w:pPr>
              <w:jc w:val="center"/>
            </w:pPr>
            <w:r>
              <w:t>500</w:t>
            </w:r>
          </w:p>
        </w:tc>
        <w:tc>
          <w:tcPr>
            <w:tcW w:w="2460" w:type="dxa"/>
            <w:tcBorders>
              <w:top w:val="single" w:sz="4" w:space="0" w:color="000000"/>
              <w:left w:val="single" w:sz="4" w:space="0" w:color="000000"/>
              <w:bottom w:val="single" w:sz="4" w:space="0" w:color="000000"/>
              <w:right w:val="single" w:sz="4" w:space="0" w:color="000000"/>
            </w:tcBorders>
            <w:vAlign w:val="center"/>
          </w:tcPr>
          <w:p w14:paraId="3274F054" w14:textId="77777777" w:rsidR="00305149" w:rsidRDefault="00000000">
            <w:pPr>
              <w:jc w:val="center"/>
            </w:pPr>
            <w:r>
              <w:t>480</w:t>
            </w:r>
          </w:p>
        </w:tc>
        <w:tc>
          <w:tcPr>
            <w:tcW w:w="2280" w:type="dxa"/>
            <w:tcBorders>
              <w:top w:val="single" w:sz="4" w:space="0" w:color="000000"/>
              <w:left w:val="single" w:sz="4" w:space="0" w:color="000000"/>
              <w:bottom w:val="single" w:sz="4" w:space="0" w:color="000000"/>
              <w:right w:val="single" w:sz="4" w:space="0" w:color="000000"/>
            </w:tcBorders>
            <w:vAlign w:val="center"/>
          </w:tcPr>
          <w:p w14:paraId="4B348FCC" w14:textId="77777777" w:rsidR="00305149" w:rsidRDefault="00000000">
            <w:pPr>
              <w:jc w:val="center"/>
            </w:pPr>
            <w:r>
              <w:t>450</w:t>
            </w:r>
          </w:p>
        </w:tc>
      </w:tr>
    </w:tbl>
    <w:p w14:paraId="74A5397C" w14:textId="77777777" w:rsidR="00305149" w:rsidRDefault="00305149">
      <w:pPr>
        <w:spacing w:line="360" w:lineRule="auto"/>
        <w:ind w:firstLine="720"/>
        <w:jc w:val="both"/>
      </w:pPr>
    </w:p>
    <w:p w14:paraId="019B3892" w14:textId="77777777" w:rsidR="00305149" w:rsidRDefault="00000000">
      <w:pPr>
        <w:spacing w:line="360" w:lineRule="auto"/>
        <w:ind w:firstLine="720"/>
        <w:jc w:val="both"/>
      </w:pPr>
      <w:r>
        <w:rPr>
          <w:bCs/>
        </w:rPr>
        <w:t xml:space="preserve">В августе на 20% возрастает потребность в электроэнергии в каждом из трех городов. Недостаток электроэнергии могут восполнить из другой электросети по цене 1000 за 1 миллион </w:t>
      </w:r>
      <w:proofErr w:type="spellStart"/>
      <w:r>
        <w:rPr>
          <w:bCs/>
        </w:rPr>
        <w:t>кВт</w:t>
      </w:r>
      <w:r>
        <w:rPr>
          <w:rFonts w:ascii="Symbol" w:eastAsia="Symbol" w:hAnsi="Symbol" w:cs="Symbol"/>
          <w:bCs/>
        </w:rPr>
        <w:t></w:t>
      </w:r>
      <w:r>
        <w:rPr>
          <w:bCs/>
        </w:rPr>
        <w:t>ч</w:t>
      </w:r>
      <w:proofErr w:type="spellEnd"/>
      <w:r>
        <w:rPr>
          <w:bCs/>
        </w:rPr>
        <w:t>. Но третий город не может подключиться к альтернативной электросети. Электрогенерирующие станции планируют разработать наиболее экономичный план распределения электроэнергии и восполнения ее недостатка в августе. Сформулируйте эту задачу в виде транспортной модели.</w:t>
      </w:r>
    </w:p>
    <w:p w14:paraId="3AD5E985" w14:textId="77777777" w:rsidR="00305149" w:rsidRDefault="00000000">
      <w:pPr>
        <w:pStyle w:val="5"/>
      </w:pPr>
      <w:r>
        <w:t>Задача №4</w:t>
      </w:r>
    </w:p>
    <w:p w14:paraId="3B6C5ACD" w14:textId="77777777" w:rsidR="00305149" w:rsidRDefault="00000000">
      <w:pPr>
        <w:spacing w:line="360" w:lineRule="auto"/>
        <w:ind w:firstLine="720"/>
        <w:jc w:val="both"/>
      </w:pPr>
      <w:r>
        <w:rPr>
          <w:bCs/>
        </w:rPr>
        <w:t xml:space="preserve">Некоторой компании принадлежат три фермы, где выращивают овощи, предназначенные для последующей обработки на двух холодильных заводах компании. Одним из выращиваемых овощей являются бобы, которые холодильные заводы продают по 200 руб. за 1 т. В табл. 5 приведены издержки </w:t>
      </w:r>
      <w:r>
        <w:rPr>
          <w:bCs/>
        </w:rPr>
        <w:lastRenderedPageBreak/>
        <w:t>производства для каждой фермы и каждого холодильного завода, максимальные значения урожая для каждой фермы, прогнозные значения спроса на следующий сезон для каждого завода. В табл.6 приведена стоимость транспортировки бобов.</w:t>
      </w:r>
    </w:p>
    <w:p w14:paraId="46E4345A" w14:textId="77777777" w:rsidR="00305149" w:rsidRDefault="00000000">
      <w:pPr>
        <w:spacing w:line="360" w:lineRule="auto"/>
        <w:ind w:firstLine="720"/>
        <w:jc w:val="right"/>
      </w:pPr>
      <w:r>
        <w:t>Таблица 5</w:t>
      </w:r>
    </w:p>
    <w:p w14:paraId="3BB93E48" w14:textId="77777777" w:rsidR="00305149" w:rsidRDefault="00000000">
      <w:pPr>
        <w:spacing w:after="120" w:line="360" w:lineRule="auto"/>
        <w:ind w:firstLine="720"/>
        <w:jc w:val="center"/>
        <w:rPr>
          <w:b/>
          <w:bCs/>
          <w:i/>
          <w:iCs/>
        </w:rPr>
      </w:pPr>
      <w:r>
        <w:rPr>
          <w:b/>
          <w:bCs/>
          <w:i/>
          <w:iCs/>
        </w:rPr>
        <w:t>Издержки производства и максимальный урожай бобов</w:t>
      </w:r>
    </w:p>
    <w:tbl>
      <w:tblPr>
        <w:tblW w:w="9544" w:type="dxa"/>
        <w:tblInd w:w="-5" w:type="dxa"/>
        <w:tblLayout w:type="fixed"/>
        <w:tblLook w:val="04A0" w:firstRow="1" w:lastRow="0" w:firstColumn="1" w:lastColumn="0" w:noHBand="0" w:noVBand="1"/>
      </w:tblPr>
      <w:tblGrid>
        <w:gridCol w:w="1084"/>
        <w:gridCol w:w="720"/>
        <w:gridCol w:w="3960"/>
        <w:gridCol w:w="3780"/>
      </w:tblGrid>
      <w:tr w:rsidR="00305149" w14:paraId="222447FF" w14:textId="77777777">
        <w:trPr>
          <w:cantSplit/>
        </w:trPr>
        <w:tc>
          <w:tcPr>
            <w:tcW w:w="1804" w:type="dxa"/>
            <w:gridSpan w:val="2"/>
            <w:tcBorders>
              <w:top w:val="single" w:sz="4" w:space="0" w:color="000000"/>
              <w:left w:val="single" w:sz="4" w:space="0" w:color="000000"/>
              <w:bottom w:val="single" w:sz="4" w:space="0" w:color="000000"/>
              <w:right w:val="single" w:sz="4" w:space="0" w:color="000000"/>
            </w:tcBorders>
            <w:vAlign w:val="center"/>
          </w:tcPr>
          <w:p w14:paraId="4C9724FA" w14:textId="77777777" w:rsidR="00305149" w:rsidRDefault="00305149">
            <w:pPr>
              <w:jc w:val="center"/>
            </w:pPr>
          </w:p>
        </w:tc>
        <w:tc>
          <w:tcPr>
            <w:tcW w:w="3960" w:type="dxa"/>
            <w:tcBorders>
              <w:top w:val="single" w:sz="4" w:space="0" w:color="000000"/>
              <w:left w:val="single" w:sz="4" w:space="0" w:color="000000"/>
              <w:bottom w:val="single" w:sz="4" w:space="0" w:color="000000"/>
              <w:right w:val="single" w:sz="4" w:space="0" w:color="000000"/>
            </w:tcBorders>
            <w:vAlign w:val="center"/>
          </w:tcPr>
          <w:p w14:paraId="5D7255F9" w14:textId="77777777" w:rsidR="00305149" w:rsidRDefault="00000000">
            <w:pPr>
              <w:jc w:val="center"/>
            </w:pPr>
            <w:r>
              <w:t>Издержки производства, руб./т</w:t>
            </w:r>
          </w:p>
        </w:tc>
        <w:tc>
          <w:tcPr>
            <w:tcW w:w="3780" w:type="dxa"/>
            <w:tcBorders>
              <w:top w:val="single" w:sz="4" w:space="0" w:color="000000"/>
              <w:left w:val="single" w:sz="4" w:space="0" w:color="000000"/>
              <w:bottom w:val="single" w:sz="4" w:space="0" w:color="000000"/>
              <w:right w:val="single" w:sz="4" w:space="0" w:color="000000"/>
            </w:tcBorders>
            <w:vAlign w:val="center"/>
          </w:tcPr>
          <w:p w14:paraId="0659126B" w14:textId="77777777" w:rsidR="00305149" w:rsidRDefault="00000000">
            <w:pPr>
              <w:jc w:val="center"/>
            </w:pPr>
            <w:r>
              <w:t>Максимальный урожай, т</w:t>
            </w:r>
          </w:p>
        </w:tc>
      </w:tr>
      <w:tr w:rsidR="00305149" w14:paraId="3EE23157" w14:textId="77777777">
        <w:trPr>
          <w:cantSplit/>
        </w:trPr>
        <w:tc>
          <w:tcPr>
            <w:tcW w:w="1084" w:type="dxa"/>
            <w:vMerge w:val="restart"/>
            <w:tcBorders>
              <w:top w:val="single" w:sz="4" w:space="0" w:color="000000"/>
              <w:left w:val="single" w:sz="4" w:space="0" w:color="000000"/>
              <w:bottom w:val="single" w:sz="4" w:space="0" w:color="000000"/>
              <w:right w:val="single" w:sz="4" w:space="0" w:color="000000"/>
            </w:tcBorders>
            <w:vAlign w:val="center"/>
          </w:tcPr>
          <w:p w14:paraId="64EAD328" w14:textId="77777777" w:rsidR="00305149" w:rsidRDefault="00000000">
            <w:pPr>
              <w:jc w:val="center"/>
            </w:pPr>
            <w:r>
              <w:t>Фермы</w:t>
            </w:r>
          </w:p>
        </w:tc>
        <w:tc>
          <w:tcPr>
            <w:tcW w:w="720" w:type="dxa"/>
            <w:tcBorders>
              <w:top w:val="single" w:sz="4" w:space="0" w:color="000000"/>
              <w:left w:val="single" w:sz="4" w:space="0" w:color="000000"/>
              <w:bottom w:val="single" w:sz="4" w:space="0" w:color="000000"/>
              <w:right w:val="single" w:sz="4" w:space="0" w:color="000000"/>
            </w:tcBorders>
            <w:vAlign w:val="center"/>
          </w:tcPr>
          <w:p w14:paraId="1FB3975A" w14:textId="77777777" w:rsidR="00305149" w:rsidRDefault="00000000">
            <w:pPr>
              <w:jc w:val="center"/>
              <w:rPr>
                <w:i/>
                <w:iCs/>
              </w:rPr>
            </w:pPr>
            <w:r>
              <w:rPr>
                <w:i/>
                <w:iCs/>
              </w:rPr>
              <w:t>1</w:t>
            </w:r>
          </w:p>
        </w:tc>
        <w:tc>
          <w:tcPr>
            <w:tcW w:w="3960" w:type="dxa"/>
            <w:tcBorders>
              <w:top w:val="single" w:sz="4" w:space="0" w:color="000000"/>
              <w:left w:val="single" w:sz="4" w:space="0" w:color="000000"/>
              <w:bottom w:val="single" w:sz="4" w:space="0" w:color="000000"/>
              <w:right w:val="single" w:sz="4" w:space="0" w:color="000000"/>
            </w:tcBorders>
            <w:vAlign w:val="center"/>
          </w:tcPr>
          <w:p w14:paraId="47C207CD" w14:textId="77777777" w:rsidR="00305149" w:rsidRDefault="00000000">
            <w:pPr>
              <w:jc w:val="center"/>
            </w:pPr>
            <w:r>
              <w:t>90</w:t>
            </w:r>
          </w:p>
        </w:tc>
        <w:tc>
          <w:tcPr>
            <w:tcW w:w="3780" w:type="dxa"/>
            <w:tcBorders>
              <w:top w:val="single" w:sz="4" w:space="0" w:color="000000"/>
              <w:left w:val="single" w:sz="4" w:space="0" w:color="000000"/>
              <w:bottom w:val="single" w:sz="4" w:space="0" w:color="000000"/>
              <w:right w:val="single" w:sz="4" w:space="0" w:color="000000"/>
            </w:tcBorders>
            <w:vAlign w:val="center"/>
          </w:tcPr>
          <w:p w14:paraId="79B20E79" w14:textId="77777777" w:rsidR="00305149" w:rsidRDefault="00000000">
            <w:pPr>
              <w:jc w:val="center"/>
            </w:pPr>
            <w:r>
              <w:t>2000</w:t>
            </w:r>
          </w:p>
        </w:tc>
      </w:tr>
      <w:tr w:rsidR="00305149" w14:paraId="0E8C467B" w14:textId="77777777">
        <w:trPr>
          <w:cantSplit/>
        </w:trPr>
        <w:tc>
          <w:tcPr>
            <w:tcW w:w="1084" w:type="dxa"/>
            <w:vMerge/>
            <w:tcBorders>
              <w:top w:val="single" w:sz="4" w:space="0" w:color="000000"/>
              <w:left w:val="single" w:sz="4" w:space="0" w:color="000000"/>
              <w:bottom w:val="single" w:sz="4" w:space="0" w:color="000000"/>
              <w:right w:val="single" w:sz="4" w:space="0" w:color="000000"/>
            </w:tcBorders>
            <w:vAlign w:val="center"/>
          </w:tcPr>
          <w:p w14:paraId="068BBA57" w14:textId="77777777" w:rsidR="00305149" w:rsidRDefault="00305149">
            <w:pPr>
              <w:jc w:val="center"/>
            </w:pPr>
          </w:p>
        </w:tc>
        <w:tc>
          <w:tcPr>
            <w:tcW w:w="720" w:type="dxa"/>
            <w:tcBorders>
              <w:top w:val="single" w:sz="4" w:space="0" w:color="000000"/>
              <w:left w:val="single" w:sz="4" w:space="0" w:color="000000"/>
              <w:bottom w:val="single" w:sz="4" w:space="0" w:color="000000"/>
              <w:right w:val="single" w:sz="4" w:space="0" w:color="000000"/>
            </w:tcBorders>
            <w:vAlign w:val="center"/>
          </w:tcPr>
          <w:p w14:paraId="39784604" w14:textId="77777777" w:rsidR="00305149" w:rsidRDefault="00000000">
            <w:pPr>
              <w:jc w:val="center"/>
              <w:rPr>
                <w:i/>
                <w:iCs/>
              </w:rPr>
            </w:pPr>
            <w:r>
              <w:rPr>
                <w:i/>
                <w:iCs/>
              </w:rPr>
              <w:t>2</w:t>
            </w:r>
          </w:p>
        </w:tc>
        <w:tc>
          <w:tcPr>
            <w:tcW w:w="3960" w:type="dxa"/>
            <w:tcBorders>
              <w:top w:val="single" w:sz="4" w:space="0" w:color="000000"/>
              <w:left w:val="single" w:sz="4" w:space="0" w:color="000000"/>
              <w:bottom w:val="single" w:sz="4" w:space="0" w:color="000000"/>
              <w:right w:val="single" w:sz="4" w:space="0" w:color="000000"/>
            </w:tcBorders>
            <w:vAlign w:val="center"/>
          </w:tcPr>
          <w:p w14:paraId="5622D9F3" w14:textId="77777777" w:rsidR="00305149" w:rsidRDefault="00000000">
            <w:pPr>
              <w:jc w:val="center"/>
            </w:pPr>
            <w:r>
              <w:t>95</w:t>
            </w:r>
          </w:p>
        </w:tc>
        <w:tc>
          <w:tcPr>
            <w:tcW w:w="3780" w:type="dxa"/>
            <w:tcBorders>
              <w:top w:val="single" w:sz="4" w:space="0" w:color="000000"/>
              <w:left w:val="single" w:sz="4" w:space="0" w:color="000000"/>
              <w:bottom w:val="single" w:sz="4" w:space="0" w:color="000000"/>
              <w:right w:val="single" w:sz="4" w:space="0" w:color="000000"/>
            </w:tcBorders>
            <w:vAlign w:val="center"/>
          </w:tcPr>
          <w:p w14:paraId="12101898" w14:textId="77777777" w:rsidR="00305149" w:rsidRDefault="00000000">
            <w:pPr>
              <w:jc w:val="center"/>
            </w:pPr>
            <w:r>
              <w:t>3000</w:t>
            </w:r>
          </w:p>
        </w:tc>
      </w:tr>
      <w:tr w:rsidR="00305149" w14:paraId="1AD29B19" w14:textId="77777777">
        <w:trPr>
          <w:cantSplit/>
        </w:trPr>
        <w:tc>
          <w:tcPr>
            <w:tcW w:w="1084" w:type="dxa"/>
            <w:vMerge/>
            <w:tcBorders>
              <w:top w:val="single" w:sz="4" w:space="0" w:color="000000"/>
              <w:left w:val="single" w:sz="4" w:space="0" w:color="000000"/>
              <w:bottom w:val="single" w:sz="4" w:space="0" w:color="000000"/>
              <w:right w:val="single" w:sz="4" w:space="0" w:color="000000"/>
            </w:tcBorders>
            <w:vAlign w:val="center"/>
          </w:tcPr>
          <w:p w14:paraId="36788632" w14:textId="77777777" w:rsidR="00305149" w:rsidRDefault="00305149">
            <w:pPr>
              <w:jc w:val="center"/>
            </w:pPr>
          </w:p>
        </w:tc>
        <w:tc>
          <w:tcPr>
            <w:tcW w:w="720" w:type="dxa"/>
            <w:tcBorders>
              <w:top w:val="single" w:sz="4" w:space="0" w:color="000000"/>
              <w:left w:val="single" w:sz="4" w:space="0" w:color="000000"/>
              <w:bottom w:val="single" w:sz="4" w:space="0" w:color="000000"/>
              <w:right w:val="single" w:sz="4" w:space="0" w:color="000000"/>
            </w:tcBorders>
            <w:vAlign w:val="center"/>
          </w:tcPr>
          <w:p w14:paraId="48C0F7C4" w14:textId="77777777" w:rsidR="00305149" w:rsidRDefault="00000000">
            <w:pPr>
              <w:jc w:val="center"/>
              <w:rPr>
                <w:i/>
                <w:iCs/>
              </w:rPr>
            </w:pPr>
            <w:r>
              <w:rPr>
                <w:i/>
                <w:iCs/>
              </w:rPr>
              <w:t>3</w:t>
            </w:r>
          </w:p>
        </w:tc>
        <w:tc>
          <w:tcPr>
            <w:tcW w:w="3960" w:type="dxa"/>
            <w:tcBorders>
              <w:top w:val="single" w:sz="4" w:space="0" w:color="000000"/>
              <w:left w:val="single" w:sz="4" w:space="0" w:color="000000"/>
              <w:bottom w:val="single" w:sz="4" w:space="0" w:color="000000"/>
              <w:right w:val="single" w:sz="4" w:space="0" w:color="000000"/>
            </w:tcBorders>
            <w:vAlign w:val="center"/>
          </w:tcPr>
          <w:p w14:paraId="2DEDFE9C" w14:textId="77777777" w:rsidR="00305149" w:rsidRDefault="00000000">
            <w:pPr>
              <w:jc w:val="center"/>
            </w:pPr>
            <w:r>
              <w:t>87</w:t>
            </w:r>
          </w:p>
        </w:tc>
        <w:tc>
          <w:tcPr>
            <w:tcW w:w="3780" w:type="dxa"/>
            <w:tcBorders>
              <w:top w:val="single" w:sz="4" w:space="0" w:color="000000"/>
              <w:left w:val="single" w:sz="4" w:space="0" w:color="000000"/>
              <w:bottom w:val="single" w:sz="4" w:space="0" w:color="000000"/>
              <w:right w:val="single" w:sz="4" w:space="0" w:color="000000"/>
            </w:tcBorders>
            <w:vAlign w:val="center"/>
          </w:tcPr>
          <w:p w14:paraId="1E4D696F" w14:textId="77777777" w:rsidR="00305149" w:rsidRDefault="00000000">
            <w:pPr>
              <w:jc w:val="center"/>
            </w:pPr>
            <w:r>
              <w:t>1500</w:t>
            </w:r>
          </w:p>
        </w:tc>
      </w:tr>
      <w:tr w:rsidR="00305149" w14:paraId="2CE6D578" w14:textId="77777777">
        <w:trPr>
          <w:cantSplit/>
        </w:trPr>
        <w:tc>
          <w:tcPr>
            <w:tcW w:w="1084" w:type="dxa"/>
            <w:tcBorders>
              <w:top w:val="single" w:sz="4" w:space="0" w:color="000000"/>
              <w:left w:val="single" w:sz="4" w:space="0" w:color="000000"/>
              <w:bottom w:val="single" w:sz="4" w:space="0" w:color="000000"/>
            </w:tcBorders>
            <w:vAlign w:val="center"/>
          </w:tcPr>
          <w:p w14:paraId="1C94C468" w14:textId="77777777" w:rsidR="00305149" w:rsidRDefault="00305149">
            <w:pPr>
              <w:jc w:val="center"/>
            </w:pPr>
          </w:p>
        </w:tc>
        <w:tc>
          <w:tcPr>
            <w:tcW w:w="720" w:type="dxa"/>
            <w:tcBorders>
              <w:top w:val="single" w:sz="4" w:space="0" w:color="000000"/>
              <w:bottom w:val="single" w:sz="4" w:space="0" w:color="000000"/>
            </w:tcBorders>
            <w:vAlign w:val="center"/>
          </w:tcPr>
          <w:p w14:paraId="123F97B6" w14:textId="77777777" w:rsidR="00305149" w:rsidRDefault="00305149">
            <w:pPr>
              <w:jc w:val="center"/>
              <w:rPr>
                <w:i/>
                <w:iCs/>
              </w:rPr>
            </w:pPr>
          </w:p>
        </w:tc>
        <w:tc>
          <w:tcPr>
            <w:tcW w:w="3960" w:type="dxa"/>
            <w:tcBorders>
              <w:top w:val="single" w:sz="4" w:space="0" w:color="000000"/>
              <w:bottom w:val="single" w:sz="4" w:space="0" w:color="000000"/>
              <w:right w:val="single" w:sz="4" w:space="0" w:color="000000"/>
            </w:tcBorders>
            <w:vAlign w:val="center"/>
          </w:tcPr>
          <w:p w14:paraId="2CABD0FF" w14:textId="77777777" w:rsidR="00305149" w:rsidRDefault="00305149">
            <w:pPr>
              <w:jc w:val="center"/>
              <w:rPr>
                <w:i/>
                <w:iCs/>
              </w:rPr>
            </w:pPr>
          </w:p>
        </w:tc>
        <w:tc>
          <w:tcPr>
            <w:tcW w:w="3780" w:type="dxa"/>
            <w:tcBorders>
              <w:top w:val="single" w:sz="4" w:space="0" w:color="000000"/>
              <w:left w:val="single" w:sz="4" w:space="0" w:color="000000"/>
              <w:bottom w:val="single" w:sz="4" w:space="0" w:color="000000"/>
              <w:right w:val="single" w:sz="4" w:space="0" w:color="000000"/>
            </w:tcBorders>
            <w:vAlign w:val="center"/>
          </w:tcPr>
          <w:p w14:paraId="567DA319" w14:textId="77777777" w:rsidR="00305149" w:rsidRDefault="00000000">
            <w:pPr>
              <w:jc w:val="center"/>
            </w:pPr>
            <w:r>
              <w:t>Прогнозный спрос, т</w:t>
            </w:r>
          </w:p>
        </w:tc>
      </w:tr>
      <w:tr w:rsidR="00305149" w14:paraId="1BB319A5" w14:textId="77777777">
        <w:trPr>
          <w:cantSplit/>
        </w:trPr>
        <w:tc>
          <w:tcPr>
            <w:tcW w:w="1084" w:type="dxa"/>
            <w:vMerge w:val="restart"/>
            <w:tcBorders>
              <w:top w:val="single" w:sz="4" w:space="0" w:color="000000"/>
              <w:left w:val="single" w:sz="4" w:space="0" w:color="000000"/>
              <w:bottom w:val="single" w:sz="4" w:space="0" w:color="000000"/>
              <w:right w:val="single" w:sz="4" w:space="0" w:color="000000"/>
            </w:tcBorders>
            <w:vAlign w:val="center"/>
          </w:tcPr>
          <w:p w14:paraId="2E9818D6" w14:textId="77777777" w:rsidR="00305149" w:rsidRDefault="00000000">
            <w:pPr>
              <w:jc w:val="center"/>
            </w:pPr>
            <w:r>
              <w:t>Заводы</w:t>
            </w:r>
          </w:p>
        </w:tc>
        <w:tc>
          <w:tcPr>
            <w:tcW w:w="720" w:type="dxa"/>
            <w:tcBorders>
              <w:top w:val="single" w:sz="4" w:space="0" w:color="000000"/>
              <w:left w:val="single" w:sz="4" w:space="0" w:color="000000"/>
              <w:bottom w:val="single" w:sz="4" w:space="0" w:color="000000"/>
              <w:right w:val="single" w:sz="4" w:space="0" w:color="000000"/>
            </w:tcBorders>
            <w:vAlign w:val="center"/>
          </w:tcPr>
          <w:p w14:paraId="1BFDA515" w14:textId="77777777" w:rsidR="00305149" w:rsidRDefault="00000000">
            <w:pPr>
              <w:jc w:val="center"/>
              <w:rPr>
                <w:i/>
                <w:iCs/>
              </w:rPr>
            </w:pPr>
            <w:r>
              <w:rPr>
                <w:i/>
                <w:iCs/>
              </w:rPr>
              <w:t>1</w:t>
            </w:r>
          </w:p>
        </w:tc>
        <w:tc>
          <w:tcPr>
            <w:tcW w:w="3960" w:type="dxa"/>
            <w:tcBorders>
              <w:top w:val="single" w:sz="4" w:space="0" w:color="000000"/>
              <w:left w:val="single" w:sz="4" w:space="0" w:color="000000"/>
              <w:bottom w:val="single" w:sz="4" w:space="0" w:color="000000"/>
              <w:right w:val="single" w:sz="4" w:space="0" w:color="000000"/>
            </w:tcBorders>
            <w:vAlign w:val="center"/>
          </w:tcPr>
          <w:p w14:paraId="6CB2DA36" w14:textId="77777777" w:rsidR="00305149" w:rsidRDefault="00000000">
            <w:pPr>
              <w:jc w:val="center"/>
            </w:pPr>
            <w:r>
              <w:t>20</w:t>
            </w:r>
          </w:p>
        </w:tc>
        <w:tc>
          <w:tcPr>
            <w:tcW w:w="3780" w:type="dxa"/>
            <w:tcBorders>
              <w:top w:val="single" w:sz="4" w:space="0" w:color="000000"/>
              <w:left w:val="single" w:sz="4" w:space="0" w:color="000000"/>
              <w:bottom w:val="single" w:sz="4" w:space="0" w:color="000000"/>
              <w:right w:val="single" w:sz="4" w:space="0" w:color="000000"/>
            </w:tcBorders>
            <w:vAlign w:val="center"/>
          </w:tcPr>
          <w:p w14:paraId="246A43AD" w14:textId="77777777" w:rsidR="00305149" w:rsidRDefault="00000000">
            <w:pPr>
              <w:jc w:val="center"/>
            </w:pPr>
            <w:r>
              <w:t>2750</w:t>
            </w:r>
          </w:p>
        </w:tc>
      </w:tr>
      <w:tr w:rsidR="00305149" w14:paraId="240993FF" w14:textId="77777777">
        <w:trPr>
          <w:cantSplit/>
        </w:trPr>
        <w:tc>
          <w:tcPr>
            <w:tcW w:w="1084" w:type="dxa"/>
            <w:vMerge/>
            <w:tcBorders>
              <w:top w:val="single" w:sz="4" w:space="0" w:color="000000"/>
              <w:left w:val="single" w:sz="4" w:space="0" w:color="000000"/>
              <w:bottom w:val="single" w:sz="4" w:space="0" w:color="000000"/>
              <w:right w:val="single" w:sz="4" w:space="0" w:color="000000"/>
            </w:tcBorders>
            <w:vAlign w:val="center"/>
          </w:tcPr>
          <w:p w14:paraId="40EB8198" w14:textId="77777777" w:rsidR="00305149" w:rsidRDefault="00305149">
            <w:pPr>
              <w:jc w:val="center"/>
            </w:pPr>
          </w:p>
        </w:tc>
        <w:tc>
          <w:tcPr>
            <w:tcW w:w="720" w:type="dxa"/>
            <w:tcBorders>
              <w:top w:val="single" w:sz="4" w:space="0" w:color="000000"/>
              <w:left w:val="single" w:sz="4" w:space="0" w:color="000000"/>
              <w:bottom w:val="single" w:sz="4" w:space="0" w:color="000000"/>
              <w:right w:val="single" w:sz="4" w:space="0" w:color="000000"/>
            </w:tcBorders>
            <w:vAlign w:val="center"/>
          </w:tcPr>
          <w:p w14:paraId="25D775F8" w14:textId="77777777" w:rsidR="00305149" w:rsidRDefault="00000000">
            <w:pPr>
              <w:jc w:val="center"/>
              <w:rPr>
                <w:i/>
                <w:iCs/>
              </w:rPr>
            </w:pPr>
            <w:r>
              <w:rPr>
                <w:i/>
                <w:iCs/>
              </w:rPr>
              <w:t>2</w:t>
            </w:r>
          </w:p>
        </w:tc>
        <w:tc>
          <w:tcPr>
            <w:tcW w:w="3960" w:type="dxa"/>
            <w:tcBorders>
              <w:top w:val="single" w:sz="4" w:space="0" w:color="000000"/>
              <w:left w:val="single" w:sz="4" w:space="0" w:color="000000"/>
              <w:bottom w:val="single" w:sz="4" w:space="0" w:color="000000"/>
              <w:right w:val="single" w:sz="4" w:space="0" w:color="000000"/>
            </w:tcBorders>
            <w:vAlign w:val="center"/>
          </w:tcPr>
          <w:p w14:paraId="55D56516" w14:textId="77777777" w:rsidR="00305149" w:rsidRDefault="00000000">
            <w:pPr>
              <w:jc w:val="center"/>
            </w:pPr>
            <w:r>
              <w:t>23</w:t>
            </w:r>
          </w:p>
        </w:tc>
        <w:tc>
          <w:tcPr>
            <w:tcW w:w="3780" w:type="dxa"/>
            <w:tcBorders>
              <w:top w:val="single" w:sz="4" w:space="0" w:color="000000"/>
              <w:left w:val="single" w:sz="4" w:space="0" w:color="000000"/>
              <w:bottom w:val="single" w:sz="4" w:space="0" w:color="000000"/>
              <w:right w:val="single" w:sz="4" w:space="0" w:color="000000"/>
            </w:tcBorders>
            <w:vAlign w:val="center"/>
          </w:tcPr>
          <w:p w14:paraId="7693ED75" w14:textId="77777777" w:rsidR="00305149" w:rsidRDefault="00000000">
            <w:pPr>
              <w:jc w:val="center"/>
            </w:pPr>
            <w:r>
              <w:t>3250</w:t>
            </w:r>
          </w:p>
        </w:tc>
      </w:tr>
    </w:tbl>
    <w:p w14:paraId="1E7F6618" w14:textId="77777777" w:rsidR="00305149" w:rsidRDefault="00305149">
      <w:pPr>
        <w:spacing w:line="360" w:lineRule="auto"/>
        <w:ind w:firstLine="720"/>
        <w:jc w:val="center"/>
      </w:pPr>
    </w:p>
    <w:p w14:paraId="187C7300" w14:textId="77777777" w:rsidR="00305149" w:rsidRDefault="00000000">
      <w:pPr>
        <w:spacing w:line="360" w:lineRule="auto"/>
        <w:ind w:firstLine="720"/>
        <w:jc w:val="right"/>
      </w:pPr>
      <w:r>
        <w:t>Таблица 6</w:t>
      </w:r>
    </w:p>
    <w:p w14:paraId="79547707" w14:textId="77777777" w:rsidR="00305149" w:rsidRDefault="00000000">
      <w:pPr>
        <w:spacing w:after="120" w:line="360" w:lineRule="auto"/>
        <w:jc w:val="center"/>
        <w:rPr>
          <w:bCs/>
        </w:rPr>
      </w:pPr>
      <w:r>
        <w:rPr>
          <w:b/>
          <w:bCs/>
          <w:i/>
          <w:iCs/>
        </w:rPr>
        <w:t>Стоимость транспортировки бобов, руб./т</w:t>
      </w:r>
    </w:p>
    <w:tbl>
      <w:tblPr>
        <w:tblW w:w="9540" w:type="dxa"/>
        <w:tblInd w:w="-5" w:type="dxa"/>
        <w:tblLayout w:type="fixed"/>
        <w:tblLook w:val="04A0" w:firstRow="1" w:lastRow="0" w:firstColumn="1" w:lastColumn="0" w:noHBand="0" w:noVBand="1"/>
      </w:tblPr>
      <w:tblGrid>
        <w:gridCol w:w="3176"/>
        <w:gridCol w:w="3285"/>
        <w:gridCol w:w="3079"/>
      </w:tblGrid>
      <w:tr w:rsidR="00305149" w14:paraId="475A86A8" w14:textId="77777777">
        <w:trPr>
          <w:cantSplit/>
        </w:trPr>
        <w:tc>
          <w:tcPr>
            <w:tcW w:w="3176" w:type="dxa"/>
            <w:vMerge w:val="restart"/>
            <w:tcBorders>
              <w:top w:val="single" w:sz="4" w:space="0" w:color="000000"/>
              <w:left w:val="single" w:sz="4" w:space="0" w:color="000000"/>
              <w:bottom w:val="single" w:sz="4" w:space="0" w:color="000000"/>
              <w:right w:val="single" w:sz="4" w:space="0" w:color="000000"/>
            </w:tcBorders>
            <w:vAlign w:val="center"/>
          </w:tcPr>
          <w:p w14:paraId="386731F1" w14:textId="77777777" w:rsidR="00305149" w:rsidRDefault="00000000">
            <w:pPr>
              <w:jc w:val="center"/>
              <w:rPr>
                <w:bCs/>
              </w:rPr>
            </w:pPr>
            <w:r>
              <w:rPr>
                <w:bCs/>
              </w:rPr>
              <w:t>Фермы</w:t>
            </w:r>
          </w:p>
        </w:tc>
        <w:tc>
          <w:tcPr>
            <w:tcW w:w="6364" w:type="dxa"/>
            <w:gridSpan w:val="2"/>
            <w:tcBorders>
              <w:top w:val="single" w:sz="4" w:space="0" w:color="000000"/>
              <w:left w:val="single" w:sz="4" w:space="0" w:color="000000"/>
              <w:bottom w:val="single" w:sz="4" w:space="0" w:color="000000"/>
              <w:right w:val="single" w:sz="4" w:space="0" w:color="000000"/>
            </w:tcBorders>
            <w:vAlign w:val="center"/>
          </w:tcPr>
          <w:p w14:paraId="69F3C1B1" w14:textId="77777777" w:rsidR="00305149" w:rsidRDefault="00000000">
            <w:pPr>
              <w:jc w:val="center"/>
              <w:rPr>
                <w:bCs/>
              </w:rPr>
            </w:pPr>
            <w:r>
              <w:rPr>
                <w:bCs/>
              </w:rPr>
              <w:t>Холодильный завод</w:t>
            </w:r>
          </w:p>
        </w:tc>
      </w:tr>
      <w:tr w:rsidR="00305149" w14:paraId="29D8CD07" w14:textId="77777777">
        <w:trPr>
          <w:cantSplit/>
        </w:trPr>
        <w:tc>
          <w:tcPr>
            <w:tcW w:w="3176" w:type="dxa"/>
            <w:vMerge/>
            <w:tcBorders>
              <w:top w:val="single" w:sz="4" w:space="0" w:color="000000"/>
              <w:left w:val="single" w:sz="4" w:space="0" w:color="000000"/>
              <w:bottom w:val="single" w:sz="4" w:space="0" w:color="000000"/>
              <w:right w:val="single" w:sz="4" w:space="0" w:color="000000"/>
            </w:tcBorders>
            <w:vAlign w:val="center"/>
          </w:tcPr>
          <w:p w14:paraId="76ECAF53" w14:textId="77777777" w:rsidR="00305149" w:rsidRDefault="00305149">
            <w:pPr>
              <w:jc w:val="center"/>
              <w:rPr>
                <w:bCs/>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710EEA40" w14:textId="77777777" w:rsidR="00305149" w:rsidRDefault="00000000">
            <w:pPr>
              <w:jc w:val="center"/>
              <w:rPr>
                <w:bCs/>
                <w:i/>
                <w:iCs/>
              </w:rPr>
            </w:pPr>
            <w:r>
              <w:rPr>
                <w:bCs/>
                <w:i/>
                <w:iCs/>
              </w:rPr>
              <w:t>1</w:t>
            </w:r>
          </w:p>
        </w:tc>
        <w:tc>
          <w:tcPr>
            <w:tcW w:w="3079" w:type="dxa"/>
            <w:tcBorders>
              <w:top w:val="single" w:sz="4" w:space="0" w:color="000000"/>
              <w:left w:val="single" w:sz="4" w:space="0" w:color="000000"/>
              <w:bottom w:val="single" w:sz="4" w:space="0" w:color="000000"/>
              <w:right w:val="single" w:sz="4" w:space="0" w:color="000000"/>
            </w:tcBorders>
            <w:vAlign w:val="center"/>
          </w:tcPr>
          <w:p w14:paraId="643D970D" w14:textId="77777777" w:rsidR="00305149" w:rsidRDefault="00000000">
            <w:pPr>
              <w:jc w:val="center"/>
              <w:rPr>
                <w:bCs/>
                <w:i/>
                <w:iCs/>
              </w:rPr>
            </w:pPr>
            <w:r>
              <w:rPr>
                <w:bCs/>
                <w:i/>
                <w:iCs/>
              </w:rPr>
              <w:t>2</w:t>
            </w:r>
          </w:p>
        </w:tc>
      </w:tr>
      <w:tr w:rsidR="00305149" w14:paraId="21C78FA2" w14:textId="77777777">
        <w:tc>
          <w:tcPr>
            <w:tcW w:w="3176" w:type="dxa"/>
            <w:tcBorders>
              <w:top w:val="single" w:sz="4" w:space="0" w:color="000000"/>
              <w:left w:val="single" w:sz="4" w:space="0" w:color="000000"/>
              <w:bottom w:val="single" w:sz="4" w:space="0" w:color="000000"/>
              <w:right w:val="single" w:sz="4" w:space="0" w:color="000000"/>
            </w:tcBorders>
            <w:vAlign w:val="center"/>
          </w:tcPr>
          <w:p w14:paraId="7D3E5051" w14:textId="77777777" w:rsidR="00305149" w:rsidRDefault="00000000">
            <w:pPr>
              <w:jc w:val="center"/>
              <w:rPr>
                <w:bCs/>
                <w:i/>
                <w:iCs/>
              </w:rPr>
            </w:pPr>
            <w:r>
              <w:rPr>
                <w:bCs/>
                <w:i/>
                <w:iCs/>
              </w:rPr>
              <w:t>1</w:t>
            </w:r>
          </w:p>
        </w:tc>
        <w:tc>
          <w:tcPr>
            <w:tcW w:w="3285" w:type="dxa"/>
            <w:tcBorders>
              <w:top w:val="single" w:sz="4" w:space="0" w:color="000000"/>
              <w:left w:val="single" w:sz="4" w:space="0" w:color="000000"/>
              <w:bottom w:val="single" w:sz="4" w:space="0" w:color="000000"/>
              <w:right w:val="single" w:sz="4" w:space="0" w:color="000000"/>
            </w:tcBorders>
            <w:vAlign w:val="center"/>
          </w:tcPr>
          <w:p w14:paraId="5A9C3E44" w14:textId="77777777" w:rsidR="00305149" w:rsidRDefault="00000000">
            <w:pPr>
              <w:jc w:val="center"/>
              <w:rPr>
                <w:bCs/>
              </w:rPr>
            </w:pPr>
            <w:r>
              <w:rPr>
                <w:bCs/>
              </w:rPr>
              <w:t>10</w:t>
            </w:r>
          </w:p>
        </w:tc>
        <w:tc>
          <w:tcPr>
            <w:tcW w:w="3079" w:type="dxa"/>
            <w:tcBorders>
              <w:top w:val="single" w:sz="4" w:space="0" w:color="000000"/>
              <w:left w:val="single" w:sz="4" w:space="0" w:color="000000"/>
              <w:bottom w:val="single" w:sz="4" w:space="0" w:color="000000"/>
              <w:right w:val="single" w:sz="4" w:space="0" w:color="000000"/>
            </w:tcBorders>
            <w:vAlign w:val="center"/>
          </w:tcPr>
          <w:p w14:paraId="370DA6DF" w14:textId="77777777" w:rsidR="00305149" w:rsidRDefault="00000000">
            <w:pPr>
              <w:jc w:val="center"/>
              <w:rPr>
                <w:bCs/>
              </w:rPr>
            </w:pPr>
            <w:r>
              <w:rPr>
                <w:bCs/>
              </w:rPr>
              <w:t>15</w:t>
            </w:r>
          </w:p>
        </w:tc>
      </w:tr>
      <w:tr w:rsidR="00305149" w14:paraId="1B9A7BA0" w14:textId="77777777">
        <w:tc>
          <w:tcPr>
            <w:tcW w:w="3176" w:type="dxa"/>
            <w:tcBorders>
              <w:top w:val="single" w:sz="4" w:space="0" w:color="000000"/>
              <w:left w:val="single" w:sz="4" w:space="0" w:color="000000"/>
              <w:bottom w:val="single" w:sz="4" w:space="0" w:color="000000"/>
              <w:right w:val="single" w:sz="4" w:space="0" w:color="000000"/>
            </w:tcBorders>
            <w:vAlign w:val="center"/>
          </w:tcPr>
          <w:p w14:paraId="7FDDEC6D" w14:textId="77777777" w:rsidR="00305149" w:rsidRDefault="00000000">
            <w:pPr>
              <w:jc w:val="center"/>
              <w:rPr>
                <w:bCs/>
                <w:i/>
                <w:iCs/>
              </w:rPr>
            </w:pPr>
            <w:r>
              <w:rPr>
                <w:bCs/>
                <w:i/>
                <w:iCs/>
              </w:rPr>
              <w:t>2</w:t>
            </w:r>
          </w:p>
        </w:tc>
        <w:tc>
          <w:tcPr>
            <w:tcW w:w="3285" w:type="dxa"/>
            <w:tcBorders>
              <w:top w:val="single" w:sz="4" w:space="0" w:color="000000"/>
              <w:left w:val="single" w:sz="4" w:space="0" w:color="000000"/>
              <w:bottom w:val="single" w:sz="4" w:space="0" w:color="000000"/>
              <w:right w:val="single" w:sz="4" w:space="0" w:color="000000"/>
            </w:tcBorders>
            <w:vAlign w:val="center"/>
          </w:tcPr>
          <w:p w14:paraId="7FC402BC" w14:textId="77777777" w:rsidR="00305149" w:rsidRDefault="00000000">
            <w:pPr>
              <w:jc w:val="center"/>
              <w:rPr>
                <w:bCs/>
              </w:rPr>
            </w:pPr>
            <w:r>
              <w:rPr>
                <w:bCs/>
              </w:rPr>
              <w:t>12</w:t>
            </w:r>
          </w:p>
        </w:tc>
        <w:tc>
          <w:tcPr>
            <w:tcW w:w="3079" w:type="dxa"/>
            <w:tcBorders>
              <w:top w:val="single" w:sz="4" w:space="0" w:color="000000"/>
              <w:left w:val="single" w:sz="4" w:space="0" w:color="000000"/>
              <w:bottom w:val="single" w:sz="4" w:space="0" w:color="000000"/>
              <w:right w:val="single" w:sz="4" w:space="0" w:color="000000"/>
            </w:tcBorders>
            <w:vAlign w:val="center"/>
          </w:tcPr>
          <w:p w14:paraId="1DA9F14B" w14:textId="77777777" w:rsidR="00305149" w:rsidRDefault="00000000">
            <w:pPr>
              <w:jc w:val="center"/>
              <w:rPr>
                <w:bCs/>
              </w:rPr>
            </w:pPr>
            <w:r>
              <w:rPr>
                <w:bCs/>
              </w:rPr>
              <w:t>12</w:t>
            </w:r>
          </w:p>
        </w:tc>
      </w:tr>
      <w:tr w:rsidR="00305149" w14:paraId="0412D368" w14:textId="77777777">
        <w:tc>
          <w:tcPr>
            <w:tcW w:w="3176" w:type="dxa"/>
            <w:tcBorders>
              <w:top w:val="single" w:sz="4" w:space="0" w:color="000000"/>
              <w:left w:val="single" w:sz="4" w:space="0" w:color="000000"/>
              <w:bottom w:val="single" w:sz="4" w:space="0" w:color="000000"/>
              <w:right w:val="single" w:sz="4" w:space="0" w:color="000000"/>
            </w:tcBorders>
            <w:vAlign w:val="center"/>
          </w:tcPr>
          <w:p w14:paraId="10857781" w14:textId="77777777" w:rsidR="00305149" w:rsidRDefault="00000000">
            <w:pPr>
              <w:jc w:val="center"/>
              <w:rPr>
                <w:bCs/>
                <w:i/>
                <w:iCs/>
              </w:rPr>
            </w:pPr>
            <w:r>
              <w:rPr>
                <w:bCs/>
                <w:i/>
                <w:iCs/>
              </w:rPr>
              <w:t>3</w:t>
            </w:r>
          </w:p>
        </w:tc>
        <w:tc>
          <w:tcPr>
            <w:tcW w:w="3285" w:type="dxa"/>
            <w:tcBorders>
              <w:top w:val="single" w:sz="4" w:space="0" w:color="000000"/>
              <w:left w:val="single" w:sz="4" w:space="0" w:color="000000"/>
              <w:bottom w:val="single" w:sz="4" w:space="0" w:color="000000"/>
              <w:right w:val="single" w:sz="4" w:space="0" w:color="000000"/>
            </w:tcBorders>
            <w:vAlign w:val="center"/>
          </w:tcPr>
          <w:p w14:paraId="6B464330" w14:textId="77777777" w:rsidR="00305149" w:rsidRDefault="00000000">
            <w:pPr>
              <w:jc w:val="center"/>
              <w:rPr>
                <w:bCs/>
              </w:rPr>
            </w:pPr>
            <w:r>
              <w:rPr>
                <w:bCs/>
              </w:rPr>
              <w:t>18</w:t>
            </w:r>
          </w:p>
        </w:tc>
        <w:tc>
          <w:tcPr>
            <w:tcW w:w="3079" w:type="dxa"/>
            <w:tcBorders>
              <w:top w:val="single" w:sz="4" w:space="0" w:color="000000"/>
              <w:left w:val="single" w:sz="4" w:space="0" w:color="000000"/>
              <w:bottom w:val="single" w:sz="4" w:space="0" w:color="000000"/>
              <w:right w:val="single" w:sz="4" w:space="0" w:color="000000"/>
            </w:tcBorders>
            <w:vAlign w:val="center"/>
          </w:tcPr>
          <w:p w14:paraId="018C728A" w14:textId="77777777" w:rsidR="00305149" w:rsidRDefault="00000000">
            <w:pPr>
              <w:jc w:val="center"/>
              <w:rPr>
                <w:bCs/>
              </w:rPr>
            </w:pPr>
            <w:r>
              <w:rPr>
                <w:bCs/>
              </w:rPr>
              <w:t>9</w:t>
            </w:r>
          </w:p>
        </w:tc>
      </w:tr>
    </w:tbl>
    <w:p w14:paraId="6144E3E5" w14:textId="77777777" w:rsidR="00305149" w:rsidRDefault="00305149">
      <w:pPr>
        <w:spacing w:line="360" w:lineRule="auto"/>
        <w:jc w:val="center"/>
        <w:rPr>
          <w:bCs/>
        </w:rPr>
      </w:pPr>
    </w:p>
    <w:p w14:paraId="2AE7A67C" w14:textId="77777777" w:rsidR="00305149" w:rsidRDefault="00000000">
      <w:pPr>
        <w:spacing w:line="360" w:lineRule="auto"/>
        <w:ind w:firstLine="720"/>
        <w:jc w:val="both"/>
        <w:rPr>
          <w:bCs/>
        </w:rPr>
      </w:pPr>
      <w:r>
        <w:rPr>
          <w:bCs/>
        </w:rPr>
        <w:t>Постройте транспортную модель, которая для ферм и холодильных заводов позволяет найти на следующий сезон производственный план, гарантирующий максимальный доход.</w:t>
      </w:r>
      <w:r>
        <w:br w:type="page" w:clear="all"/>
      </w:r>
    </w:p>
    <w:p w14:paraId="13EAB8EB" w14:textId="77777777" w:rsidR="00305149" w:rsidRDefault="00000000">
      <w:pPr>
        <w:pStyle w:val="5"/>
      </w:pPr>
      <w:r>
        <w:lastRenderedPageBreak/>
        <w:t>Задача №5*</w:t>
      </w:r>
    </w:p>
    <w:p w14:paraId="2EC4C8FE" w14:textId="77777777" w:rsidR="00305149" w:rsidRDefault="00000000">
      <w:pPr>
        <w:spacing w:after="120" w:line="360" w:lineRule="auto"/>
        <w:jc w:val="center"/>
        <w:rPr>
          <w:b/>
          <w:i/>
          <w:iCs/>
        </w:rPr>
      </w:pPr>
      <w:r>
        <w:rPr>
          <w:b/>
          <w:i/>
          <w:iCs/>
        </w:rPr>
        <w:t>(</w:t>
      </w:r>
      <w:proofErr w:type="spellStart"/>
      <w:r>
        <w:rPr>
          <w:b/>
          <w:i/>
          <w:iCs/>
        </w:rPr>
        <w:t>многопродуктовая</w:t>
      </w:r>
      <w:proofErr w:type="spellEnd"/>
      <w:r>
        <w:rPr>
          <w:b/>
          <w:i/>
          <w:iCs/>
        </w:rPr>
        <w:t xml:space="preserve"> модель с независимыми продуктами)</w:t>
      </w:r>
    </w:p>
    <w:p w14:paraId="4E5F85E6" w14:textId="77777777" w:rsidR="00305149" w:rsidRDefault="00000000">
      <w:pPr>
        <w:spacing w:line="360" w:lineRule="auto"/>
        <w:ind w:firstLine="720"/>
        <w:jc w:val="both"/>
      </w:pPr>
      <w:r>
        <w:t xml:space="preserve">Некоторая фирма производит автомобили четырех различных марок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Завод в городе A производит только автомобили марок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в городе B – только автомобили марок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а в городе C – только автомобили марок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Ежеквартальные объемы выпуска каждого завода и величины спроса в каждом пункте распределения приведены в табл.7. Постройте соответствующую модель экономичных перевозок. Тарифы перевозок соответствуют задаче №1.</w:t>
      </w:r>
    </w:p>
    <w:p w14:paraId="41A0A94A" w14:textId="77777777" w:rsidR="00305149" w:rsidRDefault="00000000">
      <w:pPr>
        <w:spacing w:line="360" w:lineRule="auto"/>
        <w:jc w:val="right"/>
      </w:pPr>
      <w:r>
        <w:t>Таблица 7</w:t>
      </w:r>
    </w:p>
    <w:p w14:paraId="4B8B4277" w14:textId="77777777" w:rsidR="00305149" w:rsidRDefault="00000000">
      <w:pPr>
        <w:spacing w:after="120"/>
        <w:jc w:val="center"/>
      </w:pPr>
      <w:r>
        <w:rPr>
          <w:b/>
          <w:bCs/>
          <w:i/>
          <w:iCs/>
        </w:rPr>
        <w:t>Объемы производства заводов и спроса пунктов распределения автомоби</w:t>
      </w:r>
      <w:r>
        <w:t>лей, шт./квартал</w:t>
      </w:r>
    </w:p>
    <w:tbl>
      <w:tblPr>
        <w:tblW w:w="9720" w:type="dxa"/>
        <w:tblInd w:w="-5" w:type="dxa"/>
        <w:tblLayout w:type="fixed"/>
        <w:tblLook w:val="04A0" w:firstRow="1" w:lastRow="0" w:firstColumn="1" w:lastColumn="0" w:noHBand="0" w:noVBand="1"/>
      </w:tblPr>
      <w:tblGrid>
        <w:gridCol w:w="2520"/>
        <w:gridCol w:w="1800"/>
        <w:gridCol w:w="1800"/>
        <w:gridCol w:w="1800"/>
        <w:gridCol w:w="1800"/>
      </w:tblGrid>
      <w:tr w:rsidR="00305149" w14:paraId="2EBCEC1B" w14:textId="77777777">
        <w:trPr>
          <w:cantSplit/>
        </w:trPr>
        <w:tc>
          <w:tcPr>
            <w:tcW w:w="2520" w:type="dxa"/>
            <w:vMerge w:val="restart"/>
            <w:tcBorders>
              <w:top w:val="single" w:sz="4" w:space="0" w:color="000000"/>
              <w:left w:val="single" w:sz="4" w:space="0" w:color="000000"/>
              <w:bottom w:val="single" w:sz="4" w:space="0" w:color="000000"/>
              <w:right w:val="single" w:sz="4" w:space="0" w:color="000000"/>
            </w:tcBorders>
          </w:tcPr>
          <w:p w14:paraId="3881AD1E" w14:textId="77777777" w:rsidR="00305149" w:rsidRDefault="00305149">
            <w:pPr>
              <w:jc w:val="center"/>
            </w:pPr>
          </w:p>
        </w:tc>
        <w:tc>
          <w:tcPr>
            <w:tcW w:w="7200" w:type="dxa"/>
            <w:gridSpan w:val="4"/>
            <w:tcBorders>
              <w:top w:val="single" w:sz="4" w:space="0" w:color="000000"/>
              <w:left w:val="single" w:sz="4" w:space="0" w:color="000000"/>
              <w:bottom w:val="single" w:sz="4" w:space="0" w:color="000000"/>
              <w:right w:val="single" w:sz="4" w:space="0" w:color="000000"/>
            </w:tcBorders>
          </w:tcPr>
          <w:p w14:paraId="61DB223A" w14:textId="77777777" w:rsidR="00305149" w:rsidRDefault="00000000">
            <w:pPr>
              <w:jc w:val="center"/>
            </w:pPr>
            <w:r>
              <w:t>Марка автомобиля</w:t>
            </w:r>
          </w:p>
        </w:tc>
      </w:tr>
      <w:tr w:rsidR="00305149" w14:paraId="7717C1D3" w14:textId="77777777">
        <w:trPr>
          <w:cantSplit/>
        </w:trPr>
        <w:tc>
          <w:tcPr>
            <w:tcW w:w="2520" w:type="dxa"/>
            <w:vMerge/>
            <w:tcBorders>
              <w:top w:val="single" w:sz="4" w:space="0" w:color="000000"/>
              <w:left w:val="single" w:sz="4" w:space="0" w:color="000000"/>
              <w:bottom w:val="single" w:sz="4" w:space="0" w:color="000000"/>
              <w:right w:val="single" w:sz="4" w:space="0" w:color="000000"/>
            </w:tcBorders>
          </w:tcPr>
          <w:p w14:paraId="20BA83E7" w14:textId="77777777" w:rsidR="00305149" w:rsidRDefault="00305149">
            <w:pPr>
              <w:jc w:val="center"/>
            </w:pPr>
          </w:p>
        </w:tc>
        <w:tc>
          <w:tcPr>
            <w:tcW w:w="1800" w:type="dxa"/>
            <w:tcBorders>
              <w:top w:val="single" w:sz="4" w:space="0" w:color="000000"/>
              <w:left w:val="single" w:sz="4" w:space="0" w:color="000000"/>
              <w:bottom w:val="single" w:sz="4" w:space="0" w:color="000000"/>
              <w:right w:val="single" w:sz="4" w:space="0" w:color="000000"/>
            </w:tcBorders>
          </w:tcPr>
          <w:p w14:paraId="2E630252"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1800" w:type="dxa"/>
            <w:tcBorders>
              <w:top w:val="single" w:sz="4" w:space="0" w:color="000000"/>
              <w:left w:val="single" w:sz="4" w:space="0" w:color="000000"/>
              <w:bottom w:val="single" w:sz="4" w:space="0" w:color="000000"/>
              <w:right w:val="single" w:sz="4" w:space="0" w:color="000000"/>
            </w:tcBorders>
          </w:tcPr>
          <w:p w14:paraId="275CCF9E"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2</m:t>
                    </m:r>
                  </m:sub>
                </m:sSub>
              </m:oMath>
            </m:oMathPara>
          </w:p>
        </w:tc>
        <w:tc>
          <w:tcPr>
            <w:tcW w:w="1800" w:type="dxa"/>
            <w:tcBorders>
              <w:top w:val="single" w:sz="4" w:space="0" w:color="000000"/>
              <w:left w:val="single" w:sz="4" w:space="0" w:color="000000"/>
              <w:bottom w:val="single" w:sz="4" w:space="0" w:color="000000"/>
              <w:right w:val="single" w:sz="4" w:space="0" w:color="000000"/>
            </w:tcBorders>
          </w:tcPr>
          <w:p w14:paraId="2E95B358"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3</m:t>
                    </m:r>
                  </m:sub>
                </m:sSub>
              </m:oMath>
            </m:oMathPara>
          </w:p>
        </w:tc>
        <w:tc>
          <w:tcPr>
            <w:tcW w:w="1800" w:type="dxa"/>
            <w:tcBorders>
              <w:top w:val="single" w:sz="4" w:space="0" w:color="000000"/>
              <w:left w:val="single" w:sz="4" w:space="0" w:color="000000"/>
              <w:bottom w:val="single" w:sz="4" w:space="0" w:color="000000"/>
              <w:right w:val="single" w:sz="4" w:space="0" w:color="000000"/>
            </w:tcBorders>
          </w:tcPr>
          <w:p w14:paraId="400E13BB" w14:textId="77777777" w:rsidR="00305149" w:rsidRDefault="00000000">
            <w:pPr>
              <w:jc w:val="cente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4</m:t>
                    </m:r>
                  </m:sub>
                </m:sSub>
              </m:oMath>
            </m:oMathPara>
          </w:p>
        </w:tc>
      </w:tr>
      <w:tr w:rsidR="00305149" w14:paraId="22D27F8E" w14:textId="77777777">
        <w:trPr>
          <w:cantSplit/>
        </w:trPr>
        <w:tc>
          <w:tcPr>
            <w:tcW w:w="9720" w:type="dxa"/>
            <w:gridSpan w:val="5"/>
            <w:tcBorders>
              <w:top w:val="single" w:sz="4" w:space="0" w:color="000000"/>
              <w:left w:val="single" w:sz="4" w:space="0" w:color="000000"/>
              <w:bottom w:val="single" w:sz="4" w:space="0" w:color="000000"/>
              <w:right w:val="single" w:sz="4" w:space="0" w:color="000000"/>
            </w:tcBorders>
          </w:tcPr>
          <w:p w14:paraId="6573B423" w14:textId="77777777" w:rsidR="00305149" w:rsidRDefault="00000000">
            <w:r>
              <w:t>Заводы</w:t>
            </w:r>
          </w:p>
        </w:tc>
      </w:tr>
      <w:tr w:rsidR="00305149" w14:paraId="4C600E38" w14:textId="77777777">
        <w:tc>
          <w:tcPr>
            <w:tcW w:w="2520" w:type="dxa"/>
            <w:tcBorders>
              <w:top w:val="single" w:sz="4" w:space="0" w:color="000000"/>
              <w:left w:val="single" w:sz="4" w:space="0" w:color="000000"/>
              <w:bottom w:val="single" w:sz="4" w:space="0" w:color="000000"/>
              <w:right w:val="single" w:sz="4" w:space="0" w:color="000000"/>
            </w:tcBorders>
          </w:tcPr>
          <w:p w14:paraId="00742017" w14:textId="77777777" w:rsidR="00305149" w:rsidRDefault="00000000">
            <w:pPr>
              <w:jc w:val="center"/>
            </w:pPr>
            <w:r>
              <w:t>А</w:t>
            </w:r>
          </w:p>
        </w:tc>
        <w:tc>
          <w:tcPr>
            <w:tcW w:w="1800" w:type="dxa"/>
            <w:tcBorders>
              <w:top w:val="single" w:sz="4" w:space="0" w:color="000000"/>
              <w:left w:val="single" w:sz="4" w:space="0" w:color="000000"/>
              <w:bottom w:val="single" w:sz="4" w:space="0" w:color="000000"/>
              <w:right w:val="single" w:sz="4" w:space="0" w:color="000000"/>
            </w:tcBorders>
          </w:tcPr>
          <w:p w14:paraId="01FFB9FF" w14:textId="77777777" w:rsidR="00305149" w:rsidRDefault="00000000">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14:paraId="4A8F227C" w14:textId="77777777" w:rsidR="00305149" w:rsidRDefault="00000000">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14:paraId="702AD2E2" w14:textId="77777777" w:rsidR="00305149" w:rsidRDefault="00000000">
            <w:pPr>
              <w:jc w:val="center"/>
            </w:pPr>
            <w:r>
              <w:t>700</w:t>
            </w:r>
          </w:p>
        </w:tc>
        <w:tc>
          <w:tcPr>
            <w:tcW w:w="1800" w:type="dxa"/>
            <w:tcBorders>
              <w:top w:val="single" w:sz="4" w:space="0" w:color="000000"/>
              <w:left w:val="single" w:sz="4" w:space="0" w:color="000000"/>
              <w:bottom w:val="single" w:sz="4" w:space="0" w:color="000000"/>
              <w:right w:val="single" w:sz="4" w:space="0" w:color="000000"/>
            </w:tcBorders>
          </w:tcPr>
          <w:p w14:paraId="35E925E8" w14:textId="77777777" w:rsidR="00305149" w:rsidRDefault="00000000">
            <w:pPr>
              <w:jc w:val="center"/>
            </w:pPr>
            <w:r>
              <w:t>300</w:t>
            </w:r>
          </w:p>
        </w:tc>
      </w:tr>
      <w:tr w:rsidR="00305149" w14:paraId="779FB06B" w14:textId="77777777">
        <w:tc>
          <w:tcPr>
            <w:tcW w:w="2520" w:type="dxa"/>
            <w:tcBorders>
              <w:top w:val="single" w:sz="4" w:space="0" w:color="000000"/>
              <w:left w:val="single" w:sz="4" w:space="0" w:color="000000"/>
              <w:bottom w:val="single" w:sz="4" w:space="0" w:color="000000"/>
              <w:right w:val="single" w:sz="4" w:space="0" w:color="000000"/>
            </w:tcBorders>
          </w:tcPr>
          <w:p w14:paraId="1C0E6B7D" w14:textId="77777777" w:rsidR="00305149" w:rsidRDefault="00000000">
            <w:pPr>
              <w:jc w:val="center"/>
            </w:pPr>
            <w:r>
              <w:t>B</w:t>
            </w:r>
          </w:p>
        </w:tc>
        <w:tc>
          <w:tcPr>
            <w:tcW w:w="1800" w:type="dxa"/>
            <w:tcBorders>
              <w:top w:val="single" w:sz="4" w:space="0" w:color="000000"/>
              <w:left w:val="single" w:sz="4" w:space="0" w:color="000000"/>
              <w:bottom w:val="single" w:sz="4" w:space="0" w:color="000000"/>
              <w:right w:val="single" w:sz="4" w:space="0" w:color="000000"/>
            </w:tcBorders>
          </w:tcPr>
          <w:p w14:paraId="703E5886" w14:textId="77777777" w:rsidR="00305149" w:rsidRDefault="00000000">
            <w:pPr>
              <w:jc w:val="center"/>
            </w:pPr>
            <w:r>
              <w:t>500</w:t>
            </w:r>
          </w:p>
        </w:tc>
        <w:tc>
          <w:tcPr>
            <w:tcW w:w="1800" w:type="dxa"/>
            <w:tcBorders>
              <w:top w:val="single" w:sz="4" w:space="0" w:color="000000"/>
              <w:left w:val="single" w:sz="4" w:space="0" w:color="000000"/>
              <w:bottom w:val="single" w:sz="4" w:space="0" w:color="000000"/>
              <w:right w:val="single" w:sz="4" w:space="0" w:color="000000"/>
            </w:tcBorders>
          </w:tcPr>
          <w:p w14:paraId="22D6FCC6" w14:textId="77777777" w:rsidR="00305149" w:rsidRDefault="00000000">
            <w:pPr>
              <w:jc w:val="center"/>
            </w:pPr>
            <w:r>
              <w:t>600</w:t>
            </w:r>
          </w:p>
        </w:tc>
        <w:tc>
          <w:tcPr>
            <w:tcW w:w="1800" w:type="dxa"/>
            <w:tcBorders>
              <w:top w:val="single" w:sz="4" w:space="0" w:color="000000"/>
              <w:left w:val="single" w:sz="4" w:space="0" w:color="000000"/>
              <w:bottom w:val="single" w:sz="4" w:space="0" w:color="000000"/>
              <w:right w:val="single" w:sz="4" w:space="0" w:color="000000"/>
            </w:tcBorders>
          </w:tcPr>
          <w:p w14:paraId="2CAC0794" w14:textId="77777777" w:rsidR="00305149" w:rsidRDefault="00000000">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14:paraId="5EAB95D3" w14:textId="77777777" w:rsidR="00305149" w:rsidRDefault="00000000">
            <w:pPr>
              <w:jc w:val="center"/>
            </w:pPr>
            <w:r>
              <w:t>400</w:t>
            </w:r>
          </w:p>
        </w:tc>
      </w:tr>
      <w:tr w:rsidR="00305149" w14:paraId="4C6314D0" w14:textId="77777777">
        <w:tc>
          <w:tcPr>
            <w:tcW w:w="2520" w:type="dxa"/>
            <w:tcBorders>
              <w:top w:val="single" w:sz="4" w:space="0" w:color="000000"/>
              <w:left w:val="single" w:sz="4" w:space="0" w:color="000000"/>
              <w:bottom w:val="single" w:sz="4" w:space="0" w:color="000000"/>
              <w:right w:val="single" w:sz="4" w:space="0" w:color="000000"/>
            </w:tcBorders>
          </w:tcPr>
          <w:p w14:paraId="443FE0DF" w14:textId="77777777" w:rsidR="00305149" w:rsidRDefault="00000000">
            <w:pPr>
              <w:jc w:val="center"/>
            </w:pPr>
            <w:r>
              <w:t>C</w:t>
            </w:r>
          </w:p>
        </w:tc>
        <w:tc>
          <w:tcPr>
            <w:tcW w:w="1800" w:type="dxa"/>
            <w:tcBorders>
              <w:top w:val="single" w:sz="4" w:space="0" w:color="000000"/>
              <w:left w:val="single" w:sz="4" w:space="0" w:color="000000"/>
              <w:bottom w:val="single" w:sz="4" w:space="0" w:color="000000"/>
              <w:right w:val="single" w:sz="4" w:space="0" w:color="000000"/>
            </w:tcBorders>
          </w:tcPr>
          <w:p w14:paraId="61A2A958" w14:textId="77777777" w:rsidR="00305149" w:rsidRDefault="00000000">
            <w:pPr>
              <w:jc w:val="center"/>
            </w:pPr>
            <w:r>
              <w:t>800</w:t>
            </w:r>
          </w:p>
        </w:tc>
        <w:tc>
          <w:tcPr>
            <w:tcW w:w="1800" w:type="dxa"/>
            <w:tcBorders>
              <w:top w:val="single" w:sz="4" w:space="0" w:color="000000"/>
              <w:left w:val="single" w:sz="4" w:space="0" w:color="000000"/>
              <w:bottom w:val="single" w:sz="4" w:space="0" w:color="000000"/>
              <w:right w:val="single" w:sz="4" w:space="0" w:color="000000"/>
            </w:tcBorders>
          </w:tcPr>
          <w:p w14:paraId="3847891C" w14:textId="77777777" w:rsidR="00305149" w:rsidRDefault="00000000">
            <w:pPr>
              <w:jc w:val="center"/>
            </w:pPr>
            <w:r>
              <w:t>400</w:t>
            </w:r>
          </w:p>
        </w:tc>
        <w:tc>
          <w:tcPr>
            <w:tcW w:w="1800" w:type="dxa"/>
            <w:tcBorders>
              <w:top w:val="single" w:sz="4" w:space="0" w:color="000000"/>
              <w:left w:val="single" w:sz="4" w:space="0" w:color="000000"/>
              <w:bottom w:val="single" w:sz="4" w:space="0" w:color="000000"/>
              <w:right w:val="single" w:sz="4" w:space="0" w:color="000000"/>
            </w:tcBorders>
          </w:tcPr>
          <w:p w14:paraId="2B63BF7B" w14:textId="77777777" w:rsidR="00305149" w:rsidRDefault="00000000">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14:paraId="2CB59007" w14:textId="77777777" w:rsidR="00305149" w:rsidRDefault="00000000">
            <w:pPr>
              <w:jc w:val="center"/>
            </w:pPr>
            <w:r>
              <w:t>–</w:t>
            </w:r>
          </w:p>
        </w:tc>
      </w:tr>
      <w:tr w:rsidR="00305149" w14:paraId="10C54ACE" w14:textId="77777777">
        <w:trPr>
          <w:cantSplit/>
        </w:trPr>
        <w:tc>
          <w:tcPr>
            <w:tcW w:w="9720" w:type="dxa"/>
            <w:gridSpan w:val="5"/>
            <w:tcBorders>
              <w:top w:val="single" w:sz="4" w:space="0" w:color="000000"/>
              <w:left w:val="single" w:sz="4" w:space="0" w:color="000000"/>
              <w:bottom w:val="single" w:sz="4" w:space="0" w:color="000000"/>
              <w:right w:val="single" w:sz="4" w:space="0" w:color="000000"/>
            </w:tcBorders>
          </w:tcPr>
          <w:p w14:paraId="10225937" w14:textId="77777777" w:rsidR="00305149" w:rsidRDefault="00000000">
            <w:r>
              <w:t>Пункты распределения</w:t>
            </w:r>
          </w:p>
        </w:tc>
      </w:tr>
      <w:tr w:rsidR="00305149" w14:paraId="43653CB9" w14:textId="77777777">
        <w:tc>
          <w:tcPr>
            <w:tcW w:w="2520" w:type="dxa"/>
            <w:tcBorders>
              <w:top w:val="single" w:sz="4" w:space="0" w:color="000000"/>
              <w:left w:val="single" w:sz="4" w:space="0" w:color="000000"/>
              <w:bottom w:val="single" w:sz="4" w:space="0" w:color="000000"/>
              <w:right w:val="single" w:sz="4" w:space="0" w:color="000000"/>
            </w:tcBorders>
          </w:tcPr>
          <w:p w14:paraId="7BD380AC" w14:textId="77777777" w:rsidR="00305149" w:rsidRDefault="00000000">
            <w:pPr>
              <w:jc w:val="center"/>
            </w:pPr>
            <w:r>
              <w:t>D</w:t>
            </w:r>
          </w:p>
        </w:tc>
        <w:tc>
          <w:tcPr>
            <w:tcW w:w="1800" w:type="dxa"/>
            <w:tcBorders>
              <w:top w:val="single" w:sz="4" w:space="0" w:color="000000"/>
              <w:left w:val="single" w:sz="4" w:space="0" w:color="000000"/>
              <w:bottom w:val="single" w:sz="4" w:space="0" w:color="000000"/>
              <w:right w:val="single" w:sz="4" w:space="0" w:color="000000"/>
            </w:tcBorders>
          </w:tcPr>
          <w:p w14:paraId="7BFC3D64" w14:textId="77777777" w:rsidR="00305149" w:rsidRDefault="00000000">
            <w:pPr>
              <w:jc w:val="center"/>
            </w:pPr>
            <w:r>
              <w:t>700</w:t>
            </w:r>
          </w:p>
        </w:tc>
        <w:tc>
          <w:tcPr>
            <w:tcW w:w="1800" w:type="dxa"/>
            <w:tcBorders>
              <w:top w:val="single" w:sz="4" w:space="0" w:color="000000"/>
              <w:left w:val="single" w:sz="4" w:space="0" w:color="000000"/>
              <w:bottom w:val="single" w:sz="4" w:space="0" w:color="000000"/>
              <w:right w:val="single" w:sz="4" w:space="0" w:color="000000"/>
            </w:tcBorders>
          </w:tcPr>
          <w:p w14:paraId="16CC2FB9" w14:textId="77777777" w:rsidR="00305149" w:rsidRDefault="00000000">
            <w:pPr>
              <w:jc w:val="center"/>
            </w:pPr>
            <w:r>
              <w:t>500</w:t>
            </w:r>
          </w:p>
        </w:tc>
        <w:tc>
          <w:tcPr>
            <w:tcW w:w="1800" w:type="dxa"/>
            <w:tcBorders>
              <w:top w:val="single" w:sz="4" w:space="0" w:color="000000"/>
              <w:left w:val="single" w:sz="4" w:space="0" w:color="000000"/>
              <w:bottom w:val="single" w:sz="4" w:space="0" w:color="000000"/>
              <w:right w:val="single" w:sz="4" w:space="0" w:color="000000"/>
            </w:tcBorders>
          </w:tcPr>
          <w:p w14:paraId="324F9291" w14:textId="77777777" w:rsidR="00305149" w:rsidRDefault="00000000">
            <w:pPr>
              <w:jc w:val="center"/>
            </w:pPr>
            <w:r>
              <w:t>500</w:t>
            </w:r>
          </w:p>
        </w:tc>
        <w:tc>
          <w:tcPr>
            <w:tcW w:w="1800" w:type="dxa"/>
            <w:tcBorders>
              <w:top w:val="single" w:sz="4" w:space="0" w:color="000000"/>
              <w:left w:val="single" w:sz="4" w:space="0" w:color="000000"/>
              <w:bottom w:val="single" w:sz="4" w:space="0" w:color="000000"/>
              <w:right w:val="single" w:sz="4" w:space="0" w:color="000000"/>
            </w:tcBorders>
          </w:tcPr>
          <w:p w14:paraId="31B68DA8" w14:textId="77777777" w:rsidR="00305149" w:rsidRDefault="00000000">
            <w:pPr>
              <w:jc w:val="center"/>
            </w:pPr>
            <w:r>
              <w:t>600</w:t>
            </w:r>
          </w:p>
        </w:tc>
      </w:tr>
      <w:tr w:rsidR="00305149" w14:paraId="129BC252" w14:textId="77777777">
        <w:tc>
          <w:tcPr>
            <w:tcW w:w="2520" w:type="dxa"/>
            <w:tcBorders>
              <w:top w:val="single" w:sz="4" w:space="0" w:color="000000"/>
              <w:left w:val="single" w:sz="4" w:space="0" w:color="000000"/>
              <w:bottom w:val="single" w:sz="4" w:space="0" w:color="000000"/>
              <w:right w:val="single" w:sz="4" w:space="0" w:color="000000"/>
            </w:tcBorders>
          </w:tcPr>
          <w:p w14:paraId="1DD7651E" w14:textId="77777777" w:rsidR="00305149" w:rsidRDefault="00000000">
            <w:pPr>
              <w:jc w:val="center"/>
            </w:pPr>
            <w:r>
              <w:t>E</w:t>
            </w:r>
          </w:p>
        </w:tc>
        <w:tc>
          <w:tcPr>
            <w:tcW w:w="1800" w:type="dxa"/>
            <w:tcBorders>
              <w:top w:val="single" w:sz="4" w:space="0" w:color="000000"/>
              <w:left w:val="single" w:sz="4" w:space="0" w:color="000000"/>
              <w:bottom w:val="single" w:sz="4" w:space="0" w:color="000000"/>
              <w:right w:val="single" w:sz="4" w:space="0" w:color="000000"/>
            </w:tcBorders>
          </w:tcPr>
          <w:p w14:paraId="6B4EF68E" w14:textId="77777777" w:rsidR="00305149" w:rsidRDefault="00000000">
            <w:pPr>
              <w:jc w:val="center"/>
            </w:pPr>
            <w:r>
              <w:t>600</w:t>
            </w:r>
          </w:p>
        </w:tc>
        <w:tc>
          <w:tcPr>
            <w:tcW w:w="1800" w:type="dxa"/>
            <w:tcBorders>
              <w:top w:val="single" w:sz="4" w:space="0" w:color="000000"/>
              <w:left w:val="single" w:sz="4" w:space="0" w:color="000000"/>
              <w:bottom w:val="single" w:sz="4" w:space="0" w:color="000000"/>
              <w:right w:val="single" w:sz="4" w:space="0" w:color="000000"/>
            </w:tcBorders>
          </w:tcPr>
          <w:p w14:paraId="4F558A70" w14:textId="77777777" w:rsidR="00305149" w:rsidRDefault="00000000">
            <w:pPr>
              <w:jc w:val="center"/>
            </w:pPr>
            <w:r>
              <w:t>500</w:t>
            </w:r>
          </w:p>
        </w:tc>
        <w:tc>
          <w:tcPr>
            <w:tcW w:w="1800" w:type="dxa"/>
            <w:tcBorders>
              <w:top w:val="single" w:sz="4" w:space="0" w:color="000000"/>
              <w:left w:val="single" w:sz="4" w:space="0" w:color="000000"/>
              <w:bottom w:val="single" w:sz="4" w:space="0" w:color="000000"/>
              <w:right w:val="single" w:sz="4" w:space="0" w:color="000000"/>
            </w:tcBorders>
          </w:tcPr>
          <w:p w14:paraId="1FACD769" w14:textId="77777777" w:rsidR="00305149" w:rsidRDefault="00000000">
            <w:pPr>
              <w:jc w:val="center"/>
            </w:pPr>
            <w:r>
              <w:t>200</w:t>
            </w:r>
          </w:p>
        </w:tc>
        <w:tc>
          <w:tcPr>
            <w:tcW w:w="1800" w:type="dxa"/>
            <w:tcBorders>
              <w:top w:val="single" w:sz="4" w:space="0" w:color="000000"/>
              <w:left w:val="single" w:sz="4" w:space="0" w:color="000000"/>
              <w:bottom w:val="single" w:sz="4" w:space="0" w:color="000000"/>
              <w:right w:val="single" w:sz="4" w:space="0" w:color="000000"/>
            </w:tcBorders>
          </w:tcPr>
          <w:p w14:paraId="44D0A020" w14:textId="77777777" w:rsidR="00305149" w:rsidRDefault="00000000">
            <w:pPr>
              <w:jc w:val="center"/>
            </w:pPr>
            <w:r>
              <w:t>100</w:t>
            </w:r>
          </w:p>
        </w:tc>
      </w:tr>
    </w:tbl>
    <w:p w14:paraId="7C7A7D55" w14:textId="77777777" w:rsidR="00305149" w:rsidRDefault="00305149">
      <w:pPr>
        <w:spacing w:line="360" w:lineRule="auto"/>
        <w:jc w:val="both"/>
      </w:pPr>
    </w:p>
    <w:p w14:paraId="022712E7" w14:textId="77777777" w:rsidR="00305149" w:rsidRDefault="00000000">
      <w:pPr>
        <w:spacing w:line="360" w:lineRule="auto"/>
        <w:ind w:firstLine="720"/>
        <w:jc w:val="both"/>
      </w:pPr>
      <w:r>
        <w:rPr>
          <w:b/>
          <w:bCs/>
          <w:i/>
          <w:iCs/>
        </w:rPr>
        <w:t>Рекомендация. </w:t>
      </w:r>
      <w:r>
        <w:t>Пункты отправления в транспортной матрице необходимо вводить в соответствии с марками автомобилей, выпускаемыми каждым заводом, а пункты назначения – в соответствии с марками автомобилей, требуемыми в каждом пункте распределения.</w:t>
      </w:r>
    </w:p>
    <w:p w14:paraId="300CE67C" w14:textId="77777777" w:rsidR="00305149" w:rsidRDefault="00000000">
      <w:pPr>
        <w:pStyle w:val="5"/>
      </w:pPr>
      <w:r>
        <w:t>Задача №6*</w:t>
      </w:r>
    </w:p>
    <w:p w14:paraId="79F2F039" w14:textId="77777777" w:rsidR="00305149" w:rsidRDefault="00000000">
      <w:pPr>
        <w:spacing w:after="120" w:line="360" w:lineRule="auto"/>
        <w:jc w:val="center"/>
        <w:rPr>
          <w:b/>
          <w:i/>
          <w:iCs/>
        </w:rPr>
      </w:pPr>
      <w:r>
        <w:rPr>
          <w:b/>
          <w:i/>
          <w:iCs/>
        </w:rPr>
        <w:t>(</w:t>
      </w:r>
      <w:proofErr w:type="spellStart"/>
      <w:r>
        <w:rPr>
          <w:b/>
          <w:i/>
          <w:iCs/>
        </w:rPr>
        <w:t>многопродуктовая</w:t>
      </w:r>
      <w:proofErr w:type="spellEnd"/>
      <w:r>
        <w:rPr>
          <w:b/>
          <w:i/>
          <w:iCs/>
        </w:rPr>
        <w:t xml:space="preserve"> модель с зависимыми продуктами)</w:t>
      </w:r>
    </w:p>
    <w:p w14:paraId="77F6AEFE" w14:textId="77777777" w:rsidR="00305149" w:rsidRDefault="00000000">
      <w:pPr>
        <w:spacing w:line="360" w:lineRule="auto"/>
        <w:ind w:firstLine="720"/>
        <w:jc w:val="both"/>
      </w:pPr>
      <w:r>
        <w:t>Исходное условие задачи №5 при условии, что некоторую часть спроса на одну из марок можно удовлетворять за счет другой в соответствии с табл.8. Постройте соответствующую модель экономичных перевозок.</w:t>
      </w:r>
    </w:p>
    <w:p w14:paraId="4DA442E1" w14:textId="77777777" w:rsidR="00305149" w:rsidRDefault="00000000">
      <w:pPr>
        <w:spacing w:line="360" w:lineRule="auto"/>
        <w:jc w:val="right"/>
      </w:pPr>
      <w:r>
        <w:t>Таблица 8</w:t>
      </w:r>
    </w:p>
    <w:p w14:paraId="31A68E47" w14:textId="77777777" w:rsidR="00305149" w:rsidRDefault="00000000">
      <w:pPr>
        <w:pStyle w:val="5"/>
      </w:pPr>
      <w:r>
        <w:lastRenderedPageBreak/>
        <w:t>Данные о заменяемых марках автомобилей</w:t>
      </w:r>
    </w:p>
    <w:tbl>
      <w:tblPr>
        <w:tblW w:w="9720" w:type="dxa"/>
        <w:tblInd w:w="-5" w:type="dxa"/>
        <w:tblLayout w:type="fixed"/>
        <w:tblLook w:val="04A0" w:firstRow="1" w:lastRow="0" w:firstColumn="1" w:lastColumn="0" w:noHBand="0" w:noVBand="1"/>
      </w:tblPr>
      <w:tblGrid>
        <w:gridCol w:w="2340"/>
        <w:gridCol w:w="3780"/>
        <w:gridCol w:w="3600"/>
      </w:tblGrid>
      <w:tr w:rsidR="00305149" w14:paraId="369317D0" w14:textId="77777777">
        <w:tc>
          <w:tcPr>
            <w:tcW w:w="2340" w:type="dxa"/>
            <w:tcBorders>
              <w:top w:val="single" w:sz="4" w:space="0" w:color="000000"/>
              <w:left w:val="single" w:sz="4" w:space="0" w:color="000000"/>
              <w:bottom w:val="single" w:sz="4" w:space="0" w:color="000000"/>
              <w:right w:val="single" w:sz="4" w:space="0" w:color="000000"/>
            </w:tcBorders>
            <w:vAlign w:val="center"/>
          </w:tcPr>
          <w:p w14:paraId="5DACF9C8" w14:textId="77777777" w:rsidR="00305149" w:rsidRDefault="00000000">
            <w:pPr>
              <w:jc w:val="center"/>
            </w:pPr>
            <w:r>
              <w:t>Центр распределения</w:t>
            </w:r>
          </w:p>
        </w:tc>
        <w:tc>
          <w:tcPr>
            <w:tcW w:w="3780" w:type="dxa"/>
            <w:tcBorders>
              <w:top w:val="single" w:sz="4" w:space="0" w:color="000000"/>
              <w:left w:val="single" w:sz="4" w:space="0" w:color="000000"/>
              <w:bottom w:val="single" w:sz="4" w:space="0" w:color="000000"/>
              <w:right w:val="single" w:sz="4" w:space="0" w:color="000000"/>
            </w:tcBorders>
            <w:vAlign w:val="center"/>
          </w:tcPr>
          <w:p w14:paraId="4FF74C24" w14:textId="77777777" w:rsidR="00305149" w:rsidRDefault="00000000">
            <w:pPr>
              <w:jc w:val="center"/>
            </w:pPr>
            <w:r>
              <w:t>Заменяемая часть спроса в %</w:t>
            </w:r>
          </w:p>
        </w:tc>
        <w:tc>
          <w:tcPr>
            <w:tcW w:w="3600" w:type="dxa"/>
            <w:tcBorders>
              <w:top w:val="single" w:sz="4" w:space="0" w:color="000000"/>
              <w:left w:val="single" w:sz="4" w:space="0" w:color="000000"/>
              <w:bottom w:val="single" w:sz="4" w:space="0" w:color="000000"/>
              <w:right w:val="single" w:sz="4" w:space="0" w:color="000000"/>
            </w:tcBorders>
            <w:vAlign w:val="center"/>
          </w:tcPr>
          <w:p w14:paraId="5D30DCCA" w14:textId="77777777" w:rsidR="00305149" w:rsidRDefault="00000000">
            <w:pPr>
              <w:jc w:val="center"/>
            </w:pPr>
            <w:r>
              <w:t>Взаимозаменяемые марки</w:t>
            </w:r>
          </w:p>
        </w:tc>
      </w:tr>
      <w:tr w:rsidR="00305149" w14:paraId="0D11BD3A" w14:textId="77777777">
        <w:trPr>
          <w:cantSplit/>
        </w:trPr>
        <w:tc>
          <w:tcPr>
            <w:tcW w:w="2340" w:type="dxa"/>
            <w:vMerge w:val="restart"/>
            <w:tcBorders>
              <w:top w:val="single" w:sz="4" w:space="0" w:color="000000"/>
              <w:left w:val="single" w:sz="4" w:space="0" w:color="000000"/>
              <w:bottom w:val="single" w:sz="4" w:space="0" w:color="000000"/>
              <w:right w:val="single" w:sz="4" w:space="0" w:color="000000"/>
            </w:tcBorders>
            <w:vAlign w:val="center"/>
          </w:tcPr>
          <w:p w14:paraId="440545A7" w14:textId="77777777" w:rsidR="00305149" w:rsidRDefault="00000000">
            <w:pPr>
              <w:jc w:val="center"/>
            </w:pPr>
            <w:r>
              <w:t>D</w:t>
            </w:r>
          </w:p>
        </w:tc>
        <w:tc>
          <w:tcPr>
            <w:tcW w:w="3780" w:type="dxa"/>
            <w:tcBorders>
              <w:top w:val="single" w:sz="4" w:space="0" w:color="000000"/>
              <w:left w:val="single" w:sz="4" w:space="0" w:color="000000"/>
              <w:bottom w:val="single" w:sz="4" w:space="0" w:color="000000"/>
              <w:right w:val="single" w:sz="4" w:space="0" w:color="000000"/>
            </w:tcBorders>
          </w:tcPr>
          <w:p w14:paraId="194DEF43" w14:textId="77777777" w:rsidR="00305149" w:rsidRDefault="00000000">
            <w:pPr>
              <w:jc w:val="center"/>
            </w:pPr>
            <w:r>
              <w:t>10</w:t>
            </w:r>
          </w:p>
        </w:tc>
        <w:tc>
          <w:tcPr>
            <w:tcW w:w="3600" w:type="dxa"/>
            <w:tcBorders>
              <w:top w:val="single" w:sz="4" w:space="0" w:color="000000"/>
              <w:left w:val="single" w:sz="4" w:space="0" w:color="000000"/>
              <w:bottom w:val="single" w:sz="4" w:space="0" w:color="000000"/>
              <w:right w:val="single" w:sz="4" w:space="0" w:color="000000"/>
            </w:tcBorders>
          </w:tcPr>
          <w:p w14:paraId="5DE09DC7" w14:textId="77777777" w:rsidR="00305149" w:rsidRDefault="00000000">
            <w:pPr>
              <w:jc w:val="center"/>
            </w:pP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p>
        </w:tc>
      </w:tr>
      <w:tr w:rsidR="00305149" w14:paraId="1CC79941" w14:textId="77777777">
        <w:trPr>
          <w:cantSplit/>
        </w:trPr>
        <w:tc>
          <w:tcPr>
            <w:tcW w:w="2340" w:type="dxa"/>
            <w:vMerge/>
            <w:tcBorders>
              <w:top w:val="single" w:sz="4" w:space="0" w:color="000000"/>
              <w:left w:val="single" w:sz="4" w:space="0" w:color="000000"/>
              <w:bottom w:val="single" w:sz="4" w:space="0" w:color="000000"/>
              <w:right w:val="single" w:sz="4" w:space="0" w:color="000000"/>
            </w:tcBorders>
            <w:vAlign w:val="center"/>
          </w:tcPr>
          <w:p w14:paraId="7C951D0E" w14:textId="77777777" w:rsidR="00305149" w:rsidRDefault="00305149">
            <w:pPr>
              <w:jc w:val="center"/>
            </w:pPr>
          </w:p>
        </w:tc>
        <w:tc>
          <w:tcPr>
            <w:tcW w:w="3780" w:type="dxa"/>
            <w:tcBorders>
              <w:top w:val="single" w:sz="4" w:space="0" w:color="000000"/>
              <w:left w:val="single" w:sz="4" w:space="0" w:color="000000"/>
              <w:bottom w:val="single" w:sz="4" w:space="0" w:color="000000"/>
              <w:right w:val="single" w:sz="4" w:space="0" w:color="000000"/>
            </w:tcBorders>
          </w:tcPr>
          <w:p w14:paraId="7F888AC2" w14:textId="77777777" w:rsidR="00305149" w:rsidRDefault="00000000">
            <w:pPr>
              <w:jc w:val="center"/>
            </w:pPr>
            <w:r>
              <w:t>20</w:t>
            </w:r>
          </w:p>
        </w:tc>
        <w:tc>
          <w:tcPr>
            <w:tcW w:w="3600" w:type="dxa"/>
            <w:tcBorders>
              <w:top w:val="single" w:sz="4" w:space="0" w:color="000000"/>
              <w:left w:val="single" w:sz="4" w:space="0" w:color="000000"/>
              <w:bottom w:val="single" w:sz="4" w:space="0" w:color="000000"/>
              <w:right w:val="single" w:sz="4" w:space="0" w:color="000000"/>
            </w:tcBorders>
          </w:tcPr>
          <w:p w14:paraId="34402B3D" w14:textId="77777777" w:rsidR="00305149" w:rsidRDefault="00000000">
            <w:pPr>
              <w:jc w:val="center"/>
            </w:pP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4</m:t>
                  </m:r>
                </m:sub>
              </m:sSub>
            </m:oMath>
          </w:p>
        </w:tc>
      </w:tr>
      <w:tr w:rsidR="00305149" w14:paraId="440C6B40" w14:textId="77777777">
        <w:trPr>
          <w:cantSplit/>
        </w:trPr>
        <w:tc>
          <w:tcPr>
            <w:tcW w:w="2340" w:type="dxa"/>
            <w:vMerge w:val="restart"/>
            <w:tcBorders>
              <w:top w:val="single" w:sz="4" w:space="0" w:color="000000"/>
              <w:left w:val="single" w:sz="4" w:space="0" w:color="000000"/>
              <w:bottom w:val="single" w:sz="4" w:space="0" w:color="000000"/>
              <w:right w:val="single" w:sz="4" w:space="0" w:color="000000"/>
            </w:tcBorders>
            <w:vAlign w:val="center"/>
          </w:tcPr>
          <w:p w14:paraId="304F2124" w14:textId="77777777" w:rsidR="00305149" w:rsidRDefault="00000000">
            <w:pPr>
              <w:jc w:val="center"/>
            </w:pPr>
            <w:r>
              <w:t>E</w:t>
            </w:r>
          </w:p>
        </w:tc>
        <w:tc>
          <w:tcPr>
            <w:tcW w:w="3780" w:type="dxa"/>
            <w:tcBorders>
              <w:top w:val="single" w:sz="4" w:space="0" w:color="000000"/>
              <w:left w:val="single" w:sz="4" w:space="0" w:color="000000"/>
              <w:bottom w:val="single" w:sz="4" w:space="0" w:color="000000"/>
              <w:right w:val="single" w:sz="4" w:space="0" w:color="000000"/>
            </w:tcBorders>
          </w:tcPr>
          <w:p w14:paraId="66B72357" w14:textId="77777777" w:rsidR="00305149" w:rsidRDefault="00000000">
            <w:pPr>
              <w:jc w:val="center"/>
            </w:pPr>
            <w:r>
              <w:t>10</w:t>
            </w:r>
          </w:p>
        </w:tc>
        <w:tc>
          <w:tcPr>
            <w:tcW w:w="3600" w:type="dxa"/>
            <w:tcBorders>
              <w:top w:val="single" w:sz="4" w:space="0" w:color="000000"/>
              <w:left w:val="single" w:sz="4" w:space="0" w:color="000000"/>
              <w:bottom w:val="single" w:sz="4" w:space="0" w:color="000000"/>
              <w:right w:val="single" w:sz="4" w:space="0" w:color="000000"/>
            </w:tcBorders>
          </w:tcPr>
          <w:p w14:paraId="1AD3A277" w14:textId="77777777" w:rsidR="00305149" w:rsidRDefault="00000000">
            <w:pPr>
              <w:jc w:val="center"/>
            </w:pP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p>
        </w:tc>
      </w:tr>
      <w:tr w:rsidR="00305149" w14:paraId="46E79F88" w14:textId="77777777">
        <w:trPr>
          <w:cantSplit/>
        </w:trPr>
        <w:tc>
          <w:tcPr>
            <w:tcW w:w="2340" w:type="dxa"/>
            <w:vMerge/>
            <w:tcBorders>
              <w:top w:val="single" w:sz="4" w:space="0" w:color="000000"/>
              <w:left w:val="single" w:sz="4" w:space="0" w:color="000000"/>
              <w:bottom w:val="single" w:sz="4" w:space="0" w:color="000000"/>
              <w:right w:val="single" w:sz="4" w:space="0" w:color="000000"/>
            </w:tcBorders>
            <w:vAlign w:val="center"/>
          </w:tcPr>
          <w:p w14:paraId="2B7B3CAF" w14:textId="77777777" w:rsidR="00305149" w:rsidRDefault="00305149">
            <w:pPr>
              <w:jc w:val="center"/>
            </w:pPr>
          </w:p>
        </w:tc>
        <w:tc>
          <w:tcPr>
            <w:tcW w:w="3780" w:type="dxa"/>
            <w:tcBorders>
              <w:top w:val="single" w:sz="4" w:space="0" w:color="000000"/>
              <w:left w:val="single" w:sz="4" w:space="0" w:color="000000"/>
              <w:bottom w:val="single" w:sz="4" w:space="0" w:color="000000"/>
              <w:right w:val="single" w:sz="4" w:space="0" w:color="000000"/>
            </w:tcBorders>
          </w:tcPr>
          <w:p w14:paraId="31D3D586" w14:textId="77777777" w:rsidR="00305149" w:rsidRDefault="00000000">
            <w:pPr>
              <w:jc w:val="center"/>
            </w:pPr>
            <w:r>
              <w:t>5</w:t>
            </w:r>
          </w:p>
        </w:tc>
        <w:tc>
          <w:tcPr>
            <w:tcW w:w="3600" w:type="dxa"/>
            <w:tcBorders>
              <w:top w:val="single" w:sz="4" w:space="0" w:color="000000"/>
              <w:left w:val="single" w:sz="4" w:space="0" w:color="000000"/>
              <w:bottom w:val="single" w:sz="4" w:space="0" w:color="000000"/>
              <w:right w:val="single" w:sz="4" w:space="0" w:color="000000"/>
            </w:tcBorders>
          </w:tcPr>
          <w:p w14:paraId="26B34841" w14:textId="77777777" w:rsidR="00305149" w:rsidRDefault="00000000">
            <w:pPr>
              <w:jc w:val="center"/>
            </w:pP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4</m:t>
                  </m:r>
                </m:sub>
              </m:sSub>
            </m:oMath>
          </w:p>
        </w:tc>
      </w:tr>
    </w:tbl>
    <w:p w14:paraId="3EE00DE8" w14:textId="77777777" w:rsidR="00305149" w:rsidRDefault="00305149">
      <w:pPr>
        <w:spacing w:line="360" w:lineRule="auto"/>
        <w:ind w:firstLine="720"/>
        <w:jc w:val="both"/>
      </w:pPr>
    </w:p>
    <w:p w14:paraId="34824D88" w14:textId="77777777" w:rsidR="00305149" w:rsidRDefault="00000000">
      <w:pPr>
        <w:spacing w:line="360" w:lineRule="auto"/>
        <w:ind w:firstLine="720"/>
        <w:jc w:val="both"/>
      </w:pPr>
      <w:r>
        <w:rPr>
          <w:b/>
          <w:bCs/>
          <w:i/>
          <w:iCs/>
        </w:rPr>
        <w:t>Рекомендация. </w:t>
      </w:r>
      <w:r>
        <w:t>Введите четыре новых пункта назначения, соответствующих комбинациям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xml:space="preserve"> </m:t>
        </m:r>
        <m:r>
          <m:rPr>
            <m:lit/>
            <m:nor/>
          </m:rPr>
          <w:rPr>
            <w:rFonts w:ascii="Cambria Math" w:hAnsi="Cambria Math"/>
          </w:rPr>
          <m:t>или</m:t>
        </m:r>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oMath>
      <w:r>
        <w:t>), (</w:t>
      </w: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 xml:space="preserve"> </m:t>
        </m:r>
        <m:r>
          <m:rPr>
            <m:lit/>
            <m:nor/>
          </m:rPr>
          <w:rPr>
            <w:rFonts w:ascii="Cambria Math" w:hAnsi="Cambria Math"/>
          </w:rPr>
          <m:t>или</m:t>
        </m:r>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4</m:t>
            </m:r>
          </m:sub>
        </m:sSub>
      </m:oMath>
      <w:r>
        <w:t>),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xml:space="preserve"> </m:t>
        </m:r>
        <m:r>
          <m:rPr>
            <m:lit/>
            <m:nor/>
          </m:rPr>
          <w:rPr>
            <w:rFonts w:ascii="Cambria Math" w:hAnsi="Cambria Math"/>
          </w:rPr>
          <m:t>или</m:t>
        </m:r>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oMath>
      <w:r>
        <w:t>) и (</w:t>
      </w: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 xml:space="preserve"> </m:t>
        </m:r>
        <m:r>
          <m:rPr>
            <m:lit/>
            <m:nor/>
          </m:rPr>
          <w:rPr>
            <w:rFonts w:ascii="Cambria Math" w:hAnsi="Cambria Math"/>
          </w:rPr>
          <m:t>или</m:t>
        </m:r>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4</m:t>
            </m:r>
          </m:sub>
        </m:sSub>
      </m:oMath>
      <w:r>
        <w:t>) (см. табл. 8). Величины потребностей новых пунктов назначения определяются на основании данных о процентном соотношении заменяем</w:t>
      </w:r>
      <w:proofErr w:type="spellStart"/>
      <w:r>
        <w:t>ых</w:t>
      </w:r>
      <w:proofErr w:type="spellEnd"/>
      <w:r>
        <w:t xml:space="preserve"> моделей автомобилей.</w:t>
      </w:r>
    </w:p>
    <w:p w14:paraId="05E5227E" w14:textId="77777777" w:rsidR="00305149" w:rsidRDefault="00000000">
      <w:pPr>
        <w:pStyle w:val="5"/>
      </w:pPr>
      <w:r>
        <w:t>Задача №7</w:t>
      </w:r>
    </w:p>
    <w:p w14:paraId="4268E535" w14:textId="77777777" w:rsidR="00305149" w:rsidRDefault="00000000">
      <w:pPr>
        <w:spacing w:line="360" w:lineRule="auto"/>
        <w:ind w:firstLine="720"/>
        <w:jc w:val="both"/>
      </w:pPr>
      <w:r>
        <w:t>В цехе некоторого завода стоит пять станков, а количество рабочих в цехе равно четырем. Рабочий 1 не может работать на станке 3, а рабочий 3 – на станке 4. В соответствии с квалификацией рабочих начальник цеха в баллах оценил эффективность работы каждого из рабочих на каждом из станков (в 10-бальной шкале) (см. табл. 9). Постройте модель, позволяющую выполнять работы на станках наилучшим образом.</w:t>
      </w:r>
    </w:p>
    <w:p w14:paraId="4D2E0D40" w14:textId="77777777" w:rsidR="00305149" w:rsidRDefault="00305149">
      <w:pPr>
        <w:spacing w:line="360" w:lineRule="auto"/>
        <w:ind w:firstLine="720"/>
        <w:jc w:val="both"/>
      </w:pPr>
    </w:p>
    <w:p w14:paraId="7ABF38C6" w14:textId="77777777" w:rsidR="00305149" w:rsidRDefault="00000000">
      <w:pPr>
        <w:spacing w:line="360" w:lineRule="auto"/>
        <w:jc w:val="right"/>
      </w:pPr>
      <w:r>
        <w:t>Таблица 9</w:t>
      </w:r>
    </w:p>
    <w:p w14:paraId="14F1ECAF" w14:textId="77777777" w:rsidR="00305149" w:rsidRDefault="00000000">
      <w:pPr>
        <w:spacing w:line="360" w:lineRule="auto"/>
        <w:jc w:val="center"/>
      </w:pPr>
      <w:r>
        <w:t>Бальные оценки эффективности работы рабочих на станках</w:t>
      </w:r>
    </w:p>
    <w:tbl>
      <w:tblPr>
        <w:tblW w:w="9540" w:type="dxa"/>
        <w:tblInd w:w="-5" w:type="dxa"/>
        <w:tblLayout w:type="fixed"/>
        <w:tblLook w:val="04A0" w:firstRow="1" w:lastRow="0" w:firstColumn="1" w:lastColumn="0" w:noHBand="0" w:noVBand="1"/>
      </w:tblPr>
      <w:tblGrid>
        <w:gridCol w:w="1380"/>
        <w:gridCol w:w="960"/>
        <w:gridCol w:w="1476"/>
        <w:gridCol w:w="1476"/>
        <w:gridCol w:w="1476"/>
        <w:gridCol w:w="1476"/>
        <w:gridCol w:w="1296"/>
      </w:tblGrid>
      <w:tr w:rsidR="00305149" w14:paraId="2666A495" w14:textId="77777777">
        <w:trPr>
          <w:cantSplit/>
        </w:trPr>
        <w:tc>
          <w:tcPr>
            <w:tcW w:w="2340" w:type="dxa"/>
            <w:gridSpan w:val="2"/>
            <w:vMerge w:val="restart"/>
            <w:tcBorders>
              <w:top w:val="single" w:sz="4" w:space="0" w:color="000000"/>
              <w:left w:val="single" w:sz="4" w:space="0" w:color="000000"/>
              <w:bottom w:val="single" w:sz="4" w:space="0" w:color="000000"/>
              <w:right w:val="single" w:sz="4" w:space="0" w:color="000000"/>
            </w:tcBorders>
          </w:tcPr>
          <w:p w14:paraId="2011A6A8" w14:textId="77777777" w:rsidR="00305149" w:rsidRDefault="00305149">
            <w:pPr>
              <w:jc w:val="center"/>
            </w:pPr>
          </w:p>
        </w:tc>
        <w:tc>
          <w:tcPr>
            <w:tcW w:w="7200" w:type="dxa"/>
            <w:gridSpan w:val="5"/>
            <w:tcBorders>
              <w:top w:val="single" w:sz="4" w:space="0" w:color="000000"/>
              <w:left w:val="single" w:sz="4" w:space="0" w:color="000000"/>
              <w:bottom w:val="single" w:sz="4" w:space="0" w:color="000000"/>
              <w:right w:val="single" w:sz="4" w:space="0" w:color="000000"/>
            </w:tcBorders>
          </w:tcPr>
          <w:p w14:paraId="60332D88" w14:textId="77777777" w:rsidR="00305149" w:rsidRDefault="00000000">
            <w:pPr>
              <w:jc w:val="center"/>
            </w:pPr>
            <w:r>
              <w:t>Станок</w:t>
            </w:r>
          </w:p>
        </w:tc>
      </w:tr>
      <w:tr w:rsidR="00305149" w14:paraId="509168F5" w14:textId="77777777">
        <w:trPr>
          <w:cantSplit/>
        </w:trPr>
        <w:tc>
          <w:tcPr>
            <w:tcW w:w="2340" w:type="dxa"/>
            <w:gridSpan w:val="2"/>
            <w:vMerge/>
            <w:tcBorders>
              <w:top w:val="single" w:sz="4" w:space="0" w:color="000000"/>
              <w:left w:val="single" w:sz="4" w:space="0" w:color="000000"/>
              <w:bottom w:val="single" w:sz="4" w:space="0" w:color="000000"/>
              <w:right w:val="single" w:sz="4" w:space="0" w:color="000000"/>
            </w:tcBorders>
          </w:tcPr>
          <w:p w14:paraId="4AC4AA5D" w14:textId="77777777" w:rsidR="00305149" w:rsidRDefault="00305149">
            <w:pPr>
              <w:jc w:val="center"/>
            </w:pPr>
          </w:p>
        </w:tc>
        <w:tc>
          <w:tcPr>
            <w:tcW w:w="1476" w:type="dxa"/>
            <w:tcBorders>
              <w:top w:val="single" w:sz="4" w:space="0" w:color="000000"/>
              <w:left w:val="single" w:sz="4" w:space="0" w:color="000000"/>
              <w:bottom w:val="single" w:sz="4" w:space="0" w:color="000000"/>
              <w:right w:val="single" w:sz="4" w:space="0" w:color="000000"/>
            </w:tcBorders>
          </w:tcPr>
          <w:p w14:paraId="75C8A180" w14:textId="77777777" w:rsidR="00305149" w:rsidRDefault="00000000">
            <w:pPr>
              <w:jc w:val="center"/>
              <w:rPr>
                <w:i/>
              </w:rPr>
            </w:pPr>
            <w:r>
              <w:rPr>
                <w:i/>
              </w:rPr>
              <w:t>1</w:t>
            </w:r>
          </w:p>
        </w:tc>
        <w:tc>
          <w:tcPr>
            <w:tcW w:w="1476" w:type="dxa"/>
            <w:tcBorders>
              <w:top w:val="single" w:sz="4" w:space="0" w:color="000000"/>
              <w:left w:val="single" w:sz="4" w:space="0" w:color="000000"/>
              <w:bottom w:val="single" w:sz="4" w:space="0" w:color="000000"/>
              <w:right w:val="single" w:sz="4" w:space="0" w:color="000000"/>
            </w:tcBorders>
          </w:tcPr>
          <w:p w14:paraId="2CE8A509" w14:textId="77777777" w:rsidR="00305149" w:rsidRDefault="00000000">
            <w:pPr>
              <w:jc w:val="center"/>
              <w:rPr>
                <w:i/>
              </w:rPr>
            </w:pPr>
            <w:r>
              <w:rPr>
                <w:i/>
              </w:rPr>
              <w:t>2</w:t>
            </w:r>
          </w:p>
        </w:tc>
        <w:tc>
          <w:tcPr>
            <w:tcW w:w="1476" w:type="dxa"/>
            <w:tcBorders>
              <w:top w:val="single" w:sz="4" w:space="0" w:color="000000"/>
              <w:left w:val="single" w:sz="4" w:space="0" w:color="000000"/>
              <w:bottom w:val="single" w:sz="4" w:space="0" w:color="000000"/>
              <w:right w:val="single" w:sz="4" w:space="0" w:color="000000"/>
            </w:tcBorders>
          </w:tcPr>
          <w:p w14:paraId="741015B8" w14:textId="77777777" w:rsidR="00305149" w:rsidRDefault="00000000">
            <w:pPr>
              <w:jc w:val="center"/>
              <w:rPr>
                <w:i/>
              </w:rPr>
            </w:pPr>
            <w:r>
              <w:rPr>
                <w:i/>
              </w:rPr>
              <w:t>3</w:t>
            </w:r>
          </w:p>
        </w:tc>
        <w:tc>
          <w:tcPr>
            <w:tcW w:w="1476" w:type="dxa"/>
            <w:tcBorders>
              <w:top w:val="single" w:sz="4" w:space="0" w:color="000000"/>
              <w:left w:val="single" w:sz="4" w:space="0" w:color="000000"/>
              <w:bottom w:val="single" w:sz="4" w:space="0" w:color="000000"/>
              <w:right w:val="single" w:sz="4" w:space="0" w:color="000000"/>
            </w:tcBorders>
          </w:tcPr>
          <w:p w14:paraId="281E30AD" w14:textId="77777777" w:rsidR="00305149" w:rsidRDefault="00000000">
            <w:pPr>
              <w:jc w:val="center"/>
              <w:rPr>
                <w:i/>
              </w:rPr>
            </w:pPr>
            <w:r>
              <w:rPr>
                <w:i/>
              </w:rPr>
              <w:t>4</w:t>
            </w:r>
          </w:p>
        </w:tc>
        <w:tc>
          <w:tcPr>
            <w:tcW w:w="1296" w:type="dxa"/>
            <w:tcBorders>
              <w:top w:val="single" w:sz="4" w:space="0" w:color="000000"/>
              <w:left w:val="single" w:sz="4" w:space="0" w:color="000000"/>
              <w:bottom w:val="single" w:sz="4" w:space="0" w:color="000000"/>
              <w:right w:val="single" w:sz="4" w:space="0" w:color="000000"/>
            </w:tcBorders>
          </w:tcPr>
          <w:p w14:paraId="293E2801" w14:textId="77777777" w:rsidR="00305149" w:rsidRDefault="00000000">
            <w:pPr>
              <w:jc w:val="center"/>
              <w:rPr>
                <w:i/>
              </w:rPr>
            </w:pPr>
            <w:r>
              <w:rPr>
                <w:i/>
              </w:rPr>
              <w:t>5</w:t>
            </w:r>
          </w:p>
        </w:tc>
      </w:tr>
      <w:tr w:rsidR="00305149" w14:paraId="61D79BE9" w14:textId="77777777">
        <w:trPr>
          <w:cantSplit/>
        </w:trPr>
        <w:tc>
          <w:tcPr>
            <w:tcW w:w="1380" w:type="dxa"/>
            <w:vMerge w:val="restart"/>
            <w:tcBorders>
              <w:top w:val="single" w:sz="4" w:space="0" w:color="000000"/>
              <w:left w:val="single" w:sz="4" w:space="0" w:color="000000"/>
              <w:bottom w:val="single" w:sz="4" w:space="0" w:color="000000"/>
              <w:right w:val="single" w:sz="4" w:space="0" w:color="000000"/>
            </w:tcBorders>
            <w:vAlign w:val="center"/>
          </w:tcPr>
          <w:p w14:paraId="75745A7D" w14:textId="77777777" w:rsidR="00305149" w:rsidRDefault="00000000">
            <w:pPr>
              <w:jc w:val="center"/>
            </w:pPr>
            <w:r>
              <w:t>Рабочий</w:t>
            </w:r>
          </w:p>
        </w:tc>
        <w:tc>
          <w:tcPr>
            <w:tcW w:w="960" w:type="dxa"/>
            <w:tcBorders>
              <w:top w:val="single" w:sz="4" w:space="0" w:color="000000"/>
              <w:left w:val="single" w:sz="4" w:space="0" w:color="000000"/>
              <w:bottom w:val="single" w:sz="4" w:space="0" w:color="000000"/>
              <w:right w:val="single" w:sz="4" w:space="0" w:color="000000"/>
            </w:tcBorders>
          </w:tcPr>
          <w:p w14:paraId="0BC0654D" w14:textId="77777777" w:rsidR="00305149" w:rsidRDefault="00000000">
            <w:pPr>
              <w:jc w:val="center"/>
              <w:rPr>
                <w:i/>
              </w:rPr>
            </w:pPr>
            <w:r>
              <w:rPr>
                <w:i/>
              </w:rPr>
              <w:t>1</w:t>
            </w:r>
          </w:p>
        </w:tc>
        <w:tc>
          <w:tcPr>
            <w:tcW w:w="1476" w:type="dxa"/>
            <w:tcBorders>
              <w:top w:val="single" w:sz="4" w:space="0" w:color="000000"/>
              <w:left w:val="single" w:sz="4" w:space="0" w:color="000000"/>
              <w:bottom w:val="single" w:sz="4" w:space="0" w:color="000000"/>
              <w:right w:val="single" w:sz="4" w:space="0" w:color="000000"/>
            </w:tcBorders>
          </w:tcPr>
          <w:p w14:paraId="6EFAE00F" w14:textId="77777777" w:rsidR="00305149" w:rsidRDefault="00000000">
            <w:pPr>
              <w:jc w:val="center"/>
            </w:pPr>
            <w:r>
              <w:t>5</w:t>
            </w:r>
          </w:p>
        </w:tc>
        <w:tc>
          <w:tcPr>
            <w:tcW w:w="1476" w:type="dxa"/>
            <w:tcBorders>
              <w:top w:val="single" w:sz="4" w:space="0" w:color="000000"/>
              <w:left w:val="single" w:sz="4" w:space="0" w:color="000000"/>
              <w:bottom w:val="single" w:sz="4" w:space="0" w:color="000000"/>
              <w:right w:val="single" w:sz="4" w:space="0" w:color="000000"/>
            </w:tcBorders>
          </w:tcPr>
          <w:p w14:paraId="29729C48" w14:textId="77777777" w:rsidR="00305149" w:rsidRDefault="00000000">
            <w:pPr>
              <w:jc w:val="center"/>
            </w:pPr>
            <w:r>
              <w:t>5</w:t>
            </w:r>
          </w:p>
        </w:tc>
        <w:tc>
          <w:tcPr>
            <w:tcW w:w="1476" w:type="dxa"/>
            <w:tcBorders>
              <w:top w:val="single" w:sz="4" w:space="0" w:color="000000"/>
              <w:left w:val="single" w:sz="4" w:space="0" w:color="000000"/>
              <w:bottom w:val="single" w:sz="4" w:space="0" w:color="000000"/>
              <w:right w:val="single" w:sz="4" w:space="0" w:color="000000"/>
            </w:tcBorders>
          </w:tcPr>
          <w:p w14:paraId="2CE24150" w14:textId="77777777" w:rsidR="00305149" w:rsidRDefault="00000000">
            <w:pPr>
              <w:jc w:val="center"/>
            </w:pPr>
            <w:r>
              <w:t>–</w:t>
            </w:r>
          </w:p>
        </w:tc>
        <w:tc>
          <w:tcPr>
            <w:tcW w:w="1476" w:type="dxa"/>
            <w:tcBorders>
              <w:top w:val="single" w:sz="4" w:space="0" w:color="000000"/>
              <w:left w:val="single" w:sz="4" w:space="0" w:color="000000"/>
              <w:bottom w:val="single" w:sz="4" w:space="0" w:color="000000"/>
              <w:right w:val="single" w:sz="4" w:space="0" w:color="000000"/>
            </w:tcBorders>
          </w:tcPr>
          <w:p w14:paraId="7EF054A7" w14:textId="77777777" w:rsidR="00305149" w:rsidRDefault="00000000">
            <w:pPr>
              <w:jc w:val="center"/>
            </w:pPr>
            <w:r>
              <w:t>2</w:t>
            </w:r>
          </w:p>
        </w:tc>
        <w:tc>
          <w:tcPr>
            <w:tcW w:w="1296" w:type="dxa"/>
            <w:tcBorders>
              <w:top w:val="single" w:sz="4" w:space="0" w:color="000000"/>
              <w:left w:val="single" w:sz="4" w:space="0" w:color="000000"/>
              <w:bottom w:val="single" w:sz="4" w:space="0" w:color="000000"/>
              <w:right w:val="single" w:sz="4" w:space="0" w:color="000000"/>
            </w:tcBorders>
          </w:tcPr>
          <w:p w14:paraId="64EC8C84" w14:textId="77777777" w:rsidR="00305149" w:rsidRDefault="00000000">
            <w:pPr>
              <w:jc w:val="center"/>
            </w:pPr>
            <w:r>
              <w:t>2</w:t>
            </w:r>
          </w:p>
        </w:tc>
      </w:tr>
      <w:tr w:rsidR="00305149" w14:paraId="5E745405" w14:textId="77777777">
        <w:trPr>
          <w:cantSplit/>
        </w:trPr>
        <w:tc>
          <w:tcPr>
            <w:tcW w:w="1380" w:type="dxa"/>
            <w:vMerge/>
            <w:tcBorders>
              <w:top w:val="single" w:sz="4" w:space="0" w:color="000000"/>
              <w:left w:val="single" w:sz="4" w:space="0" w:color="000000"/>
              <w:bottom w:val="single" w:sz="4" w:space="0" w:color="000000"/>
              <w:right w:val="single" w:sz="4" w:space="0" w:color="000000"/>
            </w:tcBorders>
            <w:vAlign w:val="center"/>
          </w:tcPr>
          <w:p w14:paraId="2785326E" w14:textId="77777777" w:rsidR="00305149" w:rsidRDefault="00305149">
            <w:pPr>
              <w:jc w:val="center"/>
            </w:pPr>
          </w:p>
        </w:tc>
        <w:tc>
          <w:tcPr>
            <w:tcW w:w="960" w:type="dxa"/>
            <w:tcBorders>
              <w:top w:val="single" w:sz="4" w:space="0" w:color="000000"/>
              <w:left w:val="single" w:sz="4" w:space="0" w:color="000000"/>
              <w:bottom w:val="single" w:sz="4" w:space="0" w:color="000000"/>
              <w:right w:val="single" w:sz="4" w:space="0" w:color="000000"/>
            </w:tcBorders>
          </w:tcPr>
          <w:p w14:paraId="3BEC784F" w14:textId="77777777" w:rsidR="00305149" w:rsidRDefault="00000000">
            <w:pPr>
              <w:jc w:val="center"/>
              <w:rPr>
                <w:i/>
              </w:rPr>
            </w:pPr>
            <w:r>
              <w:rPr>
                <w:i/>
              </w:rPr>
              <w:t>2</w:t>
            </w:r>
          </w:p>
        </w:tc>
        <w:tc>
          <w:tcPr>
            <w:tcW w:w="1476" w:type="dxa"/>
            <w:tcBorders>
              <w:top w:val="single" w:sz="4" w:space="0" w:color="000000"/>
              <w:left w:val="single" w:sz="4" w:space="0" w:color="000000"/>
              <w:bottom w:val="single" w:sz="4" w:space="0" w:color="000000"/>
              <w:right w:val="single" w:sz="4" w:space="0" w:color="000000"/>
            </w:tcBorders>
          </w:tcPr>
          <w:p w14:paraId="79D03A13" w14:textId="77777777" w:rsidR="00305149" w:rsidRDefault="00000000">
            <w:pPr>
              <w:jc w:val="center"/>
            </w:pPr>
            <w:r>
              <w:t>7</w:t>
            </w:r>
          </w:p>
        </w:tc>
        <w:tc>
          <w:tcPr>
            <w:tcW w:w="1476" w:type="dxa"/>
            <w:tcBorders>
              <w:top w:val="single" w:sz="4" w:space="0" w:color="000000"/>
              <w:left w:val="single" w:sz="4" w:space="0" w:color="000000"/>
              <w:bottom w:val="single" w:sz="4" w:space="0" w:color="000000"/>
              <w:right w:val="single" w:sz="4" w:space="0" w:color="000000"/>
            </w:tcBorders>
          </w:tcPr>
          <w:p w14:paraId="4450E0C4" w14:textId="77777777" w:rsidR="00305149" w:rsidRDefault="00000000">
            <w:pPr>
              <w:jc w:val="center"/>
            </w:pPr>
            <w:r>
              <w:t>4</w:t>
            </w:r>
          </w:p>
        </w:tc>
        <w:tc>
          <w:tcPr>
            <w:tcW w:w="1476" w:type="dxa"/>
            <w:tcBorders>
              <w:top w:val="single" w:sz="4" w:space="0" w:color="000000"/>
              <w:left w:val="single" w:sz="4" w:space="0" w:color="000000"/>
              <w:bottom w:val="single" w:sz="4" w:space="0" w:color="000000"/>
              <w:right w:val="single" w:sz="4" w:space="0" w:color="000000"/>
            </w:tcBorders>
          </w:tcPr>
          <w:p w14:paraId="6DCB8E66" w14:textId="77777777" w:rsidR="00305149" w:rsidRDefault="00000000">
            <w:pPr>
              <w:jc w:val="center"/>
            </w:pPr>
            <w:r>
              <w:t>2</w:t>
            </w:r>
          </w:p>
        </w:tc>
        <w:tc>
          <w:tcPr>
            <w:tcW w:w="1476" w:type="dxa"/>
            <w:tcBorders>
              <w:top w:val="single" w:sz="4" w:space="0" w:color="000000"/>
              <w:left w:val="single" w:sz="4" w:space="0" w:color="000000"/>
              <w:bottom w:val="single" w:sz="4" w:space="0" w:color="000000"/>
              <w:right w:val="single" w:sz="4" w:space="0" w:color="000000"/>
            </w:tcBorders>
          </w:tcPr>
          <w:p w14:paraId="3522DF08" w14:textId="77777777" w:rsidR="00305149" w:rsidRDefault="00000000">
            <w:pPr>
              <w:jc w:val="center"/>
            </w:pPr>
            <w:r>
              <w:t>3</w:t>
            </w:r>
          </w:p>
        </w:tc>
        <w:tc>
          <w:tcPr>
            <w:tcW w:w="1296" w:type="dxa"/>
            <w:tcBorders>
              <w:top w:val="single" w:sz="4" w:space="0" w:color="000000"/>
              <w:left w:val="single" w:sz="4" w:space="0" w:color="000000"/>
              <w:bottom w:val="single" w:sz="4" w:space="0" w:color="000000"/>
              <w:right w:val="single" w:sz="4" w:space="0" w:color="000000"/>
            </w:tcBorders>
          </w:tcPr>
          <w:p w14:paraId="15D3190A" w14:textId="77777777" w:rsidR="00305149" w:rsidRDefault="00000000">
            <w:pPr>
              <w:jc w:val="center"/>
            </w:pPr>
            <w:r>
              <w:t>1</w:t>
            </w:r>
          </w:p>
        </w:tc>
      </w:tr>
      <w:tr w:rsidR="00305149" w14:paraId="097277E4" w14:textId="77777777">
        <w:trPr>
          <w:cantSplit/>
        </w:trPr>
        <w:tc>
          <w:tcPr>
            <w:tcW w:w="1380" w:type="dxa"/>
            <w:vMerge/>
            <w:tcBorders>
              <w:top w:val="single" w:sz="4" w:space="0" w:color="000000"/>
              <w:left w:val="single" w:sz="4" w:space="0" w:color="000000"/>
              <w:bottom w:val="single" w:sz="4" w:space="0" w:color="000000"/>
              <w:right w:val="single" w:sz="4" w:space="0" w:color="000000"/>
            </w:tcBorders>
            <w:vAlign w:val="center"/>
          </w:tcPr>
          <w:p w14:paraId="2FC83748" w14:textId="77777777" w:rsidR="00305149" w:rsidRDefault="00305149">
            <w:pPr>
              <w:jc w:val="center"/>
            </w:pPr>
          </w:p>
        </w:tc>
        <w:tc>
          <w:tcPr>
            <w:tcW w:w="960" w:type="dxa"/>
            <w:tcBorders>
              <w:top w:val="single" w:sz="4" w:space="0" w:color="000000"/>
              <w:left w:val="single" w:sz="4" w:space="0" w:color="000000"/>
              <w:bottom w:val="single" w:sz="4" w:space="0" w:color="000000"/>
              <w:right w:val="single" w:sz="4" w:space="0" w:color="000000"/>
            </w:tcBorders>
          </w:tcPr>
          <w:p w14:paraId="2EFD9B7A" w14:textId="77777777" w:rsidR="00305149" w:rsidRDefault="00000000">
            <w:pPr>
              <w:jc w:val="center"/>
              <w:rPr>
                <w:i/>
              </w:rPr>
            </w:pPr>
            <w:r>
              <w:rPr>
                <w:i/>
              </w:rPr>
              <w:t>3</w:t>
            </w:r>
          </w:p>
        </w:tc>
        <w:tc>
          <w:tcPr>
            <w:tcW w:w="1476" w:type="dxa"/>
            <w:tcBorders>
              <w:top w:val="single" w:sz="4" w:space="0" w:color="000000"/>
              <w:left w:val="single" w:sz="4" w:space="0" w:color="000000"/>
              <w:bottom w:val="single" w:sz="4" w:space="0" w:color="000000"/>
              <w:right w:val="single" w:sz="4" w:space="0" w:color="000000"/>
            </w:tcBorders>
          </w:tcPr>
          <w:p w14:paraId="52425463" w14:textId="77777777" w:rsidR="00305149" w:rsidRDefault="00000000">
            <w:pPr>
              <w:jc w:val="center"/>
            </w:pPr>
            <w:r>
              <w:t>9</w:t>
            </w:r>
          </w:p>
        </w:tc>
        <w:tc>
          <w:tcPr>
            <w:tcW w:w="1476" w:type="dxa"/>
            <w:tcBorders>
              <w:top w:val="single" w:sz="4" w:space="0" w:color="000000"/>
              <w:left w:val="single" w:sz="4" w:space="0" w:color="000000"/>
              <w:bottom w:val="single" w:sz="4" w:space="0" w:color="000000"/>
              <w:right w:val="single" w:sz="4" w:space="0" w:color="000000"/>
            </w:tcBorders>
          </w:tcPr>
          <w:p w14:paraId="55AC353A" w14:textId="77777777" w:rsidR="00305149" w:rsidRDefault="00000000">
            <w:pPr>
              <w:jc w:val="center"/>
            </w:pPr>
            <w:r>
              <w:t>3</w:t>
            </w:r>
          </w:p>
        </w:tc>
        <w:tc>
          <w:tcPr>
            <w:tcW w:w="1476" w:type="dxa"/>
            <w:tcBorders>
              <w:top w:val="single" w:sz="4" w:space="0" w:color="000000"/>
              <w:left w:val="single" w:sz="4" w:space="0" w:color="000000"/>
              <w:bottom w:val="single" w:sz="4" w:space="0" w:color="000000"/>
              <w:right w:val="single" w:sz="4" w:space="0" w:color="000000"/>
            </w:tcBorders>
          </w:tcPr>
          <w:p w14:paraId="4A82D50D" w14:textId="77777777" w:rsidR="00305149" w:rsidRDefault="00000000">
            <w:pPr>
              <w:jc w:val="center"/>
            </w:pPr>
            <w:r>
              <w:t>5</w:t>
            </w:r>
          </w:p>
        </w:tc>
        <w:tc>
          <w:tcPr>
            <w:tcW w:w="1476" w:type="dxa"/>
            <w:tcBorders>
              <w:top w:val="single" w:sz="4" w:space="0" w:color="000000"/>
              <w:left w:val="single" w:sz="4" w:space="0" w:color="000000"/>
              <w:bottom w:val="single" w:sz="4" w:space="0" w:color="000000"/>
              <w:right w:val="single" w:sz="4" w:space="0" w:color="000000"/>
            </w:tcBorders>
          </w:tcPr>
          <w:p w14:paraId="18342B8B" w14:textId="77777777" w:rsidR="00305149" w:rsidRDefault="00000000">
            <w:pPr>
              <w:jc w:val="center"/>
            </w:pPr>
            <w:r>
              <w:t>–</w:t>
            </w:r>
          </w:p>
        </w:tc>
        <w:tc>
          <w:tcPr>
            <w:tcW w:w="1296" w:type="dxa"/>
            <w:tcBorders>
              <w:top w:val="single" w:sz="4" w:space="0" w:color="000000"/>
              <w:left w:val="single" w:sz="4" w:space="0" w:color="000000"/>
              <w:bottom w:val="single" w:sz="4" w:space="0" w:color="000000"/>
              <w:right w:val="single" w:sz="4" w:space="0" w:color="000000"/>
            </w:tcBorders>
          </w:tcPr>
          <w:p w14:paraId="2477227A" w14:textId="77777777" w:rsidR="00305149" w:rsidRDefault="00000000">
            <w:pPr>
              <w:jc w:val="center"/>
            </w:pPr>
            <w:r>
              <w:t>2</w:t>
            </w:r>
          </w:p>
        </w:tc>
      </w:tr>
      <w:tr w:rsidR="00305149" w14:paraId="32F7E824" w14:textId="77777777">
        <w:trPr>
          <w:cantSplit/>
        </w:trPr>
        <w:tc>
          <w:tcPr>
            <w:tcW w:w="1380" w:type="dxa"/>
            <w:vMerge/>
            <w:tcBorders>
              <w:top w:val="single" w:sz="4" w:space="0" w:color="000000"/>
              <w:left w:val="single" w:sz="4" w:space="0" w:color="000000"/>
              <w:bottom w:val="single" w:sz="4" w:space="0" w:color="000000"/>
              <w:right w:val="single" w:sz="4" w:space="0" w:color="000000"/>
            </w:tcBorders>
            <w:vAlign w:val="center"/>
          </w:tcPr>
          <w:p w14:paraId="076E29F1" w14:textId="77777777" w:rsidR="00305149" w:rsidRDefault="00305149">
            <w:pPr>
              <w:jc w:val="center"/>
            </w:pPr>
          </w:p>
        </w:tc>
        <w:tc>
          <w:tcPr>
            <w:tcW w:w="960" w:type="dxa"/>
            <w:tcBorders>
              <w:top w:val="single" w:sz="4" w:space="0" w:color="000000"/>
              <w:left w:val="single" w:sz="4" w:space="0" w:color="000000"/>
              <w:bottom w:val="single" w:sz="4" w:space="0" w:color="000000"/>
              <w:right w:val="single" w:sz="4" w:space="0" w:color="000000"/>
            </w:tcBorders>
          </w:tcPr>
          <w:p w14:paraId="284BBA4D" w14:textId="77777777" w:rsidR="00305149" w:rsidRDefault="00000000">
            <w:pPr>
              <w:jc w:val="center"/>
              <w:rPr>
                <w:i/>
              </w:rPr>
            </w:pPr>
            <w:r>
              <w:rPr>
                <w:i/>
              </w:rPr>
              <w:t>4</w:t>
            </w:r>
          </w:p>
        </w:tc>
        <w:tc>
          <w:tcPr>
            <w:tcW w:w="1476" w:type="dxa"/>
            <w:tcBorders>
              <w:top w:val="single" w:sz="4" w:space="0" w:color="000000"/>
              <w:left w:val="single" w:sz="4" w:space="0" w:color="000000"/>
              <w:bottom w:val="single" w:sz="4" w:space="0" w:color="000000"/>
              <w:right w:val="single" w:sz="4" w:space="0" w:color="000000"/>
            </w:tcBorders>
          </w:tcPr>
          <w:p w14:paraId="7C36D4D7" w14:textId="77777777" w:rsidR="00305149" w:rsidRDefault="00000000">
            <w:pPr>
              <w:jc w:val="center"/>
            </w:pPr>
            <w:r>
              <w:t>7</w:t>
            </w:r>
          </w:p>
        </w:tc>
        <w:tc>
          <w:tcPr>
            <w:tcW w:w="1476" w:type="dxa"/>
            <w:tcBorders>
              <w:top w:val="single" w:sz="4" w:space="0" w:color="000000"/>
              <w:left w:val="single" w:sz="4" w:space="0" w:color="000000"/>
              <w:bottom w:val="single" w:sz="4" w:space="0" w:color="000000"/>
              <w:right w:val="single" w:sz="4" w:space="0" w:color="000000"/>
            </w:tcBorders>
          </w:tcPr>
          <w:p w14:paraId="5E903723" w14:textId="77777777" w:rsidR="00305149" w:rsidRDefault="00000000">
            <w:pPr>
              <w:jc w:val="center"/>
            </w:pPr>
            <w:r>
              <w:t>2</w:t>
            </w:r>
          </w:p>
        </w:tc>
        <w:tc>
          <w:tcPr>
            <w:tcW w:w="1476" w:type="dxa"/>
            <w:tcBorders>
              <w:top w:val="single" w:sz="4" w:space="0" w:color="000000"/>
              <w:left w:val="single" w:sz="4" w:space="0" w:color="000000"/>
              <w:bottom w:val="single" w:sz="4" w:space="0" w:color="000000"/>
              <w:right w:val="single" w:sz="4" w:space="0" w:color="000000"/>
            </w:tcBorders>
          </w:tcPr>
          <w:p w14:paraId="5DA01D71" w14:textId="77777777" w:rsidR="00305149" w:rsidRDefault="00000000">
            <w:pPr>
              <w:jc w:val="center"/>
            </w:pPr>
            <w:r>
              <w:t>6</w:t>
            </w:r>
          </w:p>
        </w:tc>
        <w:tc>
          <w:tcPr>
            <w:tcW w:w="1476" w:type="dxa"/>
            <w:tcBorders>
              <w:top w:val="single" w:sz="4" w:space="0" w:color="000000"/>
              <w:left w:val="single" w:sz="4" w:space="0" w:color="000000"/>
              <w:bottom w:val="single" w:sz="4" w:space="0" w:color="000000"/>
              <w:right w:val="single" w:sz="4" w:space="0" w:color="000000"/>
            </w:tcBorders>
          </w:tcPr>
          <w:p w14:paraId="62966F2F" w14:textId="77777777" w:rsidR="00305149" w:rsidRDefault="00000000">
            <w:pPr>
              <w:jc w:val="center"/>
            </w:pPr>
            <w:r>
              <w:t>7</w:t>
            </w:r>
          </w:p>
        </w:tc>
        <w:tc>
          <w:tcPr>
            <w:tcW w:w="1296" w:type="dxa"/>
            <w:tcBorders>
              <w:top w:val="single" w:sz="4" w:space="0" w:color="000000"/>
              <w:left w:val="single" w:sz="4" w:space="0" w:color="000000"/>
              <w:bottom w:val="single" w:sz="4" w:space="0" w:color="000000"/>
              <w:right w:val="single" w:sz="4" w:space="0" w:color="000000"/>
            </w:tcBorders>
          </w:tcPr>
          <w:p w14:paraId="403456EF" w14:textId="77777777" w:rsidR="00305149" w:rsidRDefault="00000000">
            <w:pPr>
              <w:jc w:val="center"/>
            </w:pPr>
            <w:r>
              <w:t>8</w:t>
            </w:r>
          </w:p>
        </w:tc>
      </w:tr>
    </w:tbl>
    <w:p w14:paraId="6B917455" w14:textId="77777777" w:rsidR="00305149" w:rsidRDefault="00000000">
      <w:pPr>
        <w:spacing w:after="120" w:line="360" w:lineRule="auto"/>
        <w:jc w:val="center"/>
        <w:rPr>
          <w:b/>
          <w:bCs/>
          <w:i/>
          <w:iCs/>
        </w:rPr>
      </w:pPr>
      <w:r>
        <w:br w:type="page" w:clear="all"/>
      </w:r>
    </w:p>
    <w:p w14:paraId="4628D71E" w14:textId="77777777" w:rsidR="00305149" w:rsidRDefault="00000000">
      <w:pPr>
        <w:spacing w:after="120" w:line="360" w:lineRule="auto"/>
        <w:jc w:val="center"/>
        <w:rPr>
          <w:i/>
          <w:iCs/>
        </w:rPr>
      </w:pPr>
      <w:r>
        <w:rPr>
          <w:b/>
          <w:bCs/>
          <w:i/>
          <w:iCs/>
        </w:rPr>
        <w:lastRenderedPageBreak/>
        <w:t xml:space="preserve">Задача №8* </w:t>
      </w:r>
      <w:r>
        <w:rPr>
          <w:b/>
          <w:i/>
          <w:iCs/>
        </w:rPr>
        <w:t>(модель производства с запасами)</w:t>
      </w:r>
    </w:p>
    <w:p w14:paraId="27D165A7" w14:textId="77777777" w:rsidR="00305149" w:rsidRDefault="00000000">
      <w:pPr>
        <w:spacing w:line="360" w:lineRule="auto"/>
        <w:ind w:firstLine="720"/>
        <w:jc w:val="both"/>
      </w:pPr>
      <w:r>
        <w:t>Некоторая фабрика производит рюкзаки для путешественников. Спрос на эту продукцию есть только в марте–июне и составляет помесячно 100, 200, 180 и 300 шт. Объем производства рюкзаков меняется от месяца к месяцу в зависимости от выпуска других изделий. В течение рассматриваемых четырех месяцев фабрика может выпустить 50, 180, 280 и 270 рюкзаков соответственно. В каждый месяц спрос можно удовлетворить за счет</w:t>
      </w:r>
    </w:p>
    <w:p w14:paraId="273583A6" w14:textId="77777777" w:rsidR="00305149" w:rsidRDefault="00000000">
      <w:pPr>
        <w:spacing w:line="360" w:lineRule="auto"/>
        <w:ind w:firstLine="709"/>
        <w:jc w:val="both"/>
      </w:pPr>
      <w:r>
        <w:t>1) производства рюкзаков в течение текущего месяца;</w:t>
      </w:r>
    </w:p>
    <w:p w14:paraId="4B0831D3" w14:textId="77777777" w:rsidR="00305149" w:rsidRDefault="00000000">
      <w:pPr>
        <w:spacing w:line="360" w:lineRule="auto"/>
        <w:ind w:firstLine="709"/>
        <w:jc w:val="both"/>
      </w:pPr>
      <w:r>
        <w:t>2) избытка рюкзаков, произведенных в прошлом месяце;</w:t>
      </w:r>
    </w:p>
    <w:p w14:paraId="146C402D" w14:textId="77777777" w:rsidR="00305149" w:rsidRDefault="00000000">
      <w:pPr>
        <w:spacing w:line="360" w:lineRule="auto"/>
        <w:ind w:firstLine="709"/>
        <w:jc w:val="both"/>
      </w:pPr>
      <w:r>
        <w:t>3) избытка рюкзаков, произведенных в следующем месяце в счет невыполненных заказов.</w:t>
      </w:r>
    </w:p>
    <w:p w14:paraId="17E6ADA1" w14:textId="77777777" w:rsidR="00305149" w:rsidRDefault="00000000">
      <w:pPr>
        <w:spacing w:line="360" w:lineRule="auto"/>
        <w:ind w:firstLine="720"/>
        <w:jc w:val="both"/>
      </w:pPr>
      <w:r>
        <w:t>В первом случае стоимость одного рюкзака составляет 700 руб. Во втором случае возникают дополнительные расходы в расчете 10 руб. на один рюкзак за хранение в течение месяца. В третьем случае за просроченные заказы начисляются штрафы в размере 40 руб. на один рюкзак за каждый просроченный месяц.</w:t>
      </w:r>
    </w:p>
    <w:p w14:paraId="079FC492" w14:textId="77777777" w:rsidR="00305149" w:rsidRDefault="00000000">
      <w:pPr>
        <w:spacing w:line="360" w:lineRule="auto"/>
        <w:ind w:firstLine="720"/>
        <w:jc w:val="both"/>
      </w:pPr>
      <w:r>
        <w:t>Постройте транспортную модель, позволяющую фабрике разработать оптимальный план производства на эти четыре месяца.</w:t>
      </w:r>
    </w:p>
    <w:p w14:paraId="1744C8AB" w14:textId="77777777" w:rsidR="00305149" w:rsidRDefault="00000000">
      <w:pPr>
        <w:spacing w:line="360" w:lineRule="auto"/>
        <w:ind w:firstLine="720"/>
        <w:jc w:val="both"/>
      </w:pPr>
      <w:r>
        <w:rPr>
          <w:b/>
          <w:bCs/>
          <w:i/>
          <w:iCs/>
        </w:rPr>
        <w:t>Рекомендация</w:t>
      </w:r>
      <w:r>
        <w:rPr>
          <w:b/>
          <w:bCs/>
          <w:i/>
        </w:rPr>
        <w:t>. </w:t>
      </w:r>
      <w:r>
        <w:t>Чтобы производственную задачу сформулировать как транспортную, необходимо установить соответствие между элементами этих задач (табл. 10).</w:t>
      </w:r>
    </w:p>
    <w:p w14:paraId="44D3015E" w14:textId="77777777" w:rsidR="00305149" w:rsidRDefault="00000000">
      <w:pPr>
        <w:jc w:val="right"/>
      </w:pPr>
      <w:r>
        <w:t>Таблица 10</w:t>
      </w:r>
    </w:p>
    <w:p w14:paraId="6DE8444B" w14:textId="77777777" w:rsidR="00305149" w:rsidRDefault="00000000">
      <w:pPr>
        <w:spacing w:after="120" w:line="360" w:lineRule="auto"/>
        <w:ind w:firstLine="340"/>
        <w:jc w:val="center"/>
      </w:pPr>
      <w:r>
        <w:t>Соответствие между элементами задачи №8</w:t>
      </w:r>
    </w:p>
    <w:tbl>
      <w:tblPr>
        <w:tblW w:w="9540" w:type="dxa"/>
        <w:tblInd w:w="-5" w:type="dxa"/>
        <w:tblLayout w:type="fixed"/>
        <w:tblLook w:val="04A0" w:firstRow="1" w:lastRow="0" w:firstColumn="1" w:lastColumn="0" w:noHBand="0" w:noVBand="1"/>
      </w:tblPr>
      <w:tblGrid>
        <w:gridCol w:w="4140"/>
        <w:gridCol w:w="5400"/>
      </w:tblGrid>
      <w:tr w:rsidR="00305149" w14:paraId="49D4CCC4" w14:textId="77777777">
        <w:tc>
          <w:tcPr>
            <w:tcW w:w="4140" w:type="dxa"/>
            <w:tcBorders>
              <w:top w:val="single" w:sz="4" w:space="0" w:color="000000"/>
              <w:left w:val="single" w:sz="4" w:space="0" w:color="000000"/>
              <w:bottom w:val="single" w:sz="4" w:space="0" w:color="000000"/>
              <w:right w:val="single" w:sz="4" w:space="0" w:color="000000"/>
            </w:tcBorders>
            <w:vAlign w:val="center"/>
          </w:tcPr>
          <w:p w14:paraId="0290E696" w14:textId="77777777" w:rsidR="00305149" w:rsidRDefault="00000000">
            <w:pPr>
              <w:jc w:val="center"/>
              <w:rPr>
                <w:iCs/>
              </w:rPr>
            </w:pPr>
            <w:r>
              <w:rPr>
                <w:iCs/>
              </w:rPr>
              <w:t>Транспортная система</w:t>
            </w:r>
          </w:p>
        </w:tc>
        <w:tc>
          <w:tcPr>
            <w:tcW w:w="5400" w:type="dxa"/>
            <w:tcBorders>
              <w:top w:val="single" w:sz="4" w:space="0" w:color="000000"/>
              <w:left w:val="single" w:sz="4" w:space="0" w:color="000000"/>
              <w:bottom w:val="single" w:sz="4" w:space="0" w:color="000000"/>
              <w:right w:val="single" w:sz="4" w:space="0" w:color="000000"/>
            </w:tcBorders>
            <w:vAlign w:val="center"/>
          </w:tcPr>
          <w:p w14:paraId="0BEACD5B" w14:textId="77777777" w:rsidR="00305149" w:rsidRDefault="00000000">
            <w:pPr>
              <w:jc w:val="center"/>
              <w:rPr>
                <w:iCs/>
              </w:rPr>
            </w:pPr>
            <w:r>
              <w:rPr>
                <w:iCs/>
              </w:rPr>
              <w:t>Производственная система</w:t>
            </w:r>
          </w:p>
        </w:tc>
      </w:tr>
      <w:tr w:rsidR="00305149" w14:paraId="3A02D505" w14:textId="77777777">
        <w:tc>
          <w:tcPr>
            <w:tcW w:w="4140" w:type="dxa"/>
            <w:tcBorders>
              <w:top w:val="single" w:sz="4" w:space="0" w:color="000000"/>
              <w:left w:val="single" w:sz="4" w:space="0" w:color="000000"/>
              <w:bottom w:val="single" w:sz="4" w:space="0" w:color="000000"/>
              <w:right w:val="single" w:sz="4" w:space="0" w:color="000000"/>
            </w:tcBorders>
            <w:vAlign w:val="center"/>
          </w:tcPr>
          <w:p w14:paraId="03C04839" w14:textId="77777777" w:rsidR="00305149" w:rsidRDefault="00000000">
            <w:r>
              <w:t>1. Пункт отправления i</w:t>
            </w:r>
          </w:p>
        </w:tc>
        <w:tc>
          <w:tcPr>
            <w:tcW w:w="5400" w:type="dxa"/>
            <w:tcBorders>
              <w:top w:val="single" w:sz="4" w:space="0" w:color="000000"/>
              <w:left w:val="single" w:sz="4" w:space="0" w:color="000000"/>
              <w:bottom w:val="single" w:sz="4" w:space="0" w:color="000000"/>
              <w:right w:val="single" w:sz="4" w:space="0" w:color="000000"/>
            </w:tcBorders>
            <w:vAlign w:val="center"/>
          </w:tcPr>
          <w:p w14:paraId="029F72C6" w14:textId="77777777" w:rsidR="00305149" w:rsidRDefault="00000000">
            <w:r>
              <w:t>1. Период производства i</w:t>
            </w:r>
          </w:p>
        </w:tc>
      </w:tr>
      <w:tr w:rsidR="00305149" w14:paraId="08F3725C" w14:textId="77777777">
        <w:tc>
          <w:tcPr>
            <w:tcW w:w="4140" w:type="dxa"/>
            <w:tcBorders>
              <w:top w:val="single" w:sz="4" w:space="0" w:color="000000"/>
              <w:left w:val="single" w:sz="4" w:space="0" w:color="000000"/>
              <w:bottom w:val="single" w:sz="4" w:space="0" w:color="000000"/>
              <w:right w:val="single" w:sz="4" w:space="0" w:color="000000"/>
            </w:tcBorders>
            <w:vAlign w:val="center"/>
          </w:tcPr>
          <w:p w14:paraId="19B2F86A" w14:textId="77777777" w:rsidR="00305149" w:rsidRDefault="00000000">
            <w:r>
              <w:t>2. Пункт назначения j</w:t>
            </w:r>
          </w:p>
        </w:tc>
        <w:tc>
          <w:tcPr>
            <w:tcW w:w="5400" w:type="dxa"/>
            <w:tcBorders>
              <w:top w:val="single" w:sz="4" w:space="0" w:color="000000"/>
              <w:left w:val="single" w:sz="4" w:space="0" w:color="000000"/>
              <w:bottom w:val="single" w:sz="4" w:space="0" w:color="000000"/>
              <w:right w:val="single" w:sz="4" w:space="0" w:color="000000"/>
            </w:tcBorders>
            <w:vAlign w:val="center"/>
          </w:tcPr>
          <w:p w14:paraId="01F0AB97" w14:textId="77777777" w:rsidR="00305149" w:rsidRDefault="00000000">
            <w:r>
              <w:t>2. Период потребления j</w:t>
            </w:r>
          </w:p>
        </w:tc>
      </w:tr>
      <w:tr w:rsidR="00305149" w14:paraId="18A9EDFD" w14:textId="77777777">
        <w:tc>
          <w:tcPr>
            <w:tcW w:w="4140" w:type="dxa"/>
            <w:tcBorders>
              <w:top w:val="single" w:sz="4" w:space="0" w:color="000000"/>
              <w:left w:val="single" w:sz="4" w:space="0" w:color="000000"/>
              <w:bottom w:val="single" w:sz="4" w:space="0" w:color="000000"/>
              <w:right w:val="single" w:sz="4" w:space="0" w:color="000000"/>
            </w:tcBorders>
            <w:vAlign w:val="center"/>
          </w:tcPr>
          <w:p w14:paraId="7E76F73B" w14:textId="77777777" w:rsidR="00305149" w:rsidRDefault="00000000">
            <w:r>
              <w:t>3. Предложение в пункте отправления i</w:t>
            </w:r>
          </w:p>
        </w:tc>
        <w:tc>
          <w:tcPr>
            <w:tcW w:w="5400" w:type="dxa"/>
            <w:tcBorders>
              <w:top w:val="single" w:sz="4" w:space="0" w:color="000000"/>
              <w:left w:val="single" w:sz="4" w:space="0" w:color="000000"/>
              <w:bottom w:val="single" w:sz="4" w:space="0" w:color="000000"/>
              <w:right w:val="single" w:sz="4" w:space="0" w:color="000000"/>
            </w:tcBorders>
            <w:vAlign w:val="center"/>
          </w:tcPr>
          <w:p w14:paraId="34F79207" w14:textId="77777777" w:rsidR="00305149" w:rsidRDefault="00000000">
            <w:r>
              <w:t>3. Объем производства за период i</w:t>
            </w:r>
          </w:p>
        </w:tc>
      </w:tr>
      <w:tr w:rsidR="00305149" w14:paraId="64877706" w14:textId="77777777">
        <w:tc>
          <w:tcPr>
            <w:tcW w:w="4140" w:type="dxa"/>
            <w:tcBorders>
              <w:top w:val="single" w:sz="4" w:space="0" w:color="000000"/>
              <w:left w:val="single" w:sz="4" w:space="0" w:color="000000"/>
              <w:bottom w:val="single" w:sz="4" w:space="0" w:color="000000"/>
              <w:right w:val="single" w:sz="4" w:space="0" w:color="000000"/>
            </w:tcBorders>
            <w:vAlign w:val="center"/>
          </w:tcPr>
          <w:p w14:paraId="4A1BB569" w14:textId="77777777" w:rsidR="00305149" w:rsidRDefault="00000000">
            <w:r>
              <w:t>4. Спрос в пункте назначения j</w:t>
            </w:r>
          </w:p>
        </w:tc>
        <w:tc>
          <w:tcPr>
            <w:tcW w:w="5400" w:type="dxa"/>
            <w:tcBorders>
              <w:top w:val="single" w:sz="4" w:space="0" w:color="000000"/>
              <w:left w:val="single" w:sz="4" w:space="0" w:color="000000"/>
              <w:bottom w:val="single" w:sz="4" w:space="0" w:color="000000"/>
              <w:right w:val="single" w:sz="4" w:space="0" w:color="000000"/>
            </w:tcBorders>
            <w:vAlign w:val="center"/>
          </w:tcPr>
          <w:p w14:paraId="240B6752" w14:textId="77777777" w:rsidR="00305149" w:rsidRDefault="00000000">
            <w:r>
              <w:t>4. Реализация за период j</w:t>
            </w:r>
          </w:p>
        </w:tc>
      </w:tr>
      <w:tr w:rsidR="00305149" w14:paraId="400D1CE0" w14:textId="77777777">
        <w:tc>
          <w:tcPr>
            <w:tcW w:w="4140" w:type="dxa"/>
            <w:tcBorders>
              <w:top w:val="single" w:sz="4" w:space="0" w:color="000000"/>
              <w:left w:val="single" w:sz="4" w:space="0" w:color="000000"/>
              <w:bottom w:val="single" w:sz="4" w:space="0" w:color="000000"/>
              <w:right w:val="single" w:sz="4" w:space="0" w:color="000000"/>
            </w:tcBorders>
            <w:vAlign w:val="center"/>
          </w:tcPr>
          <w:p w14:paraId="3BEE10E6" w14:textId="77777777" w:rsidR="00305149" w:rsidRDefault="00000000">
            <w:r>
              <w:t>5. Стоимость перевозки из i в j</w:t>
            </w:r>
          </w:p>
        </w:tc>
        <w:tc>
          <w:tcPr>
            <w:tcW w:w="5400" w:type="dxa"/>
            <w:tcBorders>
              <w:top w:val="single" w:sz="4" w:space="0" w:color="000000"/>
              <w:left w:val="single" w:sz="4" w:space="0" w:color="000000"/>
              <w:bottom w:val="single" w:sz="4" w:space="0" w:color="000000"/>
              <w:right w:val="single" w:sz="4" w:space="0" w:color="000000"/>
            </w:tcBorders>
            <w:vAlign w:val="center"/>
          </w:tcPr>
          <w:p w14:paraId="370B1ABA" w14:textId="77777777" w:rsidR="00305149" w:rsidRDefault="00000000">
            <w:r>
              <w:t>5. Стоимость единицы продукции (производство + хранение + штрафы за период от i до j)</w:t>
            </w:r>
          </w:p>
        </w:tc>
      </w:tr>
    </w:tbl>
    <w:p w14:paraId="521985E8" w14:textId="77777777" w:rsidR="00305149" w:rsidRDefault="00305149">
      <w:pPr>
        <w:pStyle w:val="2"/>
      </w:pPr>
    </w:p>
    <w:sectPr w:rsidR="00305149">
      <w:headerReference w:type="default" r:id="rId7"/>
      <w:footerReference w:type="default" r:id="rId8"/>
      <w:headerReference w:type="first" r:id="rId9"/>
      <w:footerReference w:type="first" r:id="rId10"/>
      <w:pgSz w:w="11906" w:h="16838"/>
      <w:pgMar w:top="1134" w:right="1134" w:bottom="1134" w:left="1134" w:header="720" w:footer="720" w:gutter="0"/>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A6EF" w14:textId="77777777" w:rsidR="00A26725" w:rsidRDefault="00A26725">
      <w:r>
        <w:separator/>
      </w:r>
    </w:p>
  </w:endnote>
  <w:endnote w:type="continuationSeparator" w:id="0">
    <w:p w14:paraId="55BEBF9F" w14:textId="77777777" w:rsidR="00A26725" w:rsidRDefault="00A2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0"/>
    <w:family w:val="auto"/>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3302" w14:textId="77777777" w:rsidR="00305149" w:rsidRDefault="00000000">
    <w:pPr>
      <w:pStyle w:val="ae"/>
      <w:ind w:right="360"/>
    </w:pPr>
    <w:r>
      <w:rPr>
        <w:noProof/>
      </w:rPr>
      <mc:AlternateContent>
        <mc:Choice Requires="wpg">
          <w:drawing>
            <wp:anchor distT="0" distB="0" distL="0" distR="0" simplePos="0" relativeHeight="97" behindDoc="0" locked="0" layoutInCell="0" allowOverlap="1" wp14:anchorId="592133DA" wp14:editId="69CF0B5C">
              <wp:simplePos x="0" y="0"/>
              <wp:positionH relativeFrom="margin">
                <wp:align>center</wp:align>
              </wp:positionH>
              <wp:positionV relativeFrom="paragraph">
                <wp:posOffset>635</wp:posOffset>
              </wp:positionV>
              <wp:extent cx="178435" cy="204470"/>
              <wp:effectExtent l="0" t="0" r="0" b="0"/>
              <wp:wrapSquare wrapText="bothSides"/>
              <wp:docPr id="1" name="Frame1"/>
              <wp:cNvGraphicFramePr/>
              <a:graphic xmlns:a="http://schemas.openxmlformats.org/drawingml/2006/main">
                <a:graphicData uri="http://schemas.microsoft.com/office/word/2010/wordprocessingShape">
                  <wps:wsp>
                    <wps:cNvSpPr txBox="1"/>
                    <wps:spPr bwMode="auto">
                      <a:xfrm>
                        <a:off x="0" y="0"/>
                        <a:ext cx="178435" cy="204470"/>
                      </a:xfrm>
                      <a:prstGeom prst="rect">
                        <a:avLst/>
                      </a:prstGeom>
                      <a:solidFill>
                        <a:srgbClr val="FFFFFF">
                          <a:alpha val="0"/>
                        </a:srgbClr>
                      </a:solidFill>
                    </wps:spPr>
                    <wps:txbx>
                      <w:txbxContent>
                        <w:p w14:paraId="46F3A81B" w14:textId="77777777" w:rsidR="00305149" w:rsidRDefault="00000000">
                          <w:pPr>
                            <w:pStyle w:val="ae"/>
                            <w:rPr>
                              <w:rStyle w:val="af9"/>
                            </w:rPr>
                          </w:pPr>
                          <w:r>
                            <w:rPr>
                              <w:rStyle w:val="af9"/>
                            </w:rPr>
                            <w:fldChar w:fldCharType="begin"/>
                          </w:r>
                          <w:r>
                            <w:rPr>
                              <w:rStyle w:val="af9"/>
                            </w:rPr>
                            <w:instrText xml:space="preserve"> PAGE </w:instrText>
                          </w:r>
                          <w:r>
                            <w:rPr>
                              <w:rStyle w:val="af9"/>
                            </w:rPr>
                            <w:fldChar w:fldCharType="separate"/>
                          </w:r>
                          <w:r>
                            <w:rPr>
                              <w:rStyle w:val="af9"/>
                            </w:rPr>
                            <w:t>12</w:t>
                          </w:r>
                          <w:r>
                            <w:rPr>
                              <w:rStyle w:val="af9"/>
                            </w:rPr>
                            <w:fldChar w:fldCharType="end"/>
                          </w:r>
                        </w:p>
                      </w:txbxContent>
                    </wps:txbx>
                    <wps:bodyPr lIns="0" tIns="0" rIns="0" bIns="0" anchor="t">
                      <a:noAutofit/>
                    </wps:bodyPr>
                  </wps:wsp>
                </a:graphicData>
              </a:graphic>
            </wp:anchor>
          </w:drawing>
        </mc:Choice>
        <mc:Fallback xmlns:a="http://schemas.openxmlformats.org/drawingml/2006/main">
          <w:pict>
            <v:shape id="shape 0" o:spid="_x0000_s0" o:spt="202" type="#_x0000_t202" style="position:absolute;z-index:97;o:allowoverlap:true;o:allowincell:false;mso-position-horizontal-relative:margin;mso-position-horizontal:center;mso-position-vertical-relative:text;margin-top:0.05pt;mso-position-vertical:absolute;width:14.05pt;height:16.10pt;mso-wrap-distance-left:0.00pt;mso-wrap-distance-top:0.00pt;mso-wrap-distance-right:0.00pt;mso-wrap-distance-bottom:0.00pt;v-text-anchor:top;visibility:visible;" fillcolor="#FFFFFF">
              <v:fill opacity="100f"/>
              <w10:wrap type="square"/>
              <v:textbox inset="0,0,0,0">
                <w:txbxContent>
                  <w:p>
                    <w:pPr>
                      <w:pStyle w:val="722"/>
                      <w:rPr>
                        <w:rStyle w:val="710"/>
                      </w:rPr>
                    </w:pPr>
                    <w:r>
                      <w:rPr>
                        <w:rStyle w:val="710"/>
                      </w:rPr>
                      <w:fldChar w:fldCharType="begin"/>
                    </w:r>
                    <w:r>
                      <w:rPr>
                        <w:rStyle w:val="710"/>
                      </w:rPr>
                      <w:instrText xml:space="preserve"> PAGE </w:instrText>
                    </w:r>
                    <w:r>
                      <w:rPr>
                        <w:rStyle w:val="710"/>
                      </w:rPr>
                      <w:fldChar w:fldCharType="separate"/>
                    </w:r>
                    <w:r>
                      <w:rPr>
                        <w:rStyle w:val="710"/>
                      </w:rPr>
                      <w:t xml:space="preserve">12</w:t>
                    </w:r>
                    <w:r>
                      <w:rPr>
                        <w:rStyle w:val="710"/>
                      </w:rPr>
                      <w:fldChar w:fldCharType="end"/>
                    </w:r>
                    <w:r>
                      <w:rPr>
                        <w:rStyle w:val="710"/>
                      </w:rPr>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C98E" w14:textId="77777777" w:rsidR="00305149" w:rsidRDefault="0030514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D0DD4" w14:textId="77777777" w:rsidR="00A26725" w:rsidRDefault="00A26725">
      <w:r>
        <w:separator/>
      </w:r>
    </w:p>
  </w:footnote>
  <w:footnote w:type="continuationSeparator" w:id="0">
    <w:p w14:paraId="372554FE" w14:textId="77777777" w:rsidR="00A26725" w:rsidRDefault="00A26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50B6" w14:textId="77777777" w:rsidR="00305149" w:rsidRDefault="00305149">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90F9" w14:textId="77777777" w:rsidR="00305149" w:rsidRDefault="0030514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703"/>
    <w:multiLevelType w:val="hybridMultilevel"/>
    <w:tmpl w:val="46C8BD52"/>
    <w:lvl w:ilvl="0" w:tplc="7122C7F0">
      <w:start w:val="1"/>
      <w:numFmt w:val="none"/>
      <w:pStyle w:val="1"/>
      <w:suff w:val="nothing"/>
      <w:lvlText w:val=""/>
      <w:lvlJc w:val="left"/>
      <w:pPr>
        <w:tabs>
          <w:tab w:val="num" w:pos="0"/>
        </w:tabs>
        <w:ind w:left="0" w:firstLine="0"/>
      </w:pPr>
    </w:lvl>
    <w:lvl w:ilvl="1" w:tplc="E334D11C">
      <w:start w:val="1"/>
      <w:numFmt w:val="none"/>
      <w:pStyle w:val="2"/>
      <w:suff w:val="nothing"/>
      <w:lvlText w:val=""/>
      <w:lvlJc w:val="left"/>
      <w:pPr>
        <w:tabs>
          <w:tab w:val="num" w:pos="0"/>
        </w:tabs>
        <w:ind w:left="0" w:firstLine="0"/>
      </w:pPr>
    </w:lvl>
    <w:lvl w:ilvl="2" w:tplc="D0F26BFE">
      <w:start w:val="1"/>
      <w:numFmt w:val="none"/>
      <w:pStyle w:val="3"/>
      <w:suff w:val="nothing"/>
      <w:lvlText w:val=""/>
      <w:lvlJc w:val="left"/>
      <w:pPr>
        <w:tabs>
          <w:tab w:val="num" w:pos="0"/>
        </w:tabs>
        <w:ind w:left="0" w:firstLine="0"/>
      </w:pPr>
    </w:lvl>
    <w:lvl w:ilvl="3" w:tplc="6AA49646">
      <w:start w:val="1"/>
      <w:numFmt w:val="none"/>
      <w:pStyle w:val="4"/>
      <w:suff w:val="nothing"/>
      <w:lvlText w:val=""/>
      <w:lvlJc w:val="left"/>
      <w:pPr>
        <w:tabs>
          <w:tab w:val="num" w:pos="0"/>
        </w:tabs>
        <w:ind w:left="0" w:firstLine="0"/>
      </w:pPr>
    </w:lvl>
    <w:lvl w:ilvl="4" w:tplc="7F08FA8E">
      <w:start w:val="1"/>
      <w:numFmt w:val="none"/>
      <w:pStyle w:val="5"/>
      <w:suff w:val="nothing"/>
      <w:lvlText w:val=""/>
      <w:lvlJc w:val="left"/>
      <w:pPr>
        <w:tabs>
          <w:tab w:val="num" w:pos="0"/>
        </w:tabs>
        <w:ind w:left="0" w:firstLine="0"/>
      </w:pPr>
    </w:lvl>
    <w:lvl w:ilvl="5" w:tplc="D620033A">
      <w:start w:val="1"/>
      <w:numFmt w:val="none"/>
      <w:pStyle w:val="6"/>
      <w:suff w:val="nothing"/>
      <w:lvlText w:val=""/>
      <w:lvlJc w:val="left"/>
      <w:pPr>
        <w:tabs>
          <w:tab w:val="num" w:pos="0"/>
        </w:tabs>
        <w:ind w:left="0" w:firstLine="0"/>
      </w:pPr>
    </w:lvl>
    <w:lvl w:ilvl="6" w:tplc="1E2E50DE">
      <w:start w:val="1"/>
      <w:numFmt w:val="none"/>
      <w:pStyle w:val="7"/>
      <w:suff w:val="nothing"/>
      <w:lvlText w:val=""/>
      <w:lvlJc w:val="left"/>
      <w:pPr>
        <w:tabs>
          <w:tab w:val="num" w:pos="0"/>
        </w:tabs>
        <w:ind w:left="0" w:firstLine="0"/>
      </w:pPr>
    </w:lvl>
    <w:lvl w:ilvl="7" w:tplc="BD503230">
      <w:start w:val="1"/>
      <w:numFmt w:val="none"/>
      <w:pStyle w:val="8"/>
      <w:suff w:val="nothing"/>
      <w:lvlText w:val=""/>
      <w:lvlJc w:val="left"/>
      <w:pPr>
        <w:tabs>
          <w:tab w:val="num" w:pos="0"/>
        </w:tabs>
        <w:ind w:left="0" w:firstLine="0"/>
      </w:pPr>
    </w:lvl>
    <w:lvl w:ilvl="8" w:tplc="AC466A2A">
      <w:start w:val="1"/>
      <w:numFmt w:val="none"/>
      <w:pStyle w:val="9"/>
      <w:suff w:val="nothing"/>
      <w:lvlText w:val=""/>
      <w:lvlJc w:val="left"/>
      <w:pPr>
        <w:tabs>
          <w:tab w:val="num" w:pos="0"/>
        </w:tabs>
        <w:ind w:left="0" w:firstLine="0"/>
      </w:pPr>
    </w:lvl>
  </w:abstractNum>
  <w:abstractNum w:abstractNumId="1" w15:restartNumberingAfterBreak="0">
    <w:nsid w:val="21865382"/>
    <w:multiLevelType w:val="hybridMultilevel"/>
    <w:tmpl w:val="DC1E2462"/>
    <w:lvl w:ilvl="0" w:tplc="10EEFF5E">
      <w:start w:val="1"/>
      <w:numFmt w:val="bullet"/>
      <w:lvlText w:val=""/>
      <w:lvlJc w:val="left"/>
      <w:pPr>
        <w:tabs>
          <w:tab w:val="num" w:pos="1080"/>
        </w:tabs>
        <w:ind w:left="0" w:firstLine="720"/>
      </w:pPr>
      <w:rPr>
        <w:rFonts w:ascii="Symbol" w:hAnsi="Symbol" w:cs="Symbol" w:hint="default"/>
      </w:rPr>
    </w:lvl>
    <w:lvl w:ilvl="1" w:tplc="854C4A6C">
      <w:start w:val="1"/>
      <w:numFmt w:val="bullet"/>
      <w:lvlText w:val="o"/>
      <w:lvlJc w:val="left"/>
      <w:pPr>
        <w:ind w:left="1440" w:hanging="360"/>
      </w:pPr>
      <w:rPr>
        <w:rFonts w:ascii="Courier New" w:eastAsia="Courier New" w:hAnsi="Courier New" w:cs="Courier New" w:hint="default"/>
      </w:rPr>
    </w:lvl>
    <w:lvl w:ilvl="2" w:tplc="A6C433A8">
      <w:start w:val="1"/>
      <w:numFmt w:val="bullet"/>
      <w:lvlText w:val="§"/>
      <w:lvlJc w:val="left"/>
      <w:pPr>
        <w:ind w:left="2160" w:hanging="360"/>
      </w:pPr>
      <w:rPr>
        <w:rFonts w:ascii="Wingdings" w:eastAsia="Wingdings" w:hAnsi="Wingdings" w:cs="Wingdings" w:hint="default"/>
      </w:rPr>
    </w:lvl>
    <w:lvl w:ilvl="3" w:tplc="422A9020">
      <w:start w:val="1"/>
      <w:numFmt w:val="bullet"/>
      <w:lvlText w:val="·"/>
      <w:lvlJc w:val="left"/>
      <w:pPr>
        <w:ind w:left="2880" w:hanging="360"/>
      </w:pPr>
      <w:rPr>
        <w:rFonts w:ascii="Symbol" w:eastAsia="Symbol" w:hAnsi="Symbol" w:cs="Symbol" w:hint="default"/>
      </w:rPr>
    </w:lvl>
    <w:lvl w:ilvl="4" w:tplc="8BAE0A90">
      <w:start w:val="1"/>
      <w:numFmt w:val="bullet"/>
      <w:lvlText w:val="o"/>
      <w:lvlJc w:val="left"/>
      <w:pPr>
        <w:ind w:left="3600" w:hanging="360"/>
      </w:pPr>
      <w:rPr>
        <w:rFonts w:ascii="Courier New" w:eastAsia="Courier New" w:hAnsi="Courier New" w:cs="Courier New" w:hint="default"/>
      </w:rPr>
    </w:lvl>
    <w:lvl w:ilvl="5" w:tplc="97B219BE">
      <w:start w:val="1"/>
      <w:numFmt w:val="bullet"/>
      <w:lvlText w:val="§"/>
      <w:lvlJc w:val="left"/>
      <w:pPr>
        <w:ind w:left="4320" w:hanging="360"/>
      </w:pPr>
      <w:rPr>
        <w:rFonts w:ascii="Wingdings" w:eastAsia="Wingdings" w:hAnsi="Wingdings" w:cs="Wingdings" w:hint="default"/>
      </w:rPr>
    </w:lvl>
    <w:lvl w:ilvl="6" w:tplc="CFFEC27A">
      <w:start w:val="1"/>
      <w:numFmt w:val="bullet"/>
      <w:lvlText w:val="·"/>
      <w:lvlJc w:val="left"/>
      <w:pPr>
        <w:ind w:left="5040" w:hanging="360"/>
      </w:pPr>
      <w:rPr>
        <w:rFonts w:ascii="Symbol" w:eastAsia="Symbol" w:hAnsi="Symbol" w:cs="Symbol" w:hint="default"/>
      </w:rPr>
    </w:lvl>
    <w:lvl w:ilvl="7" w:tplc="6FD26440">
      <w:start w:val="1"/>
      <w:numFmt w:val="bullet"/>
      <w:lvlText w:val="o"/>
      <w:lvlJc w:val="left"/>
      <w:pPr>
        <w:ind w:left="5760" w:hanging="360"/>
      </w:pPr>
      <w:rPr>
        <w:rFonts w:ascii="Courier New" w:eastAsia="Courier New" w:hAnsi="Courier New" w:cs="Courier New" w:hint="default"/>
      </w:rPr>
    </w:lvl>
    <w:lvl w:ilvl="8" w:tplc="77D82982">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64B00B29"/>
    <w:multiLevelType w:val="hybridMultilevel"/>
    <w:tmpl w:val="C630D28C"/>
    <w:lvl w:ilvl="0" w:tplc="E96EAB94">
      <w:start w:val="1"/>
      <w:numFmt w:val="decimal"/>
      <w:lvlText w:val="%1)"/>
      <w:lvlJc w:val="left"/>
      <w:pPr>
        <w:tabs>
          <w:tab w:val="num" w:pos="1080"/>
        </w:tabs>
        <w:ind w:left="0" w:firstLine="720"/>
      </w:pPr>
      <w:rPr>
        <w:b w:val="0"/>
        <w:i w:val="0"/>
      </w:rPr>
    </w:lvl>
    <w:lvl w:ilvl="1" w:tplc="C6F8CBE2">
      <w:start w:val="1"/>
      <w:numFmt w:val="bullet"/>
      <w:lvlText w:val="o"/>
      <w:lvlJc w:val="left"/>
      <w:pPr>
        <w:ind w:left="1440" w:hanging="360"/>
      </w:pPr>
      <w:rPr>
        <w:rFonts w:ascii="Courier New" w:eastAsia="Courier New" w:hAnsi="Courier New" w:cs="Courier New" w:hint="default"/>
      </w:rPr>
    </w:lvl>
    <w:lvl w:ilvl="2" w:tplc="5C14E246">
      <w:start w:val="1"/>
      <w:numFmt w:val="bullet"/>
      <w:lvlText w:val="§"/>
      <w:lvlJc w:val="left"/>
      <w:pPr>
        <w:ind w:left="2160" w:hanging="360"/>
      </w:pPr>
      <w:rPr>
        <w:rFonts w:ascii="Wingdings" w:eastAsia="Wingdings" w:hAnsi="Wingdings" w:cs="Wingdings" w:hint="default"/>
      </w:rPr>
    </w:lvl>
    <w:lvl w:ilvl="3" w:tplc="178C9F6C">
      <w:start w:val="1"/>
      <w:numFmt w:val="bullet"/>
      <w:lvlText w:val="·"/>
      <w:lvlJc w:val="left"/>
      <w:pPr>
        <w:ind w:left="2880" w:hanging="360"/>
      </w:pPr>
      <w:rPr>
        <w:rFonts w:ascii="Symbol" w:eastAsia="Symbol" w:hAnsi="Symbol" w:cs="Symbol" w:hint="default"/>
      </w:rPr>
    </w:lvl>
    <w:lvl w:ilvl="4" w:tplc="7C647950">
      <w:start w:val="1"/>
      <w:numFmt w:val="bullet"/>
      <w:lvlText w:val="o"/>
      <w:lvlJc w:val="left"/>
      <w:pPr>
        <w:ind w:left="3600" w:hanging="360"/>
      </w:pPr>
      <w:rPr>
        <w:rFonts w:ascii="Courier New" w:eastAsia="Courier New" w:hAnsi="Courier New" w:cs="Courier New" w:hint="default"/>
      </w:rPr>
    </w:lvl>
    <w:lvl w:ilvl="5" w:tplc="95D4947E">
      <w:start w:val="1"/>
      <w:numFmt w:val="bullet"/>
      <w:lvlText w:val="§"/>
      <w:lvlJc w:val="left"/>
      <w:pPr>
        <w:ind w:left="4320" w:hanging="360"/>
      </w:pPr>
      <w:rPr>
        <w:rFonts w:ascii="Wingdings" w:eastAsia="Wingdings" w:hAnsi="Wingdings" w:cs="Wingdings" w:hint="default"/>
      </w:rPr>
    </w:lvl>
    <w:lvl w:ilvl="6" w:tplc="27568024">
      <w:start w:val="1"/>
      <w:numFmt w:val="bullet"/>
      <w:lvlText w:val="·"/>
      <w:lvlJc w:val="left"/>
      <w:pPr>
        <w:ind w:left="5040" w:hanging="360"/>
      </w:pPr>
      <w:rPr>
        <w:rFonts w:ascii="Symbol" w:eastAsia="Symbol" w:hAnsi="Symbol" w:cs="Symbol" w:hint="default"/>
      </w:rPr>
    </w:lvl>
    <w:lvl w:ilvl="7" w:tplc="41D61C78">
      <w:start w:val="1"/>
      <w:numFmt w:val="bullet"/>
      <w:lvlText w:val="o"/>
      <w:lvlJc w:val="left"/>
      <w:pPr>
        <w:ind w:left="5760" w:hanging="360"/>
      </w:pPr>
      <w:rPr>
        <w:rFonts w:ascii="Courier New" w:eastAsia="Courier New" w:hAnsi="Courier New" w:cs="Courier New" w:hint="default"/>
      </w:rPr>
    </w:lvl>
    <w:lvl w:ilvl="8" w:tplc="84F2C5B6">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69762FC6"/>
    <w:multiLevelType w:val="hybridMultilevel"/>
    <w:tmpl w:val="F37C70C8"/>
    <w:lvl w:ilvl="0" w:tplc="1B725554">
      <w:start w:val="1"/>
      <w:numFmt w:val="upperRoman"/>
      <w:lvlText w:val="%1."/>
      <w:lvlJc w:val="left"/>
      <w:pPr>
        <w:tabs>
          <w:tab w:val="num" w:pos="1440"/>
        </w:tabs>
        <w:ind w:left="0" w:firstLine="720"/>
      </w:pPr>
    </w:lvl>
    <w:lvl w:ilvl="1" w:tplc="E7C64A98">
      <w:start w:val="1"/>
      <w:numFmt w:val="bullet"/>
      <w:lvlText w:val="o"/>
      <w:lvlJc w:val="left"/>
      <w:pPr>
        <w:ind w:left="1440" w:hanging="360"/>
      </w:pPr>
      <w:rPr>
        <w:rFonts w:ascii="Courier New" w:eastAsia="Courier New" w:hAnsi="Courier New" w:cs="Courier New" w:hint="default"/>
      </w:rPr>
    </w:lvl>
    <w:lvl w:ilvl="2" w:tplc="3D9CF32A">
      <w:start w:val="1"/>
      <w:numFmt w:val="bullet"/>
      <w:lvlText w:val="§"/>
      <w:lvlJc w:val="left"/>
      <w:pPr>
        <w:ind w:left="2160" w:hanging="360"/>
      </w:pPr>
      <w:rPr>
        <w:rFonts w:ascii="Wingdings" w:eastAsia="Wingdings" w:hAnsi="Wingdings" w:cs="Wingdings" w:hint="default"/>
      </w:rPr>
    </w:lvl>
    <w:lvl w:ilvl="3" w:tplc="5B984BE2">
      <w:start w:val="1"/>
      <w:numFmt w:val="bullet"/>
      <w:lvlText w:val="·"/>
      <w:lvlJc w:val="left"/>
      <w:pPr>
        <w:ind w:left="2880" w:hanging="360"/>
      </w:pPr>
      <w:rPr>
        <w:rFonts w:ascii="Symbol" w:eastAsia="Symbol" w:hAnsi="Symbol" w:cs="Symbol" w:hint="default"/>
      </w:rPr>
    </w:lvl>
    <w:lvl w:ilvl="4" w:tplc="6C2C5EB8">
      <w:start w:val="1"/>
      <w:numFmt w:val="bullet"/>
      <w:lvlText w:val="o"/>
      <w:lvlJc w:val="left"/>
      <w:pPr>
        <w:ind w:left="3600" w:hanging="360"/>
      </w:pPr>
      <w:rPr>
        <w:rFonts w:ascii="Courier New" w:eastAsia="Courier New" w:hAnsi="Courier New" w:cs="Courier New" w:hint="default"/>
      </w:rPr>
    </w:lvl>
    <w:lvl w:ilvl="5" w:tplc="2C8A2E7C">
      <w:start w:val="1"/>
      <w:numFmt w:val="bullet"/>
      <w:lvlText w:val="§"/>
      <w:lvlJc w:val="left"/>
      <w:pPr>
        <w:ind w:left="4320" w:hanging="360"/>
      </w:pPr>
      <w:rPr>
        <w:rFonts w:ascii="Wingdings" w:eastAsia="Wingdings" w:hAnsi="Wingdings" w:cs="Wingdings" w:hint="default"/>
      </w:rPr>
    </w:lvl>
    <w:lvl w:ilvl="6" w:tplc="92D449DA">
      <w:start w:val="1"/>
      <w:numFmt w:val="bullet"/>
      <w:lvlText w:val="·"/>
      <w:lvlJc w:val="left"/>
      <w:pPr>
        <w:ind w:left="5040" w:hanging="360"/>
      </w:pPr>
      <w:rPr>
        <w:rFonts w:ascii="Symbol" w:eastAsia="Symbol" w:hAnsi="Symbol" w:cs="Symbol" w:hint="default"/>
      </w:rPr>
    </w:lvl>
    <w:lvl w:ilvl="7" w:tplc="B418AA2E">
      <w:start w:val="1"/>
      <w:numFmt w:val="bullet"/>
      <w:lvlText w:val="o"/>
      <w:lvlJc w:val="left"/>
      <w:pPr>
        <w:ind w:left="5760" w:hanging="360"/>
      </w:pPr>
      <w:rPr>
        <w:rFonts w:ascii="Courier New" w:eastAsia="Courier New" w:hAnsi="Courier New" w:cs="Courier New" w:hint="default"/>
      </w:rPr>
    </w:lvl>
    <w:lvl w:ilvl="8" w:tplc="308A8BB0">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1256057"/>
    <w:multiLevelType w:val="hybridMultilevel"/>
    <w:tmpl w:val="5E10EC70"/>
    <w:lvl w:ilvl="0" w:tplc="32647F52">
      <w:start w:val="1"/>
      <w:numFmt w:val="decimal"/>
      <w:lvlText w:val="%1)"/>
      <w:lvlJc w:val="left"/>
      <w:pPr>
        <w:tabs>
          <w:tab w:val="num" w:pos="1080"/>
        </w:tabs>
        <w:ind w:left="0" w:firstLine="720"/>
      </w:pPr>
    </w:lvl>
    <w:lvl w:ilvl="1" w:tplc="E17ABAC0">
      <w:start w:val="1"/>
      <w:numFmt w:val="bullet"/>
      <w:lvlText w:val="o"/>
      <w:lvlJc w:val="left"/>
      <w:pPr>
        <w:ind w:left="1440" w:hanging="360"/>
      </w:pPr>
      <w:rPr>
        <w:rFonts w:ascii="Courier New" w:eastAsia="Courier New" w:hAnsi="Courier New" w:cs="Courier New" w:hint="default"/>
      </w:rPr>
    </w:lvl>
    <w:lvl w:ilvl="2" w:tplc="E7FC6FCC">
      <w:start w:val="1"/>
      <w:numFmt w:val="bullet"/>
      <w:lvlText w:val="§"/>
      <w:lvlJc w:val="left"/>
      <w:pPr>
        <w:ind w:left="2160" w:hanging="360"/>
      </w:pPr>
      <w:rPr>
        <w:rFonts w:ascii="Wingdings" w:eastAsia="Wingdings" w:hAnsi="Wingdings" w:cs="Wingdings" w:hint="default"/>
      </w:rPr>
    </w:lvl>
    <w:lvl w:ilvl="3" w:tplc="4EF8D2B0">
      <w:start w:val="1"/>
      <w:numFmt w:val="bullet"/>
      <w:lvlText w:val="·"/>
      <w:lvlJc w:val="left"/>
      <w:pPr>
        <w:ind w:left="2880" w:hanging="360"/>
      </w:pPr>
      <w:rPr>
        <w:rFonts w:ascii="Symbol" w:eastAsia="Symbol" w:hAnsi="Symbol" w:cs="Symbol" w:hint="default"/>
      </w:rPr>
    </w:lvl>
    <w:lvl w:ilvl="4" w:tplc="66820CA8">
      <w:start w:val="1"/>
      <w:numFmt w:val="bullet"/>
      <w:lvlText w:val="o"/>
      <w:lvlJc w:val="left"/>
      <w:pPr>
        <w:ind w:left="3600" w:hanging="360"/>
      </w:pPr>
      <w:rPr>
        <w:rFonts w:ascii="Courier New" w:eastAsia="Courier New" w:hAnsi="Courier New" w:cs="Courier New" w:hint="default"/>
      </w:rPr>
    </w:lvl>
    <w:lvl w:ilvl="5" w:tplc="D586FED2">
      <w:start w:val="1"/>
      <w:numFmt w:val="bullet"/>
      <w:lvlText w:val="§"/>
      <w:lvlJc w:val="left"/>
      <w:pPr>
        <w:ind w:left="4320" w:hanging="360"/>
      </w:pPr>
      <w:rPr>
        <w:rFonts w:ascii="Wingdings" w:eastAsia="Wingdings" w:hAnsi="Wingdings" w:cs="Wingdings" w:hint="default"/>
      </w:rPr>
    </w:lvl>
    <w:lvl w:ilvl="6" w:tplc="44585A20">
      <w:start w:val="1"/>
      <w:numFmt w:val="bullet"/>
      <w:lvlText w:val="·"/>
      <w:lvlJc w:val="left"/>
      <w:pPr>
        <w:ind w:left="5040" w:hanging="360"/>
      </w:pPr>
      <w:rPr>
        <w:rFonts w:ascii="Symbol" w:eastAsia="Symbol" w:hAnsi="Symbol" w:cs="Symbol" w:hint="default"/>
      </w:rPr>
    </w:lvl>
    <w:lvl w:ilvl="7" w:tplc="070CB7E0">
      <w:start w:val="1"/>
      <w:numFmt w:val="bullet"/>
      <w:lvlText w:val="o"/>
      <w:lvlJc w:val="left"/>
      <w:pPr>
        <w:ind w:left="5760" w:hanging="360"/>
      </w:pPr>
      <w:rPr>
        <w:rFonts w:ascii="Courier New" w:eastAsia="Courier New" w:hAnsi="Courier New" w:cs="Courier New" w:hint="default"/>
      </w:rPr>
    </w:lvl>
    <w:lvl w:ilvl="8" w:tplc="7F5C6104">
      <w:start w:val="1"/>
      <w:numFmt w:val="bullet"/>
      <w:lvlText w:val="§"/>
      <w:lvlJc w:val="left"/>
      <w:pPr>
        <w:ind w:left="6480" w:hanging="360"/>
      </w:pPr>
      <w:rPr>
        <w:rFonts w:ascii="Wingdings" w:eastAsia="Wingdings" w:hAnsi="Wingdings" w:cs="Wingdings" w:hint="default"/>
      </w:rPr>
    </w:lvl>
  </w:abstractNum>
  <w:num w:numId="1" w16cid:durableId="52002421">
    <w:abstractNumId w:val="0"/>
  </w:num>
  <w:num w:numId="2" w16cid:durableId="174614763">
    <w:abstractNumId w:val="3"/>
  </w:num>
  <w:num w:numId="3" w16cid:durableId="1059087259">
    <w:abstractNumId w:val="4"/>
  </w:num>
  <w:num w:numId="4" w16cid:durableId="120542613">
    <w:abstractNumId w:val="1"/>
  </w:num>
  <w:num w:numId="5" w16cid:durableId="964583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149"/>
    <w:rsid w:val="00305149"/>
    <w:rsid w:val="00A26725"/>
    <w:rsid w:val="00CF7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5B2E"/>
  <w15:docId w15:val="{026C9C11-E9E8-4367-AEA3-3F871703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s="Times New Roman"/>
      <w:sz w:val="28"/>
      <w:szCs w:val="20"/>
      <w:lang w:val="ru-RU" w:bidi="ar-SA"/>
    </w:rPr>
  </w:style>
  <w:style w:type="paragraph" w:styleId="1">
    <w:name w:val="heading 1"/>
    <w:basedOn w:val="a"/>
    <w:next w:val="a"/>
    <w:link w:val="10"/>
    <w:qFormat/>
    <w:pPr>
      <w:keepNext/>
      <w:numPr>
        <w:numId w:val="1"/>
      </w:numPr>
      <w:spacing w:line="360" w:lineRule="auto"/>
      <w:jc w:val="center"/>
      <w:outlineLvl w:val="0"/>
    </w:pPr>
    <w:rPr>
      <w:b/>
      <w:bCs/>
    </w:rPr>
  </w:style>
  <w:style w:type="paragraph" w:styleId="2">
    <w:name w:val="heading 2"/>
    <w:basedOn w:val="a"/>
    <w:next w:val="a"/>
    <w:link w:val="20"/>
    <w:qFormat/>
    <w:pPr>
      <w:keepNext/>
      <w:numPr>
        <w:ilvl w:val="1"/>
        <w:numId w:val="1"/>
      </w:numPr>
      <w:spacing w:after="240" w:line="360" w:lineRule="auto"/>
      <w:jc w:val="center"/>
      <w:outlineLvl w:val="1"/>
    </w:pPr>
    <w:rPr>
      <w:b/>
      <w:bCs/>
      <w:i/>
      <w:iCs/>
    </w:rPr>
  </w:style>
  <w:style w:type="paragraph" w:styleId="3">
    <w:name w:val="heading 3"/>
    <w:basedOn w:val="a"/>
    <w:next w:val="a"/>
    <w:link w:val="30"/>
    <w:qFormat/>
    <w:pPr>
      <w:keepNext/>
      <w:numPr>
        <w:ilvl w:val="2"/>
        <w:numId w:val="1"/>
      </w:numPr>
      <w:spacing w:after="240" w:line="360" w:lineRule="auto"/>
      <w:jc w:val="center"/>
      <w:outlineLvl w:val="2"/>
    </w:pPr>
    <w:rPr>
      <w:b/>
      <w:bCs/>
      <w:iCs/>
    </w:rPr>
  </w:style>
  <w:style w:type="paragraph" w:styleId="4">
    <w:name w:val="heading 4"/>
    <w:basedOn w:val="a"/>
    <w:next w:val="a"/>
    <w:link w:val="40"/>
    <w:qFormat/>
    <w:pPr>
      <w:keepNext/>
      <w:numPr>
        <w:ilvl w:val="3"/>
        <w:numId w:val="1"/>
      </w:numPr>
      <w:spacing w:after="240" w:line="360" w:lineRule="auto"/>
      <w:jc w:val="center"/>
      <w:outlineLvl w:val="3"/>
    </w:pPr>
    <w:rPr>
      <w:b/>
      <w:bCs/>
      <w:i/>
      <w:iCs/>
    </w:rPr>
  </w:style>
  <w:style w:type="paragraph" w:styleId="5">
    <w:name w:val="heading 5"/>
    <w:basedOn w:val="a"/>
    <w:next w:val="a"/>
    <w:link w:val="50"/>
    <w:qFormat/>
    <w:pPr>
      <w:keepNext/>
      <w:numPr>
        <w:ilvl w:val="4"/>
        <w:numId w:val="1"/>
      </w:numPr>
      <w:spacing w:before="120" w:after="120" w:line="360" w:lineRule="auto"/>
      <w:jc w:val="center"/>
      <w:outlineLvl w:val="4"/>
    </w:pPr>
    <w:rPr>
      <w:b/>
      <w:i/>
    </w:rPr>
  </w:style>
  <w:style w:type="paragraph" w:styleId="6">
    <w:name w:val="heading 6"/>
    <w:basedOn w:val="a"/>
    <w:next w:val="a"/>
    <w:link w:val="60"/>
    <w:qFormat/>
    <w:pPr>
      <w:keepNext/>
      <w:numPr>
        <w:ilvl w:val="5"/>
        <w:numId w:val="1"/>
      </w:numPr>
      <w:spacing w:line="360" w:lineRule="auto"/>
      <w:jc w:val="both"/>
      <w:outlineLvl w:val="5"/>
    </w:pPr>
    <w:rPr>
      <w:b/>
      <w:bCs/>
    </w:rPr>
  </w:style>
  <w:style w:type="paragraph" w:styleId="7">
    <w:name w:val="heading 7"/>
    <w:basedOn w:val="a"/>
    <w:next w:val="a"/>
    <w:link w:val="70"/>
    <w:qFormat/>
    <w:pPr>
      <w:keepNext/>
      <w:numPr>
        <w:ilvl w:val="6"/>
        <w:numId w:val="1"/>
      </w:numPr>
      <w:spacing w:after="120"/>
      <w:ind w:firstLine="425"/>
      <w:jc w:val="center"/>
      <w:outlineLvl w:val="6"/>
    </w:pPr>
    <w:rPr>
      <w:b/>
      <w:i/>
    </w:rPr>
  </w:style>
  <w:style w:type="paragraph" w:styleId="8">
    <w:name w:val="heading 8"/>
    <w:basedOn w:val="a"/>
    <w:next w:val="a"/>
    <w:link w:val="80"/>
    <w:qFormat/>
    <w:pPr>
      <w:keepNext/>
      <w:numPr>
        <w:ilvl w:val="7"/>
        <w:numId w:val="1"/>
      </w:numPr>
      <w:spacing w:line="360" w:lineRule="auto"/>
      <w:jc w:val="center"/>
      <w:outlineLvl w:val="7"/>
    </w:pPr>
    <w:rPr>
      <w:b/>
      <w:i/>
      <w:lang w:val="en-US"/>
    </w:rPr>
  </w:style>
  <w:style w:type="paragraph" w:styleId="9">
    <w:name w:val="heading 9"/>
    <w:basedOn w:val="a"/>
    <w:next w:val="a"/>
    <w:link w:val="90"/>
    <w:qFormat/>
    <w:pPr>
      <w:keepNext/>
      <w:numPr>
        <w:ilvl w:val="8"/>
        <w:numId w:val="1"/>
      </w:numPr>
      <w:spacing w:before="120" w:after="120" w:line="360" w:lineRule="auto"/>
      <w:jc w:val="center"/>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ab">
    <w:name w:val="Верхний колонтитул Знак"/>
    <w:link w:val="ac"/>
    <w:uiPriority w:val="99"/>
  </w:style>
  <w:style w:type="character" w:customStyle="1" w:styleId="FooterChar">
    <w:name w:val="Footer Char"/>
    <w:uiPriority w:val="99"/>
  </w:style>
  <w:style w:type="character" w:customStyle="1" w:styleId="ad">
    <w:name w:val="Нижний колонтитул Знак"/>
    <w:link w:val="ae"/>
    <w:uiPriority w:val="99"/>
  </w:style>
  <w:style w:type="table" w:styleId="af">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ru-RU"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ru-RU"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ru-RU"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ru-RU"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ru-RU"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ru-RU"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ru-RU"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0">
    <w:name w:val="footnote text"/>
    <w:basedOn w:val="a"/>
    <w:link w:val="af1"/>
    <w:uiPriority w:val="99"/>
    <w:semiHidden/>
    <w:unhideWhenUsed/>
    <w:pPr>
      <w:spacing w:after="40"/>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af6">
    <w:name w:val="TOC Heading"/>
    <w:uiPriority w:val="39"/>
    <w:unhideWhenUsed/>
  </w:style>
  <w:style w:type="paragraph" w:styleId="af7">
    <w:name w:val="table of figures"/>
    <w:basedOn w:val="a"/>
    <w:next w:val="a"/>
    <w:uiPriority w:val="99"/>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b w:val="0"/>
      <w:i w:val="0"/>
    </w:rPr>
  </w:style>
  <w:style w:type="character" w:customStyle="1" w:styleId="WW8Num4z1">
    <w:name w:val="WW8Num4z1"/>
    <w:qFormat/>
  </w:style>
  <w:style w:type="character" w:styleId="af8">
    <w:name w:val="Hyperlink"/>
    <w:basedOn w:val="a0"/>
    <w:rPr>
      <w:color w:val="0000FF"/>
      <w:u w:val="single"/>
    </w:rPr>
  </w:style>
  <w:style w:type="character" w:styleId="af9">
    <w:name w:val="page number"/>
    <w:basedOn w:val="a0"/>
  </w:style>
  <w:style w:type="paragraph" w:customStyle="1" w:styleId="Heading">
    <w:name w:val="Heading"/>
    <w:basedOn w:val="a"/>
    <w:next w:val="afa"/>
    <w:qFormat/>
    <w:pPr>
      <w:keepNext/>
      <w:spacing w:before="240" w:after="120"/>
    </w:pPr>
    <w:rPr>
      <w:rFonts w:ascii="Arial" w:eastAsia="DejaVu Sans" w:hAnsi="Arial" w:cs="DejaVu Sans"/>
      <w:szCs w:val="28"/>
    </w:rPr>
  </w:style>
  <w:style w:type="paragraph" w:styleId="afa">
    <w:name w:val="Body Text"/>
    <w:basedOn w:val="a"/>
    <w:pPr>
      <w:spacing w:after="140" w:line="276" w:lineRule="auto"/>
    </w:pPr>
  </w:style>
  <w:style w:type="paragraph" w:styleId="afb">
    <w:name w:val="List"/>
    <w:basedOn w:val="afa"/>
  </w:style>
  <w:style w:type="paragraph" w:styleId="afc">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12">
    <w:name w:val="toc 1"/>
    <w:basedOn w:val="a"/>
    <w:next w:val="a"/>
  </w:style>
  <w:style w:type="paragraph" w:styleId="24">
    <w:name w:val="toc 2"/>
    <w:basedOn w:val="a"/>
    <w:next w:val="a"/>
    <w:pPr>
      <w:ind w:left="280"/>
    </w:pPr>
  </w:style>
  <w:style w:type="paragraph" w:styleId="32">
    <w:name w:val="toc 3"/>
    <w:basedOn w:val="a"/>
    <w:next w:val="a"/>
    <w:pPr>
      <w:ind w:left="560"/>
    </w:pPr>
  </w:style>
  <w:style w:type="paragraph" w:styleId="42">
    <w:name w:val="toc 4"/>
    <w:basedOn w:val="a"/>
    <w:next w:val="a"/>
    <w:pPr>
      <w:ind w:left="840"/>
    </w:pPr>
  </w:style>
  <w:style w:type="paragraph" w:customStyle="1" w:styleId="HeaderandFooter">
    <w:name w:val="Header and Footer"/>
    <w:basedOn w:val="a"/>
    <w:qFormat/>
    <w:pPr>
      <w:suppressLineNumbers/>
      <w:tabs>
        <w:tab w:val="center" w:pos="4819"/>
        <w:tab w:val="right" w:pos="9638"/>
      </w:tabs>
    </w:pPr>
  </w:style>
  <w:style w:type="paragraph" w:styleId="ac">
    <w:name w:val="header"/>
    <w:basedOn w:val="a"/>
    <w:link w:val="ab"/>
    <w:pPr>
      <w:tabs>
        <w:tab w:val="center" w:pos="4677"/>
        <w:tab w:val="right" w:pos="9355"/>
      </w:tabs>
    </w:pPr>
  </w:style>
  <w:style w:type="paragraph" w:styleId="ae">
    <w:name w:val="footer"/>
    <w:basedOn w:val="a"/>
    <w:link w:val="ad"/>
    <w:pPr>
      <w:tabs>
        <w:tab w:val="center" w:pos="4677"/>
        <w:tab w:val="right" w:pos="9355"/>
      </w:tabs>
    </w:pPr>
  </w:style>
  <w:style w:type="paragraph" w:styleId="afd">
    <w:name w:val="Body Text Indent"/>
    <w:basedOn w:val="a"/>
    <w:pPr>
      <w:spacing w:line="360" w:lineRule="auto"/>
      <w:ind w:firstLine="720"/>
      <w:jc w:val="both"/>
    </w:pPr>
  </w:style>
  <w:style w:type="paragraph" w:styleId="52">
    <w:name w:val="toc 5"/>
    <w:basedOn w:val="a"/>
    <w:next w:val="a"/>
    <w:pPr>
      <w:ind w:left="1120"/>
    </w:pPr>
  </w:style>
  <w:style w:type="paragraph" w:styleId="61">
    <w:name w:val="toc 6"/>
    <w:basedOn w:val="a"/>
    <w:next w:val="a"/>
    <w:pPr>
      <w:ind w:left="1400"/>
    </w:pPr>
  </w:style>
  <w:style w:type="paragraph" w:styleId="71">
    <w:name w:val="toc 7"/>
    <w:basedOn w:val="a"/>
    <w:next w:val="a"/>
    <w:pPr>
      <w:ind w:left="1680"/>
    </w:pPr>
  </w:style>
  <w:style w:type="paragraph" w:styleId="81">
    <w:name w:val="toc 8"/>
    <w:basedOn w:val="a"/>
    <w:next w:val="a"/>
    <w:pPr>
      <w:ind w:left="1960"/>
    </w:pPr>
  </w:style>
  <w:style w:type="paragraph" w:styleId="91">
    <w:name w:val="toc 9"/>
    <w:basedOn w:val="a"/>
    <w:next w:val="a"/>
    <w:pPr>
      <w:ind w:left="224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2178</Words>
  <Characters>12420</Characters>
  <Application>Microsoft Office Word</Application>
  <DocSecurity>0</DocSecurity>
  <Lines>103</Lines>
  <Paragraphs>29</Paragraphs>
  <ScaleCrop>false</ScaleCrop>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СБОРНИК ЗАДАЧ ПО КУРСУ</dc:title>
  <dc:subject/>
  <dc:creator>Dimon</dc:creator>
  <cp:keywords/>
  <dc:description/>
  <cp:lastModifiedBy>Ижуткин Виктор Сергеевич</cp:lastModifiedBy>
  <cp:revision>2</cp:revision>
  <dcterms:created xsi:type="dcterms:W3CDTF">2023-11-27T11:57:00Z</dcterms:created>
  <dcterms:modified xsi:type="dcterms:W3CDTF">2023-11-27T11:57:00Z</dcterms:modified>
  <dc:language>en-US</dc:language>
</cp:coreProperties>
</file>