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5D50" w14:textId="6530FB89" w:rsidR="00E93FC5" w:rsidRDefault="008178A5" w:rsidP="008178A5">
      <w:pPr>
        <w:pStyle w:val="Titre"/>
        <w:jc w:val="center"/>
        <w:rPr>
          <w:b/>
          <w:u w:val="single"/>
        </w:rPr>
      </w:pPr>
      <w:r w:rsidRPr="008178A5">
        <w:rPr>
          <w:b/>
          <w:u w:val="single"/>
        </w:rPr>
        <w:t>Que faire avec ce questionnaire ?</w:t>
      </w:r>
    </w:p>
    <w:p w14:paraId="232E9482" w14:textId="4D03FB9E" w:rsidR="008178A5" w:rsidRDefault="008178A5" w:rsidP="008178A5"/>
    <w:p w14:paraId="2CD8C5AD" w14:textId="1456D2CF" w:rsidR="008178A5" w:rsidRPr="008178A5" w:rsidRDefault="008178A5" w:rsidP="008178A5">
      <w:pPr>
        <w:pStyle w:val="Titre1"/>
        <w:rPr>
          <w:u w:val="single"/>
        </w:rPr>
      </w:pPr>
      <w:r w:rsidRPr="008178A5">
        <w:rPr>
          <w:u w:val="single"/>
        </w:rPr>
        <w:t>Premièrement : Déterminer l’origine du Stress</w:t>
      </w:r>
    </w:p>
    <w:p w14:paraId="401F8906" w14:textId="65FD0BEE" w:rsidR="008178A5" w:rsidRDefault="008178A5" w:rsidP="008178A5"/>
    <w:p w14:paraId="37BF9FC6" w14:textId="7B8AD67A" w:rsidR="00BD3971" w:rsidRPr="003C5061" w:rsidRDefault="003C5061" w:rsidP="003C5061">
      <w:pPr>
        <w:pStyle w:val="Titre2"/>
        <w:rPr>
          <w:u w:val="single"/>
        </w:rPr>
      </w:pPr>
      <w:r w:rsidRPr="003C5061">
        <w:rPr>
          <w:u w:val="single"/>
        </w:rPr>
        <w:t>8 Origines possibles :</w:t>
      </w:r>
    </w:p>
    <w:p w14:paraId="51B8DF62" w14:textId="1852F12C" w:rsidR="008178A5" w:rsidRDefault="008178A5" w:rsidP="008178A5"/>
    <w:p w14:paraId="40FAD95C" w14:textId="3C0B8C8F" w:rsidR="003C5061" w:rsidRDefault="003C5061" w:rsidP="008178A5">
      <w:r>
        <w:t>-</w:t>
      </w:r>
      <w:r w:rsidR="00C543AC">
        <w:t>Trop de travail</w:t>
      </w:r>
    </w:p>
    <w:p w14:paraId="221C26A3" w14:textId="58C198F8" w:rsidR="00C543AC" w:rsidRDefault="00C543AC" w:rsidP="008178A5">
      <w:r>
        <w:t>-Peu d’autonomie</w:t>
      </w:r>
    </w:p>
    <w:p w14:paraId="1616436E" w14:textId="6981D56A" w:rsidR="00C543AC" w:rsidRDefault="00C543AC" w:rsidP="008178A5">
      <w:r>
        <w:t>-Pas assez de reconnaissance ressentie</w:t>
      </w:r>
    </w:p>
    <w:p w14:paraId="34E543A3" w14:textId="06BE8346" w:rsidR="00C543AC" w:rsidRDefault="00C543AC" w:rsidP="008178A5">
      <w:r>
        <w:t>-Des conflits</w:t>
      </w:r>
    </w:p>
    <w:p w14:paraId="18DF40FF" w14:textId="55BECDC0" w:rsidR="00C543AC" w:rsidRDefault="00C543AC" w:rsidP="008178A5">
      <w:r>
        <w:t xml:space="preserve">-Des responsabilités ambigües </w:t>
      </w:r>
    </w:p>
    <w:p w14:paraId="13E816DE" w14:textId="15790BC1" w:rsidR="00C543AC" w:rsidRDefault="00C543AC" w:rsidP="008178A5">
      <w:r>
        <w:t>-Un sentiment d’injustice</w:t>
      </w:r>
    </w:p>
    <w:p w14:paraId="5FC4A854" w14:textId="32856498" w:rsidR="00C543AC" w:rsidRDefault="00C543AC" w:rsidP="008178A5">
      <w:r>
        <w:t>-Déséquilibre travail/vie personnelle</w:t>
      </w:r>
    </w:p>
    <w:p w14:paraId="4270EC84" w14:textId="3F940412" w:rsidR="00C543AC" w:rsidRDefault="00C543AC" w:rsidP="008178A5">
      <w:r>
        <w:t>-A la recherche d’un sens</w:t>
      </w:r>
    </w:p>
    <w:p w14:paraId="2C6D0E04" w14:textId="6EBF835F" w:rsidR="00C543AC" w:rsidRDefault="00C543AC" w:rsidP="008178A5"/>
    <w:p w14:paraId="441FBE22" w14:textId="61E1FD94" w:rsidR="00C543AC" w:rsidRPr="00C543AC" w:rsidRDefault="00C543AC" w:rsidP="00C543AC">
      <w:pPr>
        <w:pStyle w:val="Titre1"/>
        <w:rPr>
          <w:u w:val="single"/>
        </w:rPr>
      </w:pPr>
      <w:r w:rsidRPr="00C543AC">
        <w:rPr>
          <w:u w:val="single"/>
        </w:rPr>
        <w:t>Deuxièmement : Déterminer le type de Stress</w:t>
      </w:r>
    </w:p>
    <w:p w14:paraId="6D25909C" w14:textId="55298FE8" w:rsidR="00C543AC" w:rsidRDefault="00C543AC" w:rsidP="00C543AC"/>
    <w:p w14:paraId="36828C07" w14:textId="0FC72371" w:rsidR="00C543AC" w:rsidRPr="00C543AC" w:rsidRDefault="00C543AC" w:rsidP="00C543AC">
      <w:pPr>
        <w:pStyle w:val="Titre2"/>
        <w:rPr>
          <w:u w:val="single"/>
        </w:rPr>
      </w:pPr>
      <w:r w:rsidRPr="00C543AC">
        <w:rPr>
          <w:u w:val="single"/>
        </w:rPr>
        <w:t xml:space="preserve">6 Types possibles : </w:t>
      </w:r>
    </w:p>
    <w:p w14:paraId="65A75421" w14:textId="5F536B06" w:rsidR="00C543AC" w:rsidRDefault="00C543AC" w:rsidP="00C543AC"/>
    <w:p w14:paraId="1E3DBABF" w14:textId="38E83B58" w:rsidR="00C543AC" w:rsidRDefault="00C543AC" w:rsidP="00C543AC">
      <w:r>
        <w:t>-Anxiété chronique ou généralisée</w:t>
      </w:r>
    </w:p>
    <w:p w14:paraId="403961F4" w14:textId="2969808E" w:rsidR="00C543AC" w:rsidRDefault="00C543AC" w:rsidP="00C543AC">
      <w:r>
        <w:t>-Trouble panique</w:t>
      </w:r>
    </w:p>
    <w:p w14:paraId="4F757E95" w14:textId="3EF97A64" w:rsidR="00C543AC" w:rsidRDefault="00C543AC" w:rsidP="00C543AC">
      <w:r>
        <w:t>-Phobie</w:t>
      </w:r>
    </w:p>
    <w:p w14:paraId="03D92493" w14:textId="4BD9D541" w:rsidR="00C543AC" w:rsidRDefault="00C543AC" w:rsidP="00C543AC">
      <w:r>
        <w:t>-Phobie sociale</w:t>
      </w:r>
    </w:p>
    <w:p w14:paraId="7ED6EBF0" w14:textId="601DDCE7" w:rsidR="00C543AC" w:rsidRDefault="00C543AC" w:rsidP="00C543AC">
      <w:r>
        <w:t>-Trouble obsessionnel-compulsif (TOC)</w:t>
      </w:r>
    </w:p>
    <w:p w14:paraId="74B08180" w14:textId="787AF572" w:rsidR="00C543AC" w:rsidRDefault="00C543AC" w:rsidP="00C543AC">
      <w:r>
        <w:t>-Trouble de stress post-traumatique (TSPT)</w:t>
      </w:r>
    </w:p>
    <w:p w14:paraId="202716C5" w14:textId="16A13CE4" w:rsidR="00C543AC" w:rsidRDefault="00C543AC" w:rsidP="00C543AC"/>
    <w:p w14:paraId="42A9A895" w14:textId="3CDF73B1" w:rsidR="00C543AC" w:rsidRPr="00C543AC" w:rsidRDefault="00C543AC" w:rsidP="00C543AC">
      <w:pPr>
        <w:pStyle w:val="Titre2"/>
        <w:rPr>
          <w:u w:val="single"/>
        </w:rPr>
      </w:pPr>
      <w:r w:rsidRPr="00C543AC">
        <w:rPr>
          <w:u w:val="single"/>
        </w:rPr>
        <w:t xml:space="preserve">3 Causes possibles : </w:t>
      </w:r>
    </w:p>
    <w:p w14:paraId="63662C3C" w14:textId="61BBD8F4" w:rsidR="00C543AC" w:rsidRDefault="00C543AC" w:rsidP="00C543AC"/>
    <w:p w14:paraId="7E7EFCB3" w14:textId="771E0191" w:rsidR="00C543AC" w:rsidRDefault="00C543AC" w:rsidP="00C543AC">
      <w:r>
        <w:t>-Cause héréditaire</w:t>
      </w:r>
    </w:p>
    <w:p w14:paraId="552F0D03" w14:textId="2419CC13" w:rsidR="00C543AC" w:rsidRDefault="00C543AC" w:rsidP="00C543AC">
      <w:r>
        <w:t>-Cause biologique</w:t>
      </w:r>
    </w:p>
    <w:p w14:paraId="14BB750F" w14:textId="564C8413" w:rsidR="00C543AC" w:rsidRDefault="00C543AC" w:rsidP="00C543AC">
      <w:r>
        <w:t>-Cause environnemental</w:t>
      </w:r>
    </w:p>
    <w:p w14:paraId="06D7A411" w14:textId="5E5C8D86" w:rsidR="00C543AC" w:rsidRPr="00C543AC" w:rsidRDefault="00C543AC" w:rsidP="00C543AC">
      <w:pPr>
        <w:pStyle w:val="Titre2"/>
        <w:rPr>
          <w:u w:val="single"/>
        </w:rPr>
      </w:pPr>
      <w:r w:rsidRPr="00C543AC">
        <w:rPr>
          <w:u w:val="single"/>
        </w:rPr>
        <w:lastRenderedPageBreak/>
        <w:t>2 Autres influences :</w:t>
      </w:r>
    </w:p>
    <w:p w14:paraId="1FAE3C6D" w14:textId="77777777" w:rsidR="00C543AC" w:rsidRPr="00C543AC" w:rsidRDefault="00C543AC" w:rsidP="00C543AC"/>
    <w:p w14:paraId="4DC04949" w14:textId="5A6C117A" w:rsidR="00C543AC" w:rsidRDefault="00C543AC" w:rsidP="00C543AC">
      <w:r>
        <w:t>-Perspective psychologique</w:t>
      </w:r>
    </w:p>
    <w:p w14:paraId="7EE74BB6" w14:textId="7A50E6E7" w:rsidR="00C543AC" w:rsidRDefault="00C543AC" w:rsidP="00C543AC">
      <w:r>
        <w:t>-Perspective nutritionnelle</w:t>
      </w:r>
    </w:p>
    <w:p w14:paraId="0CB72CCC" w14:textId="6A3E51C4" w:rsidR="00C543AC" w:rsidRDefault="00C543AC" w:rsidP="00C543AC"/>
    <w:p w14:paraId="73D3CD3A" w14:textId="35CA0151" w:rsidR="00C543AC" w:rsidRDefault="00C543AC" w:rsidP="00C543AC">
      <w:pPr>
        <w:pStyle w:val="Titre1"/>
        <w:rPr>
          <w:u w:val="single"/>
        </w:rPr>
      </w:pPr>
      <w:r w:rsidRPr="00C543AC">
        <w:rPr>
          <w:u w:val="single"/>
        </w:rPr>
        <w:t>Troisièmement : Déterminer les problèmes reliés aux troubles anxieux</w:t>
      </w:r>
    </w:p>
    <w:p w14:paraId="21A13F25" w14:textId="42002331" w:rsidR="00C543AC" w:rsidRDefault="00C543AC" w:rsidP="00C543AC"/>
    <w:p w14:paraId="1A52E3D9" w14:textId="04FC83B0" w:rsidR="00C543AC" w:rsidRDefault="00A317EB" w:rsidP="00C543AC">
      <w:r>
        <w:t>-Alcoolisme et Toxicomanie</w:t>
      </w:r>
    </w:p>
    <w:p w14:paraId="665499DA" w14:textId="40115265" w:rsidR="00A317EB" w:rsidRDefault="00A317EB" w:rsidP="00C543AC">
      <w:r>
        <w:t>-Syndrome de l’intestin irritable</w:t>
      </w:r>
    </w:p>
    <w:p w14:paraId="7392CD45" w14:textId="738957CF" w:rsidR="00A317EB" w:rsidRDefault="00A317EB" w:rsidP="00C543AC">
      <w:r>
        <w:t>-Hypertension et maladie cardiaques</w:t>
      </w:r>
    </w:p>
    <w:p w14:paraId="76FA8B45" w14:textId="4827F9C4" w:rsidR="00A317EB" w:rsidRDefault="00A317EB" w:rsidP="00C543AC">
      <w:r>
        <w:t>-Dépression et autres problèmes récurrents</w:t>
      </w:r>
    </w:p>
    <w:p w14:paraId="40A59DC8" w14:textId="2CA2E9BC" w:rsidR="00A317EB" w:rsidRDefault="00A317EB" w:rsidP="00C543AC"/>
    <w:p w14:paraId="00ED903E" w14:textId="6349389D" w:rsidR="00A317EB" w:rsidRDefault="00A317EB" w:rsidP="00A317EB">
      <w:pPr>
        <w:pStyle w:val="Titre1"/>
        <w:rPr>
          <w:u w:val="single"/>
        </w:rPr>
      </w:pPr>
      <w:r w:rsidRPr="00A317EB">
        <w:rPr>
          <w:u w:val="single"/>
        </w:rPr>
        <w:t>Quatrièmement : Proposer des solutions</w:t>
      </w:r>
    </w:p>
    <w:p w14:paraId="0B0DC6E4" w14:textId="2A93C2DD" w:rsidR="00A317EB" w:rsidRDefault="00A317EB" w:rsidP="00A317EB"/>
    <w:p w14:paraId="7DAA920E" w14:textId="1C869114" w:rsidR="00A317EB" w:rsidRDefault="00A317EB" w:rsidP="00A317EB">
      <w:pPr>
        <w:pStyle w:val="Titre2"/>
        <w:rPr>
          <w:u w:val="single"/>
        </w:rPr>
      </w:pPr>
      <w:r w:rsidRPr="00A317EB">
        <w:rPr>
          <w:u w:val="single"/>
        </w:rPr>
        <w:t xml:space="preserve">Méthodes </w:t>
      </w:r>
      <w:r>
        <w:rPr>
          <w:u w:val="single"/>
        </w:rPr>
        <w:t>c</w:t>
      </w:r>
      <w:r w:rsidRPr="00A317EB">
        <w:rPr>
          <w:u w:val="single"/>
        </w:rPr>
        <w:t>onventionnelles :</w:t>
      </w:r>
    </w:p>
    <w:p w14:paraId="71787CD0" w14:textId="77777777" w:rsidR="00A317EB" w:rsidRPr="00A317EB" w:rsidRDefault="00A317EB" w:rsidP="00A317EB"/>
    <w:p w14:paraId="01A76E4F" w14:textId="04DBC1E8" w:rsidR="00A317EB" w:rsidRDefault="00A317EB" w:rsidP="00A317EB">
      <w:r>
        <w:t>-Médication</w:t>
      </w:r>
    </w:p>
    <w:p w14:paraId="75E3ED22" w14:textId="4D0C989D" w:rsidR="00A317EB" w:rsidRDefault="00A317EB" w:rsidP="00A317EB">
      <w:r>
        <w:t>-Psychothérapie</w:t>
      </w:r>
    </w:p>
    <w:p w14:paraId="10127A21" w14:textId="77777777" w:rsidR="00A317EB" w:rsidRDefault="00A317EB" w:rsidP="00A317EB">
      <w:r>
        <w:t xml:space="preserve">-Thérapie </w:t>
      </w:r>
      <w:proofErr w:type="spellStart"/>
      <w:r>
        <w:t>cognitivo</w:t>
      </w:r>
      <w:proofErr w:type="spellEnd"/>
      <w:r>
        <w:t>-comportementale</w:t>
      </w:r>
    </w:p>
    <w:p w14:paraId="2FE40B19" w14:textId="77777777" w:rsidR="00A317EB" w:rsidRPr="00A317EB" w:rsidRDefault="00A317EB" w:rsidP="00A317EB">
      <w:r>
        <w:t>-Changement de régime alimentaire</w:t>
      </w:r>
    </w:p>
    <w:p w14:paraId="77479A4B" w14:textId="23B9B7D3" w:rsidR="00A317EB" w:rsidRDefault="00A317EB" w:rsidP="00A317EB">
      <w:r>
        <w:t>-Commencer une activité physique</w:t>
      </w:r>
    </w:p>
    <w:p w14:paraId="0E5F9B76" w14:textId="225964A5" w:rsidR="00A317EB" w:rsidRDefault="00A317EB" w:rsidP="00A317EB"/>
    <w:p w14:paraId="5A76D532" w14:textId="031A6E82" w:rsidR="00A317EB" w:rsidRPr="00A317EB" w:rsidRDefault="00A317EB" w:rsidP="00A317EB">
      <w:pPr>
        <w:pStyle w:val="Titre2"/>
        <w:rPr>
          <w:u w:val="single"/>
        </w:rPr>
      </w:pPr>
      <w:r w:rsidRPr="00A317EB">
        <w:rPr>
          <w:u w:val="single"/>
        </w:rPr>
        <w:t>Méthodes non-conventionnelles :</w:t>
      </w:r>
    </w:p>
    <w:p w14:paraId="13817CC9" w14:textId="77777777" w:rsidR="00A317EB" w:rsidRDefault="00A317EB" w:rsidP="00A317EB"/>
    <w:p w14:paraId="1C7F8F96" w14:textId="0604F8D7" w:rsidR="00A317EB" w:rsidRDefault="00A317EB" w:rsidP="00A317EB">
      <w:r>
        <w:t>-Sophrologie</w:t>
      </w:r>
      <w:r w:rsidR="00053922">
        <w:t xml:space="preserve"> (Exemple en jeu potentiel, voire la prière)</w:t>
      </w:r>
    </w:p>
    <w:p w14:paraId="675A8C66" w14:textId="77777777" w:rsidR="00A763A2" w:rsidRDefault="00A317EB" w:rsidP="00A763A2">
      <w:r>
        <w:t>-Médecine traditionnelle asiatique</w:t>
      </w:r>
    </w:p>
    <w:p w14:paraId="413329C4" w14:textId="15B36013" w:rsidR="00A317EB" w:rsidRDefault="00A763A2" w:rsidP="00A317EB">
      <w:r>
        <w:t>-Techniques de relaxation</w:t>
      </w:r>
      <w:r w:rsidR="00357108">
        <w:t xml:space="preserve"> (Exercice de respiration en jeu peut-être)</w:t>
      </w:r>
      <w:bookmarkStart w:id="0" w:name="_GoBack"/>
      <w:bookmarkEnd w:id="0"/>
    </w:p>
    <w:p w14:paraId="2FA4FA65" w14:textId="77777777" w:rsidR="00A763A2" w:rsidRDefault="00A317EB" w:rsidP="00A763A2">
      <w:r>
        <w:t>-Plantes médicinales</w:t>
      </w:r>
    </w:p>
    <w:p w14:paraId="0E5E13AA" w14:textId="5383CEF8" w:rsidR="00A317EB" w:rsidRDefault="00A763A2" w:rsidP="00A317EB">
      <w:r>
        <w:t>-Aromathérapie</w:t>
      </w:r>
    </w:p>
    <w:p w14:paraId="3FF908D3" w14:textId="1FA6FDA3" w:rsidR="00A317EB" w:rsidRPr="00A317EB" w:rsidRDefault="00A317EB" w:rsidP="00A763A2">
      <w:r>
        <w:t>-Visualisation créatrice</w:t>
      </w:r>
      <w:r w:rsidR="00053922">
        <w:t xml:space="preserve"> (Exemple </w:t>
      </w:r>
      <w:r w:rsidR="00053922">
        <w:t>Art-thérapie</w:t>
      </w:r>
      <w:r w:rsidR="00053922">
        <w:t>)</w:t>
      </w:r>
    </w:p>
    <w:sectPr w:rsidR="00A317EB" w:rsidRPr="00A31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86"/>
    <w:rsid w:val="00053922"/>
    <w:rsid w:val="00357108"/>
    <w:rsid w:val="003C5061"/>
    <w:rsid w:val="008178A5"/>
    <w:rsid w:val="009C7271"/>
    <w:rsid w:val="00A317EB"/>
    <w:rsid w:val="00A763A2"/>
    <w:rsid w:val="00B54E86"/>
    <w:rsid w:val="00BD3971"/>
    <w:rsid w:val="00C543AC"/>
    <w:rsid w:val="00E9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AFE74"/>
  <w15:chartTrackingRefBased/>
  <w15:docId w15:val="{D2C3E031-D247-4AFC-AFE0-52B0270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5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17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C50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43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8</cp:revision>
  <dcterms:created xsi:type="dcterms:W3CDTF">2019-12-11T09:44:00Z</dcterms:created>
  <dcterms:modified xsi:type="dcterms:W3CDTF">2019-12-11T10:33:00Z</dcterms:modified>
</cp:coreProperties>
</file>