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38332" w14:textId="77777777" w:rsidR="008B7367" w:rsidRPr="008B7367" w:rsidRDefault="008B7367" w:rsidP="00C53844">
      <w:pPr>
        <w:spacing w:line="276" w:lineRule="auto"/>
        <w:outlineLvl w:val="2"/>
        <w:rPr>
          <w:rFonts w:ascii="Times New Roman" w:eastAsia="Times New Roman" w:hAnsi="Times New Roman" w:cs="Times New Roman"/>
          <w:b/>
          <w:bCs/>
          <w:sz w:val="27"/>
          <w:szCs w:val="27"/>
        </w:rPr>
      </w:pPr>
      <w:r w:rsidRPr="008B7367">
        <w:rPr>
          <w:rFonts w:ascii="Times New Roman" w:eastAsia="Times New Roman" w:hAnsi="Times New Roman" w:cs="Times New Roman"/>
          <w:b/>
          <w:bCs/>
          <w:sz w:val="27"/>
          <w:szCs w:val="27"/>
        </w:rPr>
        <w:t>Thống kê mô tả là gì và làm những công việc gì?</w:t>
      </w:r>
    </w:p>
    <w:p w14:paraId="2F9CE617"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Thống kê mô tả (Descriptive Statistics)</w:t>
      </w:r>
      <w:r w:rsidRPr="008B7367">
        <w:rPr>
          <w:rFonts w:ascii="Times New Roman" w:eastAsia="Times New Roman" w:hAnsi="Times New Roman" w:cs="Times New Roman"/>
          <w:sz w:val="24"/>
          <w:szCs w:val="24"/>
        </w:rPr>
        <w:t xml:space="preserve"> là một nhánh của thống kê tập trung vào việc tóm tắt, tổ chức và trình bày dữ liệu một cách có ý nghĩa. Mục đích chính là mô tả các đặc điểm cơ bản của một tập dữ liệu thông qua các biện pháp số và biểu đồ.</w:t>
      </w:r>
    </w:p>
    <w:p w14:paraId="3133BA6D"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Các công việc chính của thống kê mô tả bao gồm:</w:t>
      </w:r>
    </w:p>
    <w:p w14:paraId="2883B8AC" w14:textId="77777777" w:rsidR="008B7367" w:rsidRPr="008B7367" w:rsidRDefault="008B7367" w:rsidP="00C53844">
      <w:pPr>
        <w:numPr>
          <w:ilvl w:val="0"/>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Đo lường xu hướng trung tâm (Measures of Central Tendency):</w:t>
      </w:r>
      <w:r w:rsidRPr="008B7367">
        <w:rPr>
          <w:rFonts w:ascii="Times New Roman" w:eastAsia="Times New Roman" w:hAnsi="Times New Roman" w:cs="Times New Roman"/>
          <w:sz w:val="24"/>
          <w:szCs w:val="24"/>
        </w:rPr>
        <w:t xml:space="preserve"> Xác định một giá trị duy nhất đại diện cho trung tâm của tập dữ liệu.</w:t>
      </w:r>
    </w:p>
    <w:p w14:paraId="6050667D" w14:textId="77777777" w:rsidR="008B7367" w:rsidRPr="008B7367" w:rsidRDefault="008B7367" w:rsidP="00C53844">
      <w:pPr>
        <w:numPr>
          <w:ilvl w:val="1"/>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w:t>
      </w:r>
      <w:r w:rsidRPr="008B7367">
        <w:rPr>
          <w:rFonts w:ascii="Times New Roman" w:eastAsia="Times New Roman" w:hAnsi="Times New Roman" w:cs="Times New Roman"/>
          <w:sz w:val="24"/>
          <w:szCs w:val="24"/>
        </w:rPr>
        <w:t xml:space="preserve"> Tính trung bình (mean), trung vị (median), yếu vị (mode).</w:t>
      </w:r>
    </w:p>
    <w:p w14:paraId="0778B89C" w14:textId="77777777" w:rsidR="008B7367" w:rsidRPr="008B7367" w:rsidRDefault="008B7367" w:rsidP="00C53844">
      <w:pPr>
        <w:numPr>
          <w:ilvl w:val="0"/>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Đo lường độ phân tán (Measures of Dispersion/Variability):</w:t>
      </w:r>
      <w:r w:rsidRPr="008B7367">
        <w:rPr>
          <w:rFonts w:ascii="Times New Roman" w:eastAsia="Times New Roman" w:hAnsi="Times New Roman" w:cs="Times New Roman"/>
          <w:sz w:val="24"/>
          <w:szCs w:val="24"/>
        </w:rPr>
        <w:t xml:space="preserve"> Mô tả mức độ trải rộng hoặc co cụm của các điểm dữ liệu.</w:t>
      </w:r>
    </w:p>
    <w:p w14:paraId="3D4EDB11" w14:textId="77777777" w:rsidR="008B7367" w:rsidRPr="008B7367" w:rsidRDefault="008B7367" w:rsidP="00C53844">
      <w:pPr>
        <w:numPr>
          <w:ilvl w:val="1"/>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w:t>
      </w:r>
      <w:r w:rsidRPr="008B7367">
        <w:rPr>
          <w:rFonts w:ascii="Times New Roman" w:eastAsia="Times New Roman" w:hAnsi="Times New Roman" w:cs="Times New Roman"/>
          <w:sz w:val="24"/>
          <w:szCs w:val="24"/>
        </w:rPr>
        <w:t xml:space="preserve"> Tính phạm vi (range), phương sai (variance), độ lệch chuẩn (standard deviation), khoảng tứ phân vị (interquartile range).</w:t>
      </w:r>
    </w:p>
    <w:p w14:paraId="1536DCF7" w14:textId="77777777" w:rsidR="008B7367" w:rsidRPr="008B7367" w:rsidRDefault="008B7367" w:rsidP="00C53844">
      <w:pPr>
        <w:numPr>
          <w:ilvl w:val="0"/>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Xác định hình dạng phân bố của dữ liệu (Shape of the Distribution):</w:t>
      </w:r>
      <w:r w:rsidRPr="008B7367">
        <w:rPr>
          <w:rFonts w:ascii="Times New Roman" w:eastAsia="Times New Roman" w:hAnsi="Times New Roman" w:cs="Times New Roman"/>
          <w:sz w:val="24"/>
          <w:szCs w:val="24"/>
        </w:rPr>
        <w:t xml:space="preserve"> Xem xét cách dữ liệu được phân bố, ví dụ như đối xứng, lệch trái hay lệch phải.</w:t>
      </w:r>
    </w:p>
    <w:p w14:paraId="74C7B5A3" w14:textId="77777777" w:rsidR="008B7367" w:rsidRPr="008B7367" w:rsidRDefault="008B7367" w:rsidP="00C53844">
      <w:pPr>
        <w:numPr>
          <w:ilvl w:val="1"/>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w:t>
      </w:r>
      <w:r w:rsidRPr="008B7367">
        <w:rPr>
          <w:rFonts w:ascii="Times New Roman" w:eastAsia="Times New Roman" w:hAnsi="Times New Roman" w:cs="Times New Roman"/>
          <w:sz w:val="24"/>
          <w:szCs w:val="24"/>
        </w:rPr>
        <w:t xml:space="preserve"> Sử dụng biểu đồ histogram, tính toán độ xiên (skewness) và độ nhọn (kurtosis).</w:t>
      </w:r>
    </w:p>
    <w:p w14:paraId="2C901A1D" w14:textId="77777777" w:rsidR="008B7367" w:rsidRPr="008B7367" w:rsidRDefault="008B7367" w:rsidP="00C53844">
      <w:pPr>
        <w:numPr>
          <w:ilvl w:val="0"/>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Trực quan hóa dữ liệu:</w:t>
      </w:r>
      <w:r w:rsidRPr="008B7367">
        <w:rPr>
          <w:rFonts w:ascii="Times New Roman" w:eastAsia="Times New Roman" w:hAnsi="Times New Roman" w:cs="Times New Roman"/>
          <w:sz w:val="24"/>
          <w:szCs w:val="24"/>
        </w:rPr>
        <w:t xml:space="preserve"> Sử dụng biểu đồ để tóm tắt và trình bày dữ liệu một cách trực quan.</w:t>
      </w:r>
    </w:p>
    <w:p w14:paraId="2F469397" w14:textId="77777777" w:rsidR="008B7367" w:rsidRPr="008B7367" w:rsidRDefault="008B7367" w:rsidP="00C53844">
      <w:pPr>
        <w:numPr>
          <w:ilvl w:val="1"/>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w:t>
      </w:r>
      <w:r w:rsidRPr="008B7367">
        <w:rPr>
          <w:rFonts w:ascii="Times New Roman" w:eastAsia="Times New Roman" w:hAnsi="Times New Roman" w:cs="Times New Roman"/>
          <w:sz w:val="24"/>
          <w:szCs w:val="24"/>
        </w:rPr>
        <w:t xml:space="preserve"> Vẽ biểu đồ histogram, biểu đồ hộp (boxplot), biểu đồ tần suất.</w:t>
      </w:r>
    </w:p>
    <w:p w14:paraId="4198E584" w14:textId="77777777" w:rsidR="008B7367" w:rsidRPr="008B7367" w:rsidRDefault="008B7367" w:rsidP="00C53844">
      <w:pPr>
        <w:numPr>
          <w:ilvl w:val="0"/>
          <w:numId w:val="1"/>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Xử lý dữ liệu thô:</w:t>
      </w:r>
      <w:r w:rsidRPr="008B7367">
        <w:rPr>
          <w:rFonts w:ascii="Times New Roman" w:eastAsia="Times New Roman" w:hAnsi="Times New Roman" w:cs="Times New Roman"/>
          <w:sz w:val="24"/>
          <w:szCs w:val="24"/>
        </w:rPr>
        <w:t xml:space="preserve"> Chuẩn bị dữ liệu trước khi phân tích, bao gồm việc xử lý các giá trị thiếu (missing values) và các giá trị ngoại lai (outliers).</w:t>
      </w:r>
    </w:p>
    <w:p w14:paraId="21A9D4BE" w14:textId="77777777" w:rsidR="008B7367" w:rsidRPr="008B7367" w:rsidRDefault="008B7367" w:rsidP="00C53844">
      <w:pPr>
        <w:spacing w:line="276" w:lineRule="auto"/>
        <w:outlineLvl w:val="2"/>
        <w:rPr>
          <w:rFonts w:ascii="Times New Roman" w:eastAsia="Times New Roman" w:hAnsi="Times New Roman" w:cs="Times New Roman"/>
          <w:b/>
          <w:bCs/>
          <w:sz w:val="27"/>
          <w:szCs w:val="27"/>
        </w:rPr>
      </w:pPr>
      <w:r w:rsidRPr="008B7367">
        <w:rPr>
          <w:rFonts w:ascii="Times New Roman" w:eastAsia="Times New Roman" w:hAnsi="Times New Roman" w:cs="Times New Roman"/>
          <w:b/>
          <w:bCs/>
          <w:sz w:val="27"/>
          <w:szCs w:val="27"/>
        </w:rPr>
        <w:t>Lệnh để thực hiện thống kê mô tả</w:t>
      </w:r>
    </w:p>
    <w:p w14:paraId="0B53440F"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 xml:space="preserve">Trong các công cụ phân tích dữ liệu phổ biến như Python (với thư viện Pandas), lệnh thường dùng nhất để có được một bảng tóm tắt thống kê mô tả là </w:t>
      </w:r>
      <w:r w:rsidRPr="008B7367">
        <w:rPr>
          <w:rFonts w:ascii="Courier New" w:eastAsia="Times New Roman" w:hAnsi="Courier New" w:cs="Courier New"/>
          <w:sz w:val="20"/>
          <w:szCs w:val="20"/>
        </w:rPr>
        <w:t>.describe()</w:t>
      </w:r>
      <w:r w:rsidRPr="008B7367">
        <w:rPr>
          <w:rFonts w:ascii="Times New Roman" w:eastAsia="Times New Roman" w:hAnsi="Times New Roman" w:cs="Times New Roman"/>
          <w:sz w:val="24"/>
          <w:szCs w:val="24"/>
        </w:rPr>
        <w:t>.</w:t>
      </w:r>
    </w:p>
    <w:p w14:paraId="1466AE6C"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 trong Python với Pandas:</w:t>
      </w:r>
    </w:p>
    <w:p w14:paraId="423E16D6"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Python</w:t>
      </w:r>
    </w:p>
    <w:p w14:paraId="62FEF305"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import pandas as pd</w:t>
      </w:r>
    </w:p>
    <w:p w14:paraId="69BDFA81"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p>
    <w:p w14:paraId="38401216"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 Giả sử bạn có một DataFrame tên là 'df' và một cột dữ liệu tên là 'age'</w:t>
      </w:r>
    </w:p>
    <w:p w14:paraId="0D02AD10"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 df = pd.read_csv('du_lieu_cua_ban.csv')</w:t>
      </w:r>
    </w:p>
    <w:p w14:paraId="3AB5F4D6"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p>
    <w:p w14:paraId="717E8E28"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lastRenderedPageBreak/>
        <w:t># Lệnh để xem thống kê mô tả cho tất cả các cột số</w:t>
      </w:r>
    </w:p>
    <w:p w14:paraId="1F207B43"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summary = df.describe()</w:t>
      </w:r>
    </w:p>
    <w:p w14:paraId="3C256E04"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p>
    <w:p w14:paraId="02FA5D88"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 In kết quả</w:t>
      </w:r>
    </w:p>
    <w:p w14:paraId="59E2E839" w14:textId="77777777" w:rsidR="008B7367" w:rsidRPr="008B7367" w:rsidRDefault="008B7367" w:rsidP="00C53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eastAsia="Times New Roman" w:hAnsi="Courier New" w:cs="Courier New"/>
          <w:sz w:val="20"/>
          <w:szCs w:val="20"/>
        </w:rPr>
      </w:pPr>
      <w:r w:rsidRPr="008B7367">
        <w:rPr>
          <w:rFonts w:ascii="Courier New" w:eastAsia="Times New Roman" w:hAnsi="Courier New" w:cs="Courier New"/>
          <w:sz w:val="20"/>
          <w:szCs w:val="20"/>
        </w:rPr>
        <w:t>print(summary)</w:t>
      </w:r>
    </w:p>
    <w:p w14:paraId="70F3A6ED"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 xml:space="preserve">Kết quả của lệnh </w:t>
      </w:r>
      <w:r w:rsidRPr="008B7367">
        <w:rPr>
          <w:rFonts w:ascii="Courier New" w:eastAsia="Times New Roman" w:hAnsi="Courier New" w:cs="Courier New"/>
          <w:sz w:val="20"/>
          <w:szCs w:val="20"/>
        </w:rPr>
        <w:t>.describe()</w:t>
      </w:r>
      <w:r w:rsidRPr="008B7367">
        <w:rPr>
          <w:rFonts w:ascii="Times New Roman" w:eastAsia="Times New Roman" w:hAnsi="Times New Roman" w:cs="Times New Roman"/>
          <w:sz w:val="24"/>
          <w:szCs w:val="24"/>
        </w:rPr>
        <w:t xml:space="preserve"> thường bao gồm:</w:t>
      </w:r>
    </w:p>
    <w:p w14:paraId="4E57C93C"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count</w:t>
      </w:r>
      <w:r w:rsidRPr="008B7367">
        <w:rPr>
          <w:rFonts w:ascii="Times New Roman" w:eastAsia="Times New Roman" w:hAnsi="Times New Roman" w:cs="Times New Roman"/>
          <w:sz w:val="24"/>
          <w:szCs w:val="24"/>
        </w:rPr>
        <w:t>: Số lượng giá trị không thiếu</w:t>
      </w:r>
    </w:p>
    <w:p w14:paraId="18CFD572"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mean</w:t>
      </w:r>
      <w:r w:rsidRPr="008B7367">
        <w:rPr>
          <w:rFonts w:ascii="Times New Roman" w:eastAsia="Times New Roman" w:hAnsi="Times New Roman" w:cs="Times New Roman"/>
          <w:sz w:val="24"/>
          <w:szCs w:val="24"/>
        </w:rPr>
        <w:t>: Giá trị trung bình</w:t>
      </w:r>
    </w:p>
    <w:p w14:paraId="783C374D"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std</w:t>
      </w:r>
      <w:r w:rsidRPr="008B7367">
        <w:rPr>
          <w:rFonts w:ascii="Times New Roman" w:eastAsia="Times New Roman" w:hAnsi="Times New Roman" w:cs="Times New Roman"/>
          <w:sz w:val="24"/>
          <w:szCs w:val="24"/>
        </w:rPr>
        <w:t>: Độ lệch chuẩn</w:t>
      </w:r>
    </w:p>
    <w:p w14:paraId="39226A5A"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min</w:t>
      </w:r>
      <w:r w:rsidRPr="008B7367">
        <w:rPr>
          <w:rFonts w:ascii="Times New Roman" w:eastAsia="Times New Roman" w:hAnsi="Times New Roman" w:cs="Times New Roman"/>
          <w:sz w:val="24"/>
          <w:szCs w:val="24"/>
        </w:rPr>
        <w:t>: Giá trị nhỏ nhất</w:t>
      </w:r>
    </w:p>
    <w:p w14:paraId="7856CF64"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25%</w:t>
      </w:r>
      <w:r w:rsidRPr="008B7367">
        <w:rPr>
          <w:rFonts w:ascii="Times New Roman" w:eastAsia="Times New Roman" w:hAnsi="Times New Roman" w:cs="Times New Roman"/>
          <w:sz w:val="24"/>
          <w:szCs w:val="24"/>
        </w:rPr>
        <w:t>: Tứ phân vị thứ nhất (Q1)</w:t>
      </w:r>
    </w:p>
    <w:p w14:paraId="355F2138"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50%</w:t>
      </w:r>
      <w:r w:rsidRPr="008B7367">
        <w:rPr>
          <w:rFonts w:ascii="Times New Roman" w:eastAsia="Times New Roman" w:hAnsi="Times New Roman" w:cs="Times New Roman"/>
          <w:sz w:val="24"/>
          <w:szCs w:val="24"/>
        </w:rPr>
        <w:t>: Tứ phân vị thứ hai (Q2), tức là trung vị (median)</w:t>
      </w:r>
    </w:p>
    <w:p w14:paraId="1D8A3EC8"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75%</w:t>
      </w:r>
      <w:r w:rsidRPr="008B7367">
        <w:rPr>
          <w:rFonts w:ascii="Times New Roman" w:eastAsia="Times New Roman" w:hAnsi="Times New Roman" w:cs="Times New Roman"/>
          <w:sz w:val="24"/>
          <w:szCs w:val="24"/>
        </w:rPr>
        <w:t>: Tứ phân vị thứ ba (Q3)</w:t>
      </w:r>
    </w:p>
    <w:p w14:paraId="5B974589" w14:textId="77777777" w:rsidR="008B7367" w:rsidRPr="008B7367" w:rsidRDefault="008B7367" w:rsidP="00C53844">
      <w:pPr>
        <w:numPr>
          <w:ilvl w:val="0"/>
          <w:numId w:val="2"/>
        </w:numPr>
        <w:spacing w:line="276" w:lineRule="auto"/>
        <w:rPr>
          <w:rFonts w:ascii="Times New Roman" w:eastAsia="Times New Roman" w:hAnsi="Times New Roman" w:cs="Times New Roman"/>
          <w:sz w:val="24"/>
          <w:szCs w:val="24"/>
        </w:rPr>
      </w:pPr>
      <w:r w:rsidRPr="008B7367">
        <w:rPr>
          <w:rFonts w:ascii="Courier New" w:eastAsia="Times New Roman" w:hAnsi="Courier New" w:cs="Courier New"/>
          <w:sz w:val="20"/>
          <w:szCs w:val="20"/>
        </w:rPr>
        <w:t>max</w:t>
      </w:r>
      <w:r w:rsidRPr="008B7367">
        <w:rPr>
          <w:rFonts w:ascii="Times New Roman" w:eastAsia="Times New Roman" w:hAnsi="Times New Roman" w:cs="Times New Roman"/>
          <w:sz w:val="24"/>
          <w:szCs w:val="24"/>
        </w:rPr>
        <w:t>: Giá trị lớn nhất</w:t>
      </w:r>
    </w:p>
    <w:p w14:paraId="55539287"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pict w14:anchorId="51EB39C1">
          <v:rect id="_x0000_i1025" style="width:0;height:1.5pt" o:hralign="center" o:hrstd="t" o:hr="t" fillcolor="#a0a0a0" stroked="f"/>
        </w:pict>
      </w:r>
    </w:p>
    <w:p w14:paraId="02292541" w14:textId="77777777" w:rsidR="008B7367" w:rsidRPr="008B7367" w:rsidRDefault="008B7367" w:rsidP="00C53844">
      <w:pPr>
        <w:spacing w:line="276" w:lineRule="auto"/>
        <w:outlineLvl w:val="2"/>
        <w:rPr>
          <w:rFonts w:ascii="Times New Roman" w:eastAsia="Times New Roman" w:hAnsi="Times New Roman" w:cs="Times New Roman"/>
          <w:b/>
          <w:bCs/>
          <w:sz w:val="27"/>
          <w:szCs w:val="27"/>
        </w:rPr>
      </w:pPr>
      <w:r w:rsidRPr="008B7367">
        <w:rPr>
          <w:rFonts w:ascii="Times New Roman" w:eastAsia="Times New Roman" w:hAnsi="Times New Roman" w:cs="Times New Roman"/>
          <w:b/>
          <w:bCs/>
          <w:sz w:val="27"/>
          <w:szCs w:val="27"/>
        </w:rPr>
        <w:t>Giải đáp chi tiết các câu hỏi của bạn</w:t>
      </w:r>
    </w:p>
    <w:p w14:paraId="7F86EAC7"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1. Thống kê mô tả khác gì với thống kê suy luận?</w:t>
      </w:r>
    </w:p>
    <w:tbl>
      <w:tblPr>
        <w:tblW w:w="10226" w:type="dxa"/>
        <w:tblCellSpacing w:w="15" w:type="dxa"/>
        <w:tblInd w:w="-540" w:type="dxa"/>
        <w:tblCellMar>
          <w:top w:w="15" w:type="dxa"/>
          <w:left w:w="15" w:type="dxa"/>
          <w:bottom w:w="15" w:type="dxa"/>
          <w:right w:w="15" w:type="dxa"/>
        </w:tblCellMar>
        <w:tblLook w:val="04A0" w:firstRow="1" w:lastRow="0" w:firstColumn="1" w:lastColumn="0" w:noHBand="0" w:noVBand="1"/>
      </w:tblPr>
      <w:tblGrid>
        <w:gridCol w:w="1170"/>
        <w:gridCol w:w="3413"/>
        <w:gridCol w:w="5643"/>
      </w:tblGrid>
      <w:tr w:rsidR="008B7367" w:rsidRPr="008B7367" w14:paraId="2666017A" w14:textId="77777777" w:rsidTr="00FB5DEA">
        <w:trPr>
          <w:tblHeader/>
          <w:tblCellSpacing w:w="15" w:type="dxa"/>
        </w:trPr>
        <w:tc>
          <w:tcPr>
            <w:tcW w:w="1125" w:type="dxa"/>
            <w:vAlign w:val="center"/>
            <w:hideMark/>
          </w:tcPr>
          <w:p w14:paraId="75E9CF06"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Tiêu chí</w:t>
            </w:r>
          </w:p>
        </w:tc>
        <w:tc>
          <w:tcPr>
            <w:tcW w:w="0" w:type="auto"/>
            <w:vAlign w:val="center"/>
            <w:hideMark/>
          </w:tcPr>
          <w:p w14:paraId="25B81E54"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Thống kê mô tả (Descriptive Statistics)</w:t>
            </w:r>
          </w:p>
        </w:tc>
        <w:tc>
          <w:tcPr>
            <w:tcW w:w="0" w:type="auto"/>
            <w:vAlign w:val="center"/>
            <w:hideMark/>
          </w:tcPr>
          <w:p w14:paraId="23704DD1"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Thống kê suy luận (Inferential Statistics)</w:t>
            </w:r>
          </w:p>
        </w:tc>
      </w:tr>
      <w:tr w:rsidR="008B7367" w:rsidRPr="008B7367" w14:paraId="3B16EFEB" w14:textId="77777777" w:rsidTr="00FB5DEA">
        <w:trPr>
          <w:tblCellSpacing w:w="15" w:type="dxa"/>
        </w:trPr>
        <w:tc>
          <w:tcPr>
            <w:tcW w:w="1125" w:type="dxa"/>
            <w:vAlign w:val="center"/>
            <w:hideMark/>
          </w:tcPr>
          <w:p w14:paraId="325361CA"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Mục đích</w:t>
            </w:r>
          </w:p>
        </w:tc>
        <w:tc>
          <w:tcPr>
            <w:tcW w:w="0" w:type="auto"/>
            <w:vAlign w:val="center"/>
            <w:hideMark/>
          </w:tcPr>
          <w:p w14:paraId="43DB4C43"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Tóm tắt và mô tả các đặc điểm của tập dữ liệu đã có.</w:t>
            </w:r>
          </w:p>
        </w:tc>
        <w:tc>
          <w:tcPr>
            <w:tcW w:w="0" w:type="auto"/>
            <w:vAlign w:val="center"/>
            <w:hideMark/>
          </w:tcPr>
          <w:p w14:paraId="4F0983ED"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Đưa ra kết luận, dự đoán hoặc khái quát hóa về một tổng thể lớn hơn dựa trên một mẫu dữ liệu.</w:t>
            </w:r>
          </w:p>
        </w:tc>
      </w:tr>
      <w:tr w:rsidR="008B7367" w:rsidRPr="008B7367" w14:paraId="748C38A7" w14:textId="77777777" w:rsidTr="00FB5DEA">
        <w:trPr>
          <w:tblCellSpacing w:w="15" w:type="dxa"/>
        </w:trPr>
        <w:tc>
          <w:tcPr>
            <w:tcW w:w="1125" w:type="dxa"/>
            <w:vAlign w:val="center"/>
            <w:hideMark/>
          </w:tcPr>
          <w:p w14:paraId="79FED585"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Phạm vi</w:t>
            </w:r>
          </w:p>
        </w:tc>
        <w:tc>
          <w:tcPr>
            <w:tcW w:w="0" w:type="auto"/>
            <w:vAlign w:val="center"/>
            <w:hideMark/>
          </w:tcPr>
          <w:p w14:paraId="405256A3"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Chỉ áp dụng cho dữ liệu đang được phân tích.</w:t>
            </w:r>
          </w:p>
        </w:tc>
        <w:tc>
          <w:tcPr>
            <w:tcW w:w="0" w:type="auto"/>
            <w:vAlign w:val="center"/>
            <w:hideMark/>
          </w:tcPr>
          <w:p w14:paraId="31D286DA"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Mở rộng kết quả từ mẫu ra cho toàn bộ tổng thể.</w:t>
            </w:r>
          </w:p>
        </w:tc>
      </w:tr>
      <w:tr w:rsidR="008B7367" w:rsidRPr="008B7367" w14:paraId="4C581A9C" w14:textId="77777777" w:rsidTr="00FB5DEA">
        <w:trPr>
          <w:tblCellSpacing w:w="15" w:type="dxa"/>
        </w:trPr>
        <w:tc>
          <w:tcPr>
            <w:tcW w:w="1125" w:type="dxa"/>
            <w:vAlign w:val="center"/>
            <w:hideMark/>
          </w:tcPr>
          <w:p w14:paraId="4266483E"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Công cụ</w:t>
            </w:r>
          </w:p>
        </w:tc>
        <w:tc>
          <w:tcPr>
            <w:tcW w:w="0" w:type="auto"/>
            <w:vAlign w:val="center"/>
            <w:hideMark/>
          </w:tcPr>
          <w:p w14:paraId="68EE49D0"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Trung bình, trung vị, phương sai, biểu đồ histogram, boxplot.</w:t>
            </w:r>
          </w:p>
        </w:tc>
        <w:tc>
          <w:tcPr>
            <w:tcW w:w="0" w:type="auto"/>
            <w:vAlign w:val="center"/>
            <w:hideMark/>
          </w:tcPr>
          <w:p w14:paraId="1892A1DB"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Kiểm định giả thuyết (t-test, chi-square), phân tích hồi quy, ước lượng khoảng tin cậy.</w:t>
            </w:r>
          </w:p>
        </w:tc>
      </w:tr>
      <w:tr w:rsidR="008B7367" w:rsidRPr="008B7367" w14:paraId="78B667F2" w14:textId="77777777" w:rsidTr="00FB5DEA">
        <w:trPr>
          <w:tblCellSpacing w:w="15" w:type="dxa"/>
        </w:trPr>
        <w:tc>
          <w:tcPr>
            <w:tcW w:w="1125" w:type="dxa"/>
            <w:vAlign w:val="center"/>
            <w:hideMark/>
          </w:tcPr>
          <w:p w14:paraId="6B01BA85"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Câu hỏi</w:t>
            </w:r>
          </w:p>
        </w:tc>
        <w:tc>
          <w:tcPr>
            <w:tcW w:w="0" w:type="auto"/>
            <w:vAlign w:val="center"/>
            <w:hideMark/>
          </w:tcPr>
          <w:p w14:paraId="3C5D7714"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"Điểm trung bình của lớp học này là bao nhiêu?"</w:t>
            </w:r>
          </w:p>
        </w:tc>
        <w:tc>
          <w:tcPr>
            <w:tcW w:w="0" w:type="auto"/>
            <w:vAlign w:val="center"/>
            <w:hideMark/>
          </w:tcPr>
          <w:p w14:paraId="68AE105B"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"Dựa trên điểm số của lớp học này, liệu điểm trung bình của tất cả học sinh trong trường có cao hơn 8.0 không?"</w:t>
            </w:r>
          </w:p>
        </w:tc>
      </w:tr>
    </w:tbl>
    <w:p w14:paraId="08BE968B"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2. Các thước đo thống kê mô tả chính được sử dụng để làm gì?</w:t>
      </w:r>
    </w:p>
    <w:p w14:paraId="12A20E11" w14:textId="77777777" w:rsidR="008B7367" w:rsidRPr="008B7367" w:rsidRDefault="008B7367" w:rsidP="00C53844">
      <w:pPr>
        <w:numPr>
          <w:ilvl w:val="0"/>
          <w:numId w:val="3"/>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lastRenderedPageBreak/>
        <w:t>Trung bình (Mean):</w:t>
      </w:r>
      <w:r w:rsidRPr="008B7367">
        <w:rPr>
          <w:rFonts w:ascii="Times New Roman" w:eastAsia="Times New Roman" w:hAnsi="Times New Roman" w:cs="Times New Roman"/>
          <w:sz w:val="24"/>
          <w:szCs w:val="24"/>
        </w:rPr>
        <w:t xml:space="preserve"> Là tổng của tất cả các giá trị chia cho số lượng giá trị. Nó cho biết giá trị "điển hình" của dữ liệu khi phân bố đối xứng.</w:t>
      </w:r>
    </w:p>
    <w:p w14:paraId="6E026529" w14:textId="77777777" w:rsidR="008B7367" w:rsidRPr="008B7367" w:rsidRDefault="008B7367" w:rsidP="00C53844">
      <w:pPr>
        <w:numPr>
          <w:ilvl w:val="0"/>
          <w:numId w:val="3"/>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Trung vị (Median):</w:t>
      </w:r>
      <w:r w:rsidRPr="008B7367">
        <w:rPr>
          <w:rFonts w:ascii="Times New Roman" w:eastAsia="Times New Roman" w:hAnsi="Times New Roman" w:cs="Times New Roman"/>
          <w:sz w:val="24"/>
          <w:szCs w:val="24"/>
        </w:rPr>
        <w:t xml:space="preserve"> Là giá trị nằm ở giữa của một tập dữ liệu đã được sắp xếp. Nó cũng đại diện cho trung tâm của dữ liệu.</w:t>
      </w:r>
    </w:p>
    <w:p w14:paraId="6CEFBE91" w14:textId="77777777" w:rsidR="008B7367" w:rsidRPr="008B7367" w:rsidRDefault="008B7367" w:rsidP="00C53844">
      <w:pPr>
        <w:numPr>
          <w:ilvl w:val="0"/>
          <w:numId w:val="3"/>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Phương sai (Variance) và Độ lệch chuẩn (Standard Deviation):</w:t>
      </w:r>
      <w:r w:rsidRPr="008B7367">
        <w:rPr>
          <w:rFonts w:ascii="Times New Roman" w:eastAsia="Times New Roman" w:hAnsi="Times New Roman" w:cs="Times New Roman"/>
          <w:sz w:val="24"/>
          <w:szCs w:val="24"/>
        </w:rPr>
        <w:t xml:space="preserve"> Cả hai đều đo lường mức độ phân tán của dữ liệu quanh giá trị trung bình. Độ lệch chuẩn (σ) là căn bậc hai của phương sai (σ2) và dễ diễn giải hơn vì nó có cùng đơn vị với dữ liệu gốc. Độ lệch chuẩn càng lớn, dữ liệu càng phân tán rộng.</w:t>
      </w:r>
    </w:p>
    <w:p w14:paraId="446EB770"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Trường hợp nào nên dùng trung vị thay vì trung bình?</w:t>
      </w:r>
    </w:p>
    <w:p w14:paraId="668019C7"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 xml:space="preserve">Nên dùng </w:t>
      </w:r>
      <w:r w:rsidRPr="008B7367">
        <w:rPr>
          <w:rFonts w:ascii="Times New Roman" w:eastAsia="Times New Roman" w:hAnsi="Times New Roman" w:cs="Times New Roman"/>
          <w:b/>
          <w:bCs/>
          <w:sz w:val="24"/>
          <w:szCs w:val="24"/>
        </w:rPr>
        <w:t>trung vị</w:t>
      </w:r>
      <w:r w:rsidRPr="008B7367">
        <w:rPr>
          <w:rFonts w:ascii="Times New Roman" w:eastAsia="Times New Roman" w:hAnsi="Times New Roman" w:cs="Times New Roman"/>
          <w:sz w:val="24"/>
          <w:szCs w:val="24"/>
        </w:rPr>
        <w:t xml:space="preserve"> khi tập dữ liệu có </w:t>
      </w:r>
      <w:r w:rsidRPr="008B7367">
        <w:rPr>
          <w:rFonts w:ascii="Times New Roman" w:eastAsia="Times New Roman" w:hAnsi="Times New Roman" w:cs="Times New Roman"/>
          <w:b/>
          <w:bCs/>
          <w:sz w:val="24"/>
          <w:szCs w:val="24"/>
        </w:rPr>
        <w:t>giá trị ngoại lai (outliers)</w:t>
      </w:r>
      <w:r w:rsidRPr="008B7367">
        <w:rPr>
          <w:rFonts w:ascii="Times New Roman" w:eastAsia="Times New Roman" w:hAnsi="Times New Roman" w:cs="Times New Roman"/>
          <w:sz w:val="24"/>
          <w:szCs w:val="24"/>
        </w:rPr>
        <w:t xml:space="preserve"> hoặc </w:t>
      </w:r>
      <w:r w:rsidRPr="008B7367">
        <w:rPr>
          <w:rFonts w:ascii="Times New Roman" w:eastAsia="Times New Roman" w:hAnsi="Times New Roman" w:cs="Times New Roman"/>
          <w:b/>
          <w:bCs/>
          <w:sz w:val="24"/>
          <w:szCs w:val="24"/>
        </w:rPr>
        <w:t>phân bố bị lệch (skewed distribution)</w:t>
      </w:r>
      <w:r w:rsidRPr="008B7367">
        <w:rPr>
          <w:rFonts w:ascii="Times New Roman" w:eastAsia="Times New Roman" w:hAnsi="Times New Roman" w:cs="Times New Roman"/>
          <w:sz w:val="24"/>
          <w:szCs w:val="24"/>
        </w:rPr>
        <w:t>. Lý do là vì trung bình rất nhạy cảm với các giá trị cực lớn hoặc cực nhỏ, trong khi trung vị thì không.</w:t>
      </w:r>
    </w:p>
    <w:p w14:paraId="5B69DC2E" w14:textId="77777777" w:rsidR="008B7367" w:rsidRPr="008B7367" w:rsidRDefault="008B7367" w:rsidP="00C53844">
      <w:pPr>
        <w:numPr>
          <w:ilvl w:val="0"/>
          <w:numId w:val="4"/>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Ví dụ:</w:t>
      </w:r>
      <w:r w:rsidRPr="008B7367">
        <w:rPr>
          <w:rFonts w:ascii="Times New Roman" w:eastAsia="Times New Roman" w:hAnsi="Times New Roman" w:cs="Times New Roman"/>
          <w:sz w:val="24"/>
          <w:szCs w:val="24"/>
        </w:rPr>
        <w:t xml:space="preserve"> Xét thu nhập của 5 người: 10, 12, 15, 20, 200 (triệu).</w:t>
      </w:r>
    </w:p>
    <w:p w14:paraId="0730B857" w14:textId="77777777" w:rsidR="008B7367" w:rsidRPr="008B7367" w:rsidRDefault="008B7367" w:rsidP="00C53844">
      <w:pPr>
        <w:numPr>
          <w:ilvl w:val="1"/>
          <w:numId w:val="4"/>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Trung bình: (10+12+15+20+200)/5=51.4 (bị ảnh hưởng bởi giá trị 200).</w:t>
      </w:r>
    </w:p>
    <w:p w14:paraId="731C9D19" w14:textId="77777777" w:rsidR="008B7367" w:rsidRPr="008B7367" w:rsidRDefault="008B7367" w:rsidP="00C53844">
      <w:pPr>
        <w:numPr>
          <w:ilvl w:val="1"/>
          <w:numId w:val="4"/>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Trung vị: 15 (đại diện tốt hơn cho phần lớn nhóm).</w:t>
      </w:r>
    </w:p>
    <w:p w14:paraId="2BC3AA77"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3. Làm thế nào để xác định phân bố của một tập dữ liệu?</w:t>
      </w:r>
    </w:p>
    <w:p w14:paraId="0C6F5DBE"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Bạn có thể xác định phân bố của dữ liệu bằng cách:</w:t>
      </w:r>
    </w:p>
    <w:p w14:paraId="276BF294" w14:textId="77777777" w:rsidR="008B7367" w:rsidRPr="008B7367" w:rsidRDefault="008B7367" w:rsidP="00C53844">
      <w:pPr>
        <w:numPr>
          <w:ilvl w:val="0"/>
          <w:numId w:val="5"/>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Trực quan hóa:</w:t>
      </w:r>
      <w:r w:rsidRPr="008B7367">
        <w:rPr>
          <w:rFonts w:ascii="Times New Roman" w:eastAsia="Times New Roman" w:hAnsi="Times New Roman" w:cs="Times New Roman"/>
          <w:sz w:val="24"/>
          <w:szCs w:val="24"/>
        </w:rPr>
        <w:t xml:space="preserve"> Vẽ biểu đồ </w:t>
      </w:r>
      <w:r w:rsidRPr="008B7367">
        <w:rPr>
          <w:rFonts w:ascii="Times New Roman" w:eastAsia="Times New Roman" w:hAnsi="Times New Roman" w:cs="Times New Roman"/>
          <w:b/>
          <w:bCs/>
          <w:sz w:val="24"/>
          <w:szCs w:val="24"/>
        </w:rPr>
        <w:t>histogram</w:t>
      </w:r>
      <w:r w:rsidRPr="008B7367">
        <w:rPr>
          <w:rFonts w:ascii="Times New Roman" w:eastAsia="Times New Roman" w:hAnsi="Times New Roman" w:cs="Times New Roman"/>
          <w:sz w:val="24"/>
          <w:szCs w:val="24"/>
        </w:rPr>
        <w:t>. Hình dạng của histogram sẽ cho thấy dữ liệu đang tập trung ở đâu và có đối xứng hay không.</w:t>
      </w:r>
    </w:p>
    <w:p w14:paraId="7345E636" w14:textId="77777777" w:rsidR="008B7367" w:rsidRPr="008B7367" w:rsidRDefault="008B7367" w:rsidP="00C53844">
      <w:pPr>
        <w:numPr>
          <w:ilvl w:val="0"/>
          <w:numId w:val="5"/>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So sánh Trung bình và Trung vị:</w:t>
      </w:r>
    </w:p>
    <w:p w14:paraId="5B9DACA3" w14:textId="77777777" w:rsidR="008B7367" w:rsidRPr="008B7367" w:rsidRDefault="008B7367" w:rsidP="00C53844">
      <w:pPr>
        <w:numPr>
          <w:ilvl w:val="1"/>
          <w:numId w:val="5"/>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Phân bố chuẩn (Normal Distribution) / Đối xứng:</w:t>
      </w:r>
      <w:r w:rsidRPr="008B7367">
        <w:rPr>
          <w:rFonts w:ascii="Times New Roman" w:eastAsia="Times New Roman" w:hAnsi="Times New Roman" w:cs="Times New Roman"/>
          <w:sz w:val="24"/>
          <w:szCs w:val="24"/>
        </w:rPr>
        <w:t xml:space="preserve"> Trung bình ≈ Trung vị.</w:t>
      </w:r>
    </w:p>
    <w:p w14:paraId="4AF4CF57" w14:textId="77777777" w:rsidR="008B7367" w:rsidRPr="008B7367" w:rsidRDefault="008B7367" w:rsidP="00C53844">
      <w:pPr>
        <w:numPr>
          <w:ilvl w:val="1"/>
          <w:numId w:val="5"/>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Phân bố lệch phải (Right-skewed):</w:t>
      </w:r>
      <w:r w:rsidRPr="008B7367">
        <w:rPr>
          <w:rFonts w:ascii="Times New Roman" w:eastAsia="Times New Roman" w:hAnsi="Times New Roman" w:cs="Times New Roman"/>
          <w:sz w:val="24"/>
          <w:szCs w:val="24"/>
        </w:rPr>
        <w:t xml:space="preserve"> Trung bình &gt; Trung vị. Đuôi của biểu đồ kéo dài về phía bên phải.</w:t>
      </w:r>
    </w:p>
    <w:p w14:paraId="2CC32C8D" w14:textId="77777777" w:rsidR="008B7367" w:rsidRPr="008B7367" w:rsidRDefault="008B7367" w:rsidP="00C53844">
      <w:pPr>
        <w:numPr>
          <w:ilvl w:val="1"/>
          <w:numId w:val="5"/>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Phân bố lệch trái (Left-skewed):</w:t>
      </w:r>
      <w:r w:rsidRPr="008B7367">
        <w:rPr>
          <w:rFonts w:ascii="Times New Roman" w:eastAsia="Times New Roman" w:hAnsi="Times New Roman" w:cs="Times New Roman"/>
          <w:sz w:val="24"/>
          <w:szCs w:val="24"/>
        </w:rPr>
        <w:t xml:space="preserve"> Trung bình &lt; Trung vị. Đuôi của biểu đồ kéo dài về phía bên trái.</w:t>
      </w:r>
    </w:p>
    <w:p w14:paraId="5690DEEF"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4. Ý nghĩa của Độ lệch chuẩn và Phạm vi (Range)</w:t>
      </w:r>
    </w:p>
    <w:p w14:paraId="0EC55C21"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Cả hai đều đo lường sự phân tán của dữ liệu, nhưng theo cách khác nhau:</w:t>
      </w:r>
    </w:p>
    <w:p w14:paraId="446C27A5" w14:textId="77777777" w:rsidR="008B7367" w:rsidRPr="008B7367" w:rsidRDefault="008B7367" w:rsidP="00C53844">
      <w:pPr>
        <w:numPr>
          <w:ilvl w:val="0"/>
          <w:numId w:val="6"/>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Phạm vi (Range):</w:t>
      </w:r>
      <w:r w:rsidRPr="008B7367">
        <w:rPr>
          <w:rFonts w:ascii="Times New Roman" w:eastAsia="Times New Roman" w:hAnsi="Times New Roman" w:cs="Times New Roman"/>
          <w:sz w:val="24"/>
          <w:szCs w:val="24"/>
        </w:rPr>
        <w:t xml:space="preserve"> Là hiệu số giữa giá trị lớn nhất và nhỏ nhất. Nó rất đơn giản để tính nhưng lại cực kỳ nhạy cảm với các giá trị ngoại lai, vì nó chỉ dựa vào hai điểm dữ liệu ở hai cực.</w:t>
      </w:r>
    </w:p>
    <w:p w14:paraId="0439ADA0" w14:textId="77777777" w:rsidR="008B7367" w:rsidRPr="008B7367" w:rsidRDefault="008B7367" w:rsidP="00C53844">
      <w:pPr>
        <w:numPr>
          <w:ilvl w:val="0"/>
          <w:numId w:val="6"/>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lastRenderedPageBreak/>
        <w:t>Độ lệch chuẩn (Standard Deviation):</w:t>
      </w:r>
      <w:r w:rsidRPr="008B7367">
        <w:rPr>
          <w:rFonts w:ascii="Times New Roman" w:eastAsia="Times New Roman" w:hAnsi="Times New Roman" w:cs="Times New Roman"/>
          <w:sz w:val="24"/>
          <w:szCs w:val="24"/>
        </w:rPr>
        <w:t xml:space="preserve"> Đo lường mức độ lan rộng trung bình của mỗi điểm dữ liệu so với giá trị trung bình. Nó cung cấp một thước đo ổn định hơn về sự phân tán vì nó tính đến tất cả các điểm dữ liệu.</w:t>
      </w:r>
    </w:p>
    <w:p w14:paraId="33C68DF2"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5. Sự khác biệt giữa Q1, Q2, Q3 trong biểu đồ hộp (Boxplot)</w:t>
      </w:r>
    </w:p>
    <w:p w14:paraId="634046F1"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 xml:space="preserve">Đây là các </w:t>
      </w:r>
      <w:r w:rsidRPr="008B7367">
        <w:rPr>
          <w:rFonts w:ascii="Times New Roman" w:eastAsia="Times New Roman" w:hAnsi="Times New Roman" w:cs="Times New Roman"/>
          <w:b/>
          <w:bCs/>
          <w:sz w:val="24"/>
          <w:szCs w:val="24"/>
        </w:rPr>
        <w:t>tứ phân vị (quartiles)</w:t>
      </w:r>
      <w:r w:rsidRPr="008B7367">
        <w:rPr>
          <w:rFonts w:ascii="Times New Roman" w:eastAsia="Times New Roman" w:hAnsi="Times New Roman" w:cs="Times New Roman"/>
          <w:sz w:val="24"/>
          <w:szCs w:val="24"/>
        </w:rPr>
        <w:t>, chia tập dữ liệu đã được sắp xếp thành bốn phần bằng nhau.</w:t>
      </w:r>
    </w:p>
    <w:p w14:paraId="33EE7713" w14:textId="77777777" w:rsidR="008B7367" w:rsidRPr="008B7367" w:rsidRDefault="008B7367" w:rsidP="00C53844">
      <w:pPr>
        <w:numPr>
          <w:ilvl w:val="0"/>
          <w:numId w:val="7"/>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Q1 (Tứ phân vị thứ nhất):</w:t>
      </w:r>
      <w:r w:rsidRPr="008B7367">
        <w:rPr>
          <w:rFonts w:ascii="Times New Roman" w:eastAsia="Times New Roman" w:hAnsi="Times New Roman" w:cs="Times New Roman"/>
          <w:sz w:val="24"/>
          <w:szCs w:val="24"/>
        </w:rPr>
        <w:t xml:space="preserve"> Là giá trị mà có 25% dữ liệu nhỏ hơn nó.</w:t>
      </w:r>
    </w:p>
    <w:p w14:paraId="5E5AE07A" w14:textId="77777777" w:rsidR="008B7367" w:rsidRPr="008B7367" w:rsidRDefault="008B7367" w:rsidP="00C53844">
      <w:pPr>
        <w:numPr>
          <w:ilvl w:val="0"/>
          <w:numId w:val="7"/>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Q2 (Tứ phân vị thứ hai):</w:t>
      </w:r>
      <w:r w:rsidRPr="008B7367">
        <w:rPr>
          <w:rFonts w:ascii="Times New Roman" w:eastAsia="Times New Roman" w:hAnsi="Times New Roman" w:cs="Times New Roman"/>
          <w:sz w:val="24"/>
          <w:szCs w:val="24"/>
        </w:rPr>
        <w:t xml:space="preserve"> Là </w:t>
      </w:r>
      <w:r w:rsidRPr="008B7367">
        <w:rPr>
          <w:rFonts w:ascii="Times New Roman" w:eastAsia="Times New Roman" w:hAnsi="Times New Roman" w:cs="Times New Roman"/>
          <w:b/>
          <w:bCs/>
          <w:sz w:val="24"/>
          <w:szCs w:val="24"/>
        </w:rPr>
        <w:t>trung vị (median)</w:t>
      </w:r>
      <w:r w:rsidRPr="008B7367">
        <w:rPr>
          <w:rFonts w:ascii="Times New Roman" w:eastAsia="Times New Roman" w:hAnsi="Times New Roman" w:cs="Times New Roman"/>
          <w:sz w:val="24"/>
          <w:szCs w:val="24"/>
        </w:rPr>
        <w:t xml:space="preserve"> của tập dữ liệu. 50% dữ liệu nhỏ hơn nó.</w:t>
      </w:r>
    </w:p>
    <w:p w14:paraId="5F629A96" w14:textId="77777777" w:rsidR="008B7367" w:rsidRPr="008B7367" w:rsidRDefault="008B7367" w:rsidP="00C53844">
      <w:pPr>
        <w:numPr>
          <w:ilvl w:val="0"/>
          <w:numId w:val="7"/>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Q3 (Tứ phân vị thứ ba):</w:t>
      </w:r>
      <w:r w:rsidRPr="008B7367">
        <w:rPr>
          <w:rFonts w:ascii="Times New Roman" w:eastAsia="Times New Roman" w:hAnsi="Times New Roman" w:cs="Times New Roman"/>
          <w:sz w:val="24"/>
          <w:szCs w:val="24"/>
        </w:rPr>
        <w:t xml:space="preserve"> Là giá trị mà có 75% dữ liệu nhỏ hơn nó.</w:t>
      </w:r>
    </w:p>
    <w:p w14:paraId="64D14667"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Khoảng tứ phân vị (Interquartile Range - IQR)</w:t>
      </w:r>
      <w:r w:rsidRPr="008B7367">
        <w:rPr>
          <w:rFonts w:ascii="Times New Roman" w:eastAsia="Times New Roman" w:hAnsi="Times New Roman" w:cs="Times New Roman"/>
          <w:sz w:val="24"/>
          <w:szCs w:val="24"/>
        </w:rPr>
        <w:t xml:space="preserve"> = Q3 - Q1. Đây là phạm vi chứa 50% dữ liệu ở giữa, là một thước đo độ phân tán ít bị ảnh hưởng bởi giá trị ngoại lai.</w:t>
      </w:r>
    </w:p>
    <w:p w14:paraId="4B86DC6C"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6. Làm thế nào để xử lý giá trị thiếu (missing values)?</w:t>
      </w:r>
    </w:p>
    <w:p w14:paraId="0FC2F082"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Trước khi tính toán thống kê mô tả, bạn cần xử lý các giá trị thiếu. Các phương pháp phổ biến bao gồm:</w:t>
      </w:r>
    </w:p>
    <w:p w14:paraId="44915377" w14:textId="77777777" w:rsidR="008B7367" w:rsidRPr="008B7367" w:rsidRDefault="008B7367" w:rsidP="00C53844">
      <w:pPr>
        <w:numPr>
          <w:ilvl w:val="0"/>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Xóa bỏ (Deletion):</w:t>
      </w:r>
    </w:p>
    <w:p w14:paraId="163BC477" w14:textId="77777777" w:rsidR="008B7367" w:rsidRPr="008B7367" w:rsidRDefault="008B7367" w:rsidP="00C53844">
      <w:pPr>
        <w:numPr>
          <w:ilvl w:val="1"/>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Xóa các hàng có chứa giá trị thiếu (nếu số lượng ít).</w:t>
      </w:r>
    </w:p>
    <w:p w14:paraId="0DECC09B" w14:textId="77777777" w:rsidR="008B7367" w:rsidRPr="008B7367" w:rsidRDefault="008B7367" w:rsidP="00C53844">
      <w:pPr>
        <w:numPr>
          <w:ilvl w:val="1"/>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Xóa toàn bộ cột (nếu cột đó có quá nhiều giá trị thiếu và không quan trọng).</w:t>
      </w:r>
    </w:p>
    <w:p w14:paraId="4EA5B6B3" w14:textId="77777777" w:rsidR="008B7367" w:rsidRPr="008B7367" w:rsidRDefault="008B7367" w:rsidP="00C53844">
      <w:pPr>
        <w:numPr>
          <w:ilvl w:val="0"/>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Điền giá trị (Imputation):</w:t>
      </w:r>
    </w:p>
    <w:p w14:paraId="465EDA4D" w14:textId="77777777" w:rsidR="008B7367" w:rsidRPr="008B7367" w:rsidRDefault="008B7367" w:rsidP="00C53844">
      <w:pPr>
        <w:numPr>
          <w:ilvl w:val="1"/>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Điền bằng giá trị trung tâm:</w:t>
      </w:r>
      <w:r w:rsidRPr="008B7367">
        <w:rPr>
          <w:rFonts w:ascii="Times New Roman" w:eastAsia="Times New Roman" w:hAnsi="Times New Roman" w:cs="Times New Roman"/>
          <w:sz w:val="24"/>
          <w:szCs w:val="24"/>
        </w:rPr>
        <w:t xml:space="preserve"> Thay thế giá trị thiếu bằng trung bình (cho dữ liệu số phân bố đối xứng), trung vị (cho dữ liệu số bị lệch/có ngoại lai), hoặc yếu vị (mode, cho dữ liệu phân loại).</w:t>
      </w:r>
    </w:p>
    <w:p w14:paraId="3FE99DAE" w14:textId="77777777" w:rsidR="008B7367" w:rsidRPr="008B7367" w:rsidRDefault="008B7367" w:rsidP="00C53844">
      <w:pPr>
        <w:numPr>
          <w:ilvl w:val="1"/>
          <w:numId w:val="8"/>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Các phương pháp nâng cao:</w:t>
      </w:r>
      <w:r w:rsidRPr="008B7367">
        <w:rPr>
          <w:rFonts w:ascii="Times New Roman" w:eastAsia="Times New Roman" w:hAnsi="Times New Roman" w:cs="Times New Roman"/>
          <w:sz w:val="24"/>
          <w:szCs w:val="24"/>
        </w:rPr>
        <w:t xml:space="preserve"> Sử dụng các thuật toán như k-Nearest Neighbors (k-NN) hoặc hồi quy để dự đoán giá trị thiếu.</w:t>
      </w:r>
    </w:p>
    <w:p w14:paraId="0052F0A9"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7. Cách đọc và diễn giải Histogram và Boxplot</w:t>
      </w:r>
    </w:p>
    <w:p w14:paraId="08E72BB6" w14:textId="77777777" w:rsidR="008B7367" w:rsidRPr="008B7367" w:rsidRDefault="008B7367" w:rsidP="00C53844">
      <w:pPr>
        <w:numPr>
          <w:ilvl w:val="0"/>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Biểu đồ Histogram:</w:t>
      </w:r>
    </w:p>
    <w:p w14:paraId="27848DF5"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Trục hoành (X):</w:t>
      </w:r>
      <w:r w:rsidRPr="008B7367">
        <w:rPr>
          <w:rFonts w:ascii="Times New Roman" w:eastAsia="Times New Roman" w:hAnsi="Times New Roman" w:cs="Times New Roman"/>
          <w:sz w:val="24"/>
          <w:szCs w:val="24"/>
        </w:rPr>
        <w:t xml:space="preserve"> Biểu thị các khoảng giá trị của dữ liệu.</w:t>
      </w:r>
    </w:p>
    <w:p w14:paraId="2346B1A2"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Trục tung (Y):</w:t>
      </w:r>
      <w:r w:rsidRPr="008B7367">
        <w:rPr>
          <w:rFonts w:ascii="Times New Roman" w:eastAsia="Times New Roman" w:hAnsi="Times New Roman" w:cs="Times New Roman"/>
          <w:sz w:val="24"/>
          <w:szCs w:val="24"/>
        </w:rPr>
        <w:t xml:space="preserve"> Biểu thị tần suất (số lần xuất hiện) của các giá trị trong mỗi khoảng.</w:t>
      </w:r>
    </w:p>
    <w:p w14:paraId="6A1962F0"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Cách diễn giải:</w:t>
      </w:r>
      <w:r w:rsidRPr="008B7367">
        <w:rPr>
          <w:rFonts w:ascii="Times New Roman" w:eastAsia="Times New Roman" w:hAnsi="Times New Roman" w:cs="Times New Roman"/>
          <w:sz w:val="24"/>
          <w:szCs w:val="24"/>
        </w:rPr>
        <w:t xml:space="preserve"> Nhìn vào hình dạng tổng thể để xác định phân bố (đối xứng, lệch trái, lệch phải), xác định vùng dữ liệu tập trung nhiều nhất (đỉnh cao nhất) và sự phân tán của dữ liệu.</w:t>
      </w:r>
    </w:p>
    <w:p w14:paraId="6AF57387" w14:textId="77777777" w:rsidR="008B7367" w:rsidRPr="008B7367" w:rsidRDefault="008B7367" w:rsidP="00C53844">
      <w:pPr>
        <w:numPr>
          <w:ilvl w:val="0"/>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lastRenderedPageBreak/>
        <w:t>Biểu đồ Hộp (Boxplot):</w:t>
      </w:r>
    </w:p>
    <w:p w14:paraId="655DFE92"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Đáy hộp:</w:t>
      </w:r>
      <w:r w:rsidRPr="008B7367">
        <w:rPr>
          <w:rFonts w:ascii="Times New Roman" w:eastAsia="Times New Roman" w:hAnsi="Times New Roman" w:cs="Times New Roman"/>
          <w:sz w:val="24"/>
          <w:szCs w:val="24"/>
        </w:rPr>
        <w:t xml:space="preserve"> Q1</w:t>
      </w:r>
    </w:p>
    <w:p w14:paraId="61FC230B"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Đường giữa hộp:</w:t>
      </w:r>
      <w:r w:rsidRPr="008B7367">
        <w:rPr>
          <w:rFonts w:ascii="Times New Roman" w:eastAsia="Times New Roman" w:hAnsi="Times New Roman" w:cs="Times New Roman"/>
          <w:sz w:val="24"/>
          <w:szCs w:val="24"/>
        </w:rPr>
        <w:t xml:space="preserve"> Q2 (Trung vị)</w:t>
      </w:r>
    </w:p>
    <w:p w14:paraId="20D94E71"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Đỉnh hộp:</w:t>
      </w:r>
      <w:r w:rsidRPr="008B7367">
        <w:rPr>
          <w:rFonts w:ascii="Times New Roman" w:eastAsia="Times New Roman" w:hAnsi="Times New Roman" w:cs="Times New Roman"/>
          <w:sz w:val="24"/>
          <w:szCs w:val="24"/>
        </w:rPr>
        <w:t xml:space="preserve"> Q3</w:t>
      </w:r>
    </w:p>
    <w:p w14:paraId="4BA2F8AD"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"Râu" (Whiskers):</w:t>
      </w:r>
      <w:r w:rsidRPr="008B7367">
        <w:rPr>
          <w:rFonts w:ascii="Times New Roman" w:eastAsia="Times New Roman" w:hAnsi="Times New Roman" w:cs="Times New Roman"/>
          <w:sz w:val="24"/>
          <w:szCs w:val="24"/>
        </w:rPr>
        <w:t xml:space="preserve"> Thường kéo dài đến 1.5 * IQR từ Q1 và Q3. Các điểm nằm ngoài "râu" được coi là </w:t>
      </w:r>
      <w:r w:rsidRPr="008B7367">
        <w:rPr>
          <w:rFonts w:ascii="Times New Roman" w:eastAsia="Times New Roman" w:hAnsi="Times New Roman" w:cs="Times New Roman"/>
          <w:b/>
          <w:bCs/>
          <w:sz w:val="24"/>
          <w:szCs w:val="24"/>
        </w:rPr>
        <w:t>giá trị ngoại lai (outliers)</w:t>
      </w:r>
      <w:r w:rsidRPr="008B7367">
        <w:rPr>
          <w:rFonts w:ascii="Times New Roman" w:eastAsia="Times New Roman" w:hAnsi="Times New Roman" w:cs="Times New Roman"/>
          <w:sz w:val="24"/>
          <w:szCs w:val="24"/>
        </w:rPr>
        <w:t>.</w:t>
      </w:r>
    </w:p>
    <w:p w14:paraId="462AE475" w14:textId="77777777" w:rsidR="008B7367" w:rsidRPr="008B7367" w:rsidRDefault="008B7367" w:rsidP="00C53844">
      <w:pPr>
        <w:numPr>
          <w:ilvl w:val="1"/>
          <w:numId w:val="9"/>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Cách diễn giải:</w:t>
      </w:r>
      <w:r w:rsidRPr="008B7367">
        <w:rPr>
          <w:rFonts w:ascii="Times New Roman" w:eastAsia="Times New Roman" w:hAnsi="Times New Roman" w:cs="Times New Roman"/>
          <w:sz w:val="24"/>
          <w:szCs w:val="24"/>
        </w:rPr>
        <w:t xml:space="preserve"> Boxplot cho thấy nhanh chóng trung vị, độ phân tán (chiều dài của hộp và râu) và sự hiện diện của các giá trị ngoại lai.</w:t>
      </w:r>
    </w:p>
    <w:p w14:paraId="768B2DA6" w14:textId="77777777" w:rsidR="008B7367" w:rsidRPr="008B7367" w:rsidRDefault="008B7367" w:rsidP="00C53844">
      <w:pPr>
        <w:spacing w:line="276" w:lineRule="auto"/>
        <w:outlineLvl w:val="3"/>
        <w:rPr>
          <w:rFonts w:ascii="Times New Roman" w:eastAsia="Times New Roman" w:hAnsi="Times New Roman" w:cs="Times New Roman"/>
          <w:b/>
          <w:bCs/>
          <w:sz w:val="24"/>
          <w:szCs w:val="24"/>
        </w:rPr>
      </w:pPr>
      <w:r w:rsidRPr="008B7367">
        <w:rPr>
          <w:rFonts w:ascii="Times New Roman" w:eastAsia="Times New Roman" w:hAnsi="Times New Roman" w:cs="Times New Roman"/>
          <w:b/>
          <w:bCs/>
          <w:sz w:val="24"/>
          <w:szCs w:val="24"/>
        </w:rPr>
        <w:t>8. Cách xử lý giá trị ngoại lai (outliers)</w:t>
      </w:r>
    </w:p>
    <w:p w14:paraId="54632EA4" w14:textId="77777777" w:rsidR="008B7367" w:rsidRPr="008B7367" w:rsidRDefault="008B7367" w:rsidP="00C53844">
      <w:p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sz w:val="24"/>
          <w:szCs w:val="24"/>
        </w:rPr>
        <w:t>Giá trị ngoại lai có thể làm sai lệch kết quả thống kê (đặc biệt là trung bình, độ lệch chuẩn). Cách xử lý phụ thuộc vào nguyên nhân của chúng:</w:t>
      </w:r>
    </w:p>
    <w:p w14:paraId="7C0134CC" w14:textId="77777777" w:rsidR="008B7367" w:rsidRPr="008B7367" w:rsidRDefault="008B7367" w:rsidP="00C53844">
      <w:pPr>
        <w:numPr>
          <w:ilvl w:val="0"/>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Xác định nguyên nhân:</w:t>
      </w:r>
    </w:p>
    <w:p w14:paraId="5553738A" w14:textId="77777777" w:rsidR="008B7367" w:rsidRPr="008B7367" w:rsidRDefault="008B7367" w:rsidP="00C53844">
      <w:pPr>
        <w:numPr>
          <w:ilvl w:val="1"/>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Lỗi nhập liệu:</w:t>
      </w:r>
      <w:r w:rsidRPr="008B7367">
        <w:rPr>
          <w:rFonts w:ascii="Times New Roman" w:eastAsia="Times New Roman" w:hAnsi="Times New Roman" w:cs="Times New Roman"/>
          <w:sz w:val="24"/>
          <w:szCs w:val="24"/>
        </w:rPr>
        <w:t xml:space="preserve"> Nếu giá trị đó rõ ràng là sai (ví dụ: tuổi là 200), hãy sửa hoặc xóa nó.</w:t>
      </w:r>
    </w:p>
    <w:p w14:paraId="7D8451AA" w14:textId="77777777" w:rsidR="008B7367" w:rsidRPr="008B7367" w:rsidRDefault="008B7367" w:rsidP="00C53844">
      <w:pPr>
        <w:numPr>
          <w:ilvl w:val="1"/>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Giá trị thật nhưng đặc biệt:</w:t>
      </w:r>
      <w:r w:rsidRPr="008B7367">
        <w:rPr>
          <w:rFonts w:ascii="Times New Roman" w:eastAsia="Times New Roman" w:hAnsi="Times New Roman" w:cs="Times New Roman"/>
          <w:sz w:val="24"/>
          <w:szCs w:val="24"/>
        </w:rPr>
        <w:t xml:space="preserve"> Nếu giá trị đó là hợp lệ (ví dụ: thu nhập của một tỷ phú trong một nhóm người bình thường), bạn có thể cân nhắc các cách tiếp cận sau.</w:t>
      </w:r>
    </w:p>
    <w:p w14:paraId="583DF379" w14:textId="77777777" w:rsidR="008B7367" w:rsidRPr="008B7367" w:rsidRDefault="008B7367" w:rsidP="00C53844">
      <w:pPr>
        <w:numPr>
          <w:ilvl w:val="0"/>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Các phương pháp xử lý:</w:t>
      </w:r>
    </w:p>
    <w:p w14:paraId="5BB24797" w14:textId="77777777" w:rsidR="008B7367" w:rsidRPr="008B7367" w:rsidRDefault="008B7367" w:rsidP="00C53844">
      <w:pPr>
        <w:numPr>
          <w:ilvl w:val="1"/>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Giữ lại:</w:t>
      </w:r>
      <w:r w:rsidRPr="008B7367">
        <w:rPr>
          <w:rFonts w:ascii="Times New Roman" w:eastAsia="Times New Roman" w:hAnsi="Times New Roman" w:cs="Times New Roman"/>
          <w:sz w:val="24"/>
          <w:szCs w:val="24"/>
        </w:rPr>
        <w:t xml:space="preserve"> Nếu giá trị ngoại lai là một phần quan trọng của dữ liệu và bạn muốn nghiên cứu nó, hãy giữ lại và sử dụng các thước đo ít bị ảnh hưởng như trung vị và IQR.</w:t>
      </w:r>
    </w:p>
    <w:p w14:paraId="61715581" w14:textId="77777777" w:rsidR="008B7367" w:rsidRPr="008B7367" w:rsidRDefault="008B7367" w:rsidP="00C53844">
      <w:pPr>
        <w:numPr>
          <w:ilvl w:val="1"/>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Loại bỏ:</w:t>
      </w:r>
      <w:r w:rsidRPr="008B7367">
        <w:rPr>
          <w:rFonts w:ascii="Times New Roman" w:eastAsia="Times New Roman" w:hAnsi="Times New Roman" w:cs="Times New Roman"/>
          <w:sz w:val="24"/>
          <w:szCs w:val="24"/>
        </w:rPr>
        <w:t xml:space="preserve"> Nếu bạn chắc chắn chúng là lỗi hoặc không đại diện cho tổng thể bạn muốn nghiên cứu, bạn có thể loại bỏ chúng.</w:t>
      </w:r>
    </w:p>
    <w:p w14:paraId="53EA140C" w14:textId="77777777" w:rsidR="008B7367" w:rsidRPr="008B7367" w:rsidRDefault="008B7367" w:rsidP="00C53844">
      <w:pPr>
        <w:numPr>
          <w:ilvl w:val="1"/>
          <w:numId w:val="10"/>
        </w:numPr>
        <w:spacing w:line="276" w:lineRule="auto"/>
        <w:rPr>
          <w:rFonts w:ascii="Times New Roman" w:eastAsia="Times New Roman" w:hAnsi="Times New Roman" w:cs="Times New Roman"/>
          <w:sz w:val="24"/>
          <w:szCs w:val="24"/>
        </w:rPr>
      </w:pPr>
      <w:r w:rsidRPr="008B7367">
        <w:rPr>
          <w:rFonts w:ascii="Times New Roman" w:eastAsia="Times New Roman" w:hAnsi="Times New Roman" w:cs="Times New Roman"/>
          <w:b/>
          <w:bCs/>
          <w:sz w:val="24"/>
          <w:szCs w:val="24"/>
        </w:rPr>
        <w:t>Biến đổi dữ liệu (Transformation):</w:t>
      </w:r>
      <w:r w:rsidRPr="008B7367">
        <w:rPr>
          <w:rFonts w:ascii="Times New Roman" w:eastAsia="Times New Roman" w:hAnsi="Times New Roman" w:cs="Times New Roman"/>
          <w:sz w:val="24"/>
          <w:szCs w:val="24"/>
        </w:rPr>
        <w:t xml:space="preserve"> Áp dụng các phép biến đổi toán học (ví dụ: lấy logarit) để giảm tác động của giá trị ngoại lai.</w:t>
      </w:r>
    </w:p>
    <w:p w14:paraId="746B1B74" w14:textId="77777777" w:rsidR="00C348A0" w:rsidRPr="008B7367" w:rsidRDefault="00C348A0" w:rsidP="00C53844">
      <w:pPr>
        <w:spacing w:line="276" w:lineRule="auto"/>
        <w:rPr>
          <w:rFonts w:ascii="Times New Roman" w:hAnsi="Times New Roman" w:cs="Times New Roman"/>
          <w:sz w:val="24"/>
          <w:szCs w:val="24"/>
        </w:rPr>
      </w:pPr>
    </w:p>
    <w:sectPr w:rsidR="00C348A0" w:rsidRPr="008B7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96448"/>
    <w:multiLevelType w:val="multilevel"/>
    <w:tmpl w:val="C4720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94CEA"/>
    <w:multiLevelType w:val="multilevel"/>
    <w:tmpl w:val="D130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77DCB"/>
    <w:multiLevelType w:val="multilevel"/>
    <w:tmpl w:val="3760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96A06"/>
    <w:multiLevelType w:val="multilevel"/>
    <w:tmpl w:val="6CDC8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C040B4"/>
    <w:multiLevelType w:val="multilevel"/>
    <w:tmpl w:val="F40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BF1EB7"/>
    <w:multiLevelType w:val="multilevel"/>
    <w:tmpl w:val="2B501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3C7C5F"/>
    <w:multiLevelType w:val="multilevel"/>
    <w:tmpl w:val="5E2A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501A4"/>
    <w:multiLevelType w:val="multilevel"/>
    <w:tmpl w:val="25080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90899"/>
    <w:multiLevelType w:val="multilevel"/>
    <w:tmpl w:val="F170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7641E"/>
    <w:multiLevelType w:val="multilevel"/>
    <w:tmpl w:val="21201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8"/>
  </w:num>
  <w:num w:numId="4">
    <w:abstractNumId w:val="1"/>
  </w:num>
  <w:num w:numId="5">
    <w:abstractNumId w:val="9"/>
  </w:num>
  <w:num w:numId="6">
    <w:abstractNumId w:val="6"/>
  </w:num>
  <w:num w:numId="7">
    <w:abstractNumId w:val="4"/>
  </w:num>
  <w:num w:numId="8">
    <w:abstractNumId w:val="5"/>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857"/>
    <w:rsid w:val="00081857"/>
    <w:rsid w:val="00446124"/>
    <w:rsid w:val="006A5F92"/>
    <w:rsid w:val="008B7367"/>
    <w:rsid w:val="00BB6CEA"/>
    <w:rsid w:val="00BF1948"/>
    <w:rsid w:val="00C348A0"/>
    <w:rsid w:val="00C53844"/>
    <w:rsid w:val="00FB5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EBC13A-15BF-4C16-B89A-9882E035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B736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B736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36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B736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8B736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B7367"/>
    <w:rPr>
      <w:rFonts w:ascii="Courier New" w:eastAsia="Times New Roman" w:hAnsi="Courier New" w:cs="Courier New"/>
      <w:sz w:val="20"/>
      <w:szCs w:val="20"/>
    </w:rPr>
  </w:style>
  <w:style w:type="character" w:customStyle="1" w:styleId="ng-tns-c3780803372-24">
    <w:name w:val="ng-tns-c3780803372-24"/>
    <w:basedOn w:val="DefaultParagraphFont"/>
    <w:rsid w:val="008B7367"/>
  </w:style>
  <w:style w:type="paragraph" w:styleId="HTMLPreformatted">
    <w:name w:val="HTML Preformatted"/>
    <w:basedOn w:val="Normal"/>
    <w:link w:val="HTMLPreformattedChar"/>
    <w:uiPriority w:val="99"/>
    <w:semiHidden/>
    <w:unhideWhenUsed/>
    <w:rsid w:val="008B73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7367"/>
    <w:rPr>
      <w:rFonts w:ascii="Courier New" w:eastAsia="Times New Roman" w:hAnsi="Courier New" w:cs="Courier New"/>
      <w:sz w:val="20"/>
      <w:szCs w:val="20"/>
    </w:rPr>
  </w:style>
  <w:style w:type="character" w:customStyle="1" w:styleId="hljs-keyword">
    <w:name w:val="hljs-keyword"/>
    <w:basedOn w:val="DefaultParagraphFont"/>
    <w:rsid w:val="008B7367"/>
  </w:style>
  <w:style w:type="character" w:customStyle="1" w:styleId="hljs-comment">
    <w:name w:val="hljs-comment"/>
    <w:basedOn w:val="DefaultParagraphFont"/>
    <w:rsid w:val="008B7367"/>
  </w:style>
  <w:style w:type="character" w:customStyle="1" w:styleId="mord">
    <w:name w:val="mord"/>
    <w:basedOn w:val="DefaultParagraphFont"/>
    <w:rsid w:val="008B7367"/>
  </w:style>
  <w:style w:type="character" w:customStyle="1" w:styleId="mopen">
    <w:name w:val="mopen"/>
    <w:basedOn w:val="DefaultParagraphFont"/>
    <w:rsid w:val="008B7367"/>
  </w:style>
  <w:style w:type="character" w:customStyle="1" w:styleId="mbin">
    <w:name w:val="mbin"/>
    <w:basedOn w:val="DefaultParagraphFont"/>
    <w:rsid w:val="008B7367"/>
  </w:style>
  <w:style w:type="character" w:customStyle="1" w:styleId="mclose">
    <w:name w:val="mclose"/>
    <w:basedOn w:val="DefaultParagraphFont"/>
    <w:rsid w:val="008B7367"/>
  </w:style>
  <w:style w:type="character" w:customStyle="1" w:styleId="mrel">
    <w:name w:val="mrel"/>
    <w:basedOn w:val="DefaultParagraphFont"/>
    <w:rsid w:val="008B7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464335">
      <w:bodyDiv w:val="1"/>
      <w:marLeft w:val="0"/>
      <w:marRight w:val="0"/>
      <w:marTop w:val="0"/>
      <w:marBottom w:val="0"/>
      <w:divBdr>
        <w:top w:val="none" w:sz="0" w:space="0" w:color="auto"/>
        <w:left w:val="none" w:sz="0" w:space="0" w:color="auto"/>
        <w:bottom w:val="none" w:sz="0" w:space="0" w:color="auto"/>
        <w:right w:val="none" w:sz="0" w:space="0" w:color="auto"/>
      </w:divBdr>
      <w:divsChild>
        <w:div w:id="1445691308">
          <w:marLeft w:val="0"/>
          <w:marRight w:val="0"/>
          <w:marTop w:val="0"/>
          <w:marBottom w:val="0"/>
          <w:divBdr>
            <w:top w:val="none" w:sz="0" w:space="0" w:color="auto"/>
            <w:left w:val="none" w:sz="0" w:space="0" w:color="auto"/>
            <w:bottom w:val="none" w:sz="0" w:space="0" w:color="auto"/>
            <w:right w:val="none" w:sz="0" w:space="0" w:color="auto"/>
          </w:divBdr>
          <w:divsChild>
            <w:div w:id="742217880">
              <w:marLeft w:val="0"/>
              <w:marRight w:val="0"/>
              <w:marTop w:val="0"/>
              <w:marBottom w:val="0"/>
              <w:divBdr>
                <w:top w:val="none" w:sz="0" w:space="0" w:color="auto"/>
                <w:left w:val="none" w:sz="0" w:space="0" w:color="auto"/>
                <w:bottom w:val="none" w:sz="0" w:space="0" w:color="auto"/>
                <w:right w:val="none" w:sz="0" w:space="0" w:color="auto"/>
              </w:divBdr>
            </w:div>
            <w:div w:id="883060426">
              <w:marLeft w:val="0"/>
              <w:marRight w:val="0"/>
              <w:marTop w:val="0"/>
              <w:marBottom w:val="0"/>
              <w:divBdr>
                <w:top w:val="none" w:sz="0" w:space="0" w:color="auto"/>
                <w:left w:val="none" w:sz="0" w:space="0" w:color="auto"/>
                <w:bottom w:val="none" w:sz="0" w:space="0" w:color="auto"/>
                <w:right w:val="none" w:sz="0" w:space="0" w:color="auto"/>
              </w:divBdr>
              <w:divsChild>
                <w:div w:id="162099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4890">
          <w:marLeft w:val="0"/>
          <w:marRight w:val="0"/>
          <w:marTop w:val="0"/>
          <w:marBottom w:val="0"/>
          <w:divBdr>
            <w:top w:val="none" w:sz="0" w:space="0" w:color="auto"/>
            <w:left w:val="none" w:sz="0" w:space="0" w:color="auto"/>
            <w:bottom w:val="none" w:sz="0" w:space="0" w:color="auto"/>
            <w:right w:val="none" w:sz="0" w:space="0" w:color="auto"/>
          </w:divBdr>
          <w:divsChild>
            <w:div w:id="1942645415">
              <w:marLeft w:val="0"/>
              <w:marRight w:val="0"/>
              <w:marTop w:val="0"/>
              <w:marBottom w:val="0"/>
              <w:divBdr>
                <w:top w:val="none" w:sz="0" w:space="0" w:color="auto"/>
                <w:left w:val="none" w:sz="0" w:space="0" w:color="auto"/>
                <w:bottom w:val="none" w:sz="0" w:space="0" w:color="auto"/>
                <w:right w:val="none" w:sz="0" w:space="0" w:color="auto"/>
              </w:divBdr>
              <w:divsChild>
                <w:div w:id="245850088">
                  <w:marLeft w:val="0"/>
                  <w:marRight w:val="0"/>
                  <w:marTop w:val="0"/>
                  <w:marBottom w:val="0"/>
                  <w:divBdr>
                    <w:top w:val="none" w:sz="0" w:space="0" w:color="auto"/>
                    <w:left w:val="none" w:sz="0" w:space="0" w:color="auto"/>
                    <w:bottom w:val="none" w:sz="0" w:space="0" w:color="auto"/>
                    <w:right w:val="none" w:sz="0" w:space="0" w:color="auto"/>
                  </w:divBdr>
                  <w:divsChild>
                    <w:div w:id="3449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1164</Words>
  <Characters>6637</Characters>
  <Application>Microsoft Office Word</Application>
  <DocSecurity>0</DocSecurity>
  <Lines>55</Lines>
  <Paragraphs>15</Paragraphs>
  <ScaleCrop>false</ScaleCrop>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Tri</dc:creator>
  <cp:keywords/>
  <dc:description/>
  <cp:lastModifiedBy>Nguyễn Hữu Tri</cp:lastModifiedBy>
  <cp:revision>5</cp:revision>
  <dcterms:created xsi:type="dcterms:W3CDTF">2025-10-02T09:38:00Z</dcterms:created>
  <dcterms:modified xsi:type="dcterms:W3CDTF">2025-10-02T09:40:00Z</dcterms:modified>
</cp:coreProperties>
</file>