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1f880f9c-d4bd-4d7c-a8dc-baa8737669db"/>
        <w:id w:val="-1369673607"/>
        <w:placeholder>
          <w:docPart w:val="DefaultPlaceholder_1081868574"/>
        </w:placeholder>
        <w:text/>
      </w:sdtPr>
      <w:sdtEndPr/>
      <w:sdtContent>
        <w:p w:rsidR="00202C65" w:rsidRPr="000A0AEC" w:rsidRDefault="000A0AEC" w:rsidP="0007708A">
          <w:pPr>
            <w:pStyle w:val="ppTopic"/>
            <w:rPr>
              <w:lang w:val="it-IT"/>
            </w:rPr>
          </w:pPr>
          <w:r w:rsidRPr="000A0AEC">
            <w:rPr>
              <w:lang w:val="it-IT"/>
            </w:rPr>
            <w:t>Una inaspettata variazione di SPID</w:t>
          </w:r>
          <w:r>
            <w:rPr>
              <w:lang w:val="it-IT"/>
            </w:rPr>
            <w:t xml:space="preserve"> (</w:t>
          </w:r>
          <w:r w:rsidR="00DF197E">
            <w:rPr>
              <w:lang w:val="it-IT"/>
            </w:rPr>
            <w:t xml:space="preserve">SQL Server, </w:t>
          </w:r>
          <w:r>
            <w:rPr>
              <w:lang w:val="it-IT"/>
            </w:rPr>
            <w:t>Session Process ID)</w:t>
          </w:r>
        </w:p>
      </w:sdtContent>
    </w:sdt>
    <w:p w:rsidR="000A0AEC" w:rsidRPr="000A0AEC" w:rsidRDefault="0007708A" w:rsidP="000A0AEC">
      <w:pPr>
        <w:pStyle w:val="ppBodyText"/>
        <w:jc w:val="both"/>
        <w:rPr>
          <w:lang w:val="it-IT"/>
        </w:rPr>
      </w:pPr>
      <w:r>
        <w:rPr>
          <w:lang w:val="it-IT"/>
        </w:rPr>
        <w:t>di</w:t>
      </w:r>
      <w:r w:rsidR="000A0AEC" w:rsidRPr="000A0AEC">
        <w:rPr>
          <w:lang w:val="it-IT"/>
        </w:rPr>
        <w:t xml:space="preserve"> </w:t>
      </w:r>
      <w:hyperlink r:id="rId9" w:history="1">
        <w:r w:rsidR="000A0AEC" w:rsidRPr="0007708A">
          <w:rPr>
            <w:rStyle w:val="Hyperlink"/>
            <w:lang w:val="it-IT"/>
          </w:rPr>
          <w:t>Sergio Govoni</w:t>
        </w:r>
      </w:hyperlink>
      <w:r>
        <w:rPr>
          <w:lang w:val="it-IT"/>
        </w:rPr>
        <w:t xml:space="preserve"> – Microsoft MVP</w:t>
      </w:r>
    </w:p>
    <w:p w:rsidR="000A0AEC" w:rsidRPr="000A0AEC" w:rsidRDefault="000A0AEC" w:rsidP="000A0AEC">
      <w:pPr>
        <w:pStyle w:val="ppBodyText"/>
        <w:jc w:val="both"/>
        <w:rPr>
          <w:lang w:val="it-IT"/>
        </w:rPr>
      </w:pPr>
      <w:r w:rsidRPr="000A0AEC">
        <w:rPr>
          <w:lang w:val="it-IT"/>
        </w:rPr>
        <w:t>Blog (Italiano</w:t>
      </w:r>
      <w:r>
        <w:rPr>
          <w:lang w:val="it-IT"/>
        </w:rPr>
        <w:t xml:space="preserve">): </w:t>
      </w:r>
      <w:hyperlink r:id="rId10" w:history="1">
        <w:r w:rsidR="00A50A39">
          <w:rPr>
            <w:rStyle w:val="Hyperlink"/>
            <w:lang w:val="it-IT"/>
          </w:rPr>
          <w:t>http://www.ugiss.org/sgovoni</w:t>
        </w:r>
        <w:r w:rsidR="0007708A" w:rsidRPr="00DC6A0C">
          <w:rPr>
            <w:rStyle w:val="Hyperlink"/>
            <w:lang w:val="it-IT"/>
          </w:rPr>
          <w:t>/</w:t>
        </w:r>
      </w:hyperlink>
      <w:bookmarkStart w:id="0" w:name="_GoBack"/>
      <w:bookmarkEnd w:id="0"/>
      <w:r w:rsidR="0007708A">
        <w:rPr>
          <w:lang w:val="it-IT"/>
        </w:rPr>
        <w:t xml:space="preserve"> </w:t>
      </w:r>
      <w:r w:rsidRPr="000A0AEC">
        <w:rPr>
          <w:lang w:val="it-IT"/>
        </w:rPr>
        <w:t xml:space="preserve">Blog (Inglese): </w:t>
      </w:r>
      <w:hyperlink r:id="rId11" w:history="1">
        <w:r w:rsidRPr="007A3D8F">
          <w:rPr>
            <w:rStyle w:val="Hyperlink"/>
            <w:lang w:val="it-IT"/>
          </w:rPr>
          <w:t>http://sqlblog.com/blogs/sergio_govoni</w:t>
        </w:r>
      </w:hyperlink>
      <w:r>
        <w:rPr>
          <w:lang w:val="it-IT"/>
        </w:rPr>
        <w:t xml:space="preserve"> </w:t>
      </w:r>
    </w:p>
    <w:p w:rsidR="000A0AEC" w:rsidRDefault="000A0AEC" w:rsidP="000A0AEC">
      <w:pPr>
        <w:pStyle w:val="ppBodyText"/>
        <w:jc w:val="both"/>
        <w:rPr>
          <w:rStyle w:val="Hyperlink"/>
        </w:rPr>
      </w:pPr>
      <w:r w:rsidRPr="000A0AEC">
        <w:t xml:space="preserve">Twitter: </w:t>
      </w:r>
      <w:hyperlink r:id="rId12" w:history="1">
        <w:r w:rsidRPr="000A0AEC">
          <w:rPr>
            <w:rStyle w:val="Hyperlink"/>
          </w:rPr>
          <w:t>@segovoni</w:t>
        </w:r>
      </w:hyperlink>
    </w:p>
    <w:p w:rsidR="0007708A" w:rsidRDefault="0007708A" w:rsidP="00641F2B">
      <w:pPr>
        <w:pStyle w:val="ppFigure"/>
      </w:pPr>
      <w:r>
        <w:rPr>
          <w:noProof/>
          <w:lang w:bidi="ar-SA"/>
        </w:rPr>
        <w:drawing>
          <wp:inline distT="0" distB="0" distL="0" distR="0">
            <wp:extent cx="542925" cy="857250"/>
            <wp:effectExtent l="0" t="0" r="9525" b="0"/>
            <wp:docPr id="3" name="Picture 3" descr="Dn376356.7B654F178A3842F7F616A829DC6DF588(it-it,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654F178A3842F7F616A829DC6DF588" descr="Dn376356.7B654F178A3842F7F616A829DC6DF588(it-it,MSDN.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rsidR="0007708A" w:rsidRPr="0007708A" w:rsidRDefault="0007708A" w:rsidP="000A0AEC">
      <w:pPr>
        <w:pStyle w:val="ppBodyText"/>
        <w:jc w:val="both"/>
        <w:rPr>
          <w:i/>
        </w:rPr>
      </w:pPr>
      <w:r w:rsidRPr="0007708A">
        <w:rPr>
          <w:i/>
        </w:rPr>
        <w:t>Aprile 2014</w:t>
      </w:r>
    </w:p>
    <w:p w:rsidR="000A0AEC" w:rsidRPr="000A0AEC" w:rsidRDefault="000A0AEC" w:rsidP="000A0AEC">
      <w:pPr>
        <w:pStyle w:val="ppSection"/>
        <w:rPr>
          <w:lang w:val="it-IT"/>
        </w:rPr>
      </w:pPr>
      <w:r w:rsidRPr="000A0AEC">
        <w:rPr>
          <w:lang w:val="it-IT"/>
        </w:rPr>
        <w:t>Introduzione</w:t>
      </w:r>
    </w:p>
    <w:p w:rsidR="000A0AEC" w:rsidRPr="000A0AEC" w:rsidRDefault="000A0AEC" w:rsidP="000A0AEC">
      <w:pPr>
        <w:pStyle w:val="ppBodyText"/>
        <w:jc w:val="both"/>
        <w:rPr>
          <w:lang w:val="it-IT"/>
        </w:rPr>
      </w:pPr>
      <w:r w:rsidRPr="000A0AEC">
        <w:rPr>
          <w:lang w:val="it-IT"/>
        </w:rPr>
        <w:t>Un po</w:t>
      </w:r>
      <w:r>
        <w:rPr>
          <w:lang w:val="it-IT"/>
        </w:rPr>
        <w:t>’</w:t>
      </w:r>
      <w:r w:rsidRPr="000A0AEC">
        <w:rPr>
          <w:lang w:val="it-IT"/>
        </w:rPr>
        <w:t xml:space="preserve"> di tempo fa, ho avuto l’opportunità di analizzare una situazione in cui si verificava un inaspettato cambiamento dello SPID </w:t>
      </w:r>
      <w:r w:rsidR="00904A1F">
        <w:rPr>
          <w:lang w:val="it-IT"/>
        </w:rPr>
        <w:t xml:space="preserve">relativo ad </w:t>
      </w:r>
      <w:r w:rsidRPr="000A0AEC">
        <w:rPr>
          <w:lang w:val="it-IT"/>
        </w:rPr>
        <w:t>una connessione aperta da un’Applicazione verso u</w:t>
      </w:r>
      <w:r>
        <w:rPr>
          <w:lang w:val="it-IT"/>
        </w:rPr>
        <w:t xml:space="preserve">n database SQL Server. Lo </w:t>
      </w:r>
      <w:hyperlink r:id="rId14" w:history="1">
        <w:r w:rsidRPr="000A0AEC">
          <w:rPr>
            <w:rStyle w:val="Hyperlink"/>
            <w:lang w:val="it-IT"/>
          </w:rPr>
          <w:t>SPID</w:t>
        </w:r>
      </w:hyperlink>
      <w:r w:rsidRPr="000A0AEC">
        <w:rPr>
          <w:lang w:val="it-IT"/>
        </w:rPr>
        <w:t xml:space="preserve"> rappresenta l’identificativo numerico assegnato da SQL Server ad ogni nuova sessione.</w:t>
      </w:r>
    </w:p>
    <w:p w:rsidR="000A0AEC" w:rsidRPr="007D4AC3" w:rsidRDefault="007D4AC3" w:rsidP="007D4AC3">
      <w:pPr>
        <w:pStyle w:val="ppSection"/>
        <w:rPr>
          <w:lang w:val="it-IT"/>
        </w:rPr>
      </w:pPr>
      <w:r w:rsidRPr="007D4AC3">
        <w:rPr>
          <w:lang w:val="it-IT"/>
        </w:rPr>
        <w:t>Inaspettata variazione dell’identificativo sessione (SPID)</w:t>
      </w:r>
    </w:p>
    <w:p w:rsidR="00F65954" w:rsidRPr="00F65954" w:rsidRDefault="00F65954" w:rsidP="00F65954">
      <w:pPr>
        <w:pStyle w:val="ppBodyText"/>
        <w:jc w:val="both"/>
        <w:rPr>
          <w:lang w:val="it-IT"/>
        </w:rPr>
      </w:pPr>
      <w:r w:rsidRPr="00F65954">
        <w:rPr>
          <w:lang w:val="it-IT"/>
        </w:rPr>
        <w:t>Tutto è iniziato con la segnalazione di un cliente, che lamentava rallentamenti nell’Applicazione, blocchi e talvolta errori di lock time-out. I rallentamenti e i blocchi non erano ovviamente sistematici e attribuibili ad un eccezionale carico di lavoro; si verificavano però principalmente su una determinata funzione Applicativa. Dopo svariati tentativi nel cercare di catturare questi tipi di lock, siamo finalmente riusciti a riprodurre il problema.</w:t>
      </w:r>
    </w:p>
    <w:p w:rsidR="00F65954" w:rsidRPr="00F65954" w:rsidRDefault="00F65954" w:rsidP="00F65954">
      <w:pPr>
        <w:pStyle w:val="ppBodyText"/>
        <w:jc w:val="both"/>
        <w:rPr>
          <w:lang w:val="it-IT"/>
        </w:rPr>
      </w:pPr>
      <w:r w:rsidRPr="00F65954">
        <w:rPr>
          <w:lang w:val="it-IT"/>
        </w:rPr>
        <w:t>Siamo riusciti ad avere due file di traccia SQL Profiler relativi a due elaborazioni della stessa funzione Applicativa eseguita dallo stesso operatore, sullo stesso client e con gli stessi criteri. La prima elaborazione non è stata portata a termine a causa di un errore di lock time-out, mentre la seconda elaborazione è stata completata senza errori.</w:t>
      </w:r>
    </w:p>
    <w:p w:rsidR="000A0F30" w:rsidRDefault="00F65954" w:rsidP="00F65954">
      <w:pPr>
        <w:pStyle w:val="ppBodyText"/>
        <w:jc w:val="both"/>
        <w:rPr>
          <w:lang w:val="it-IT"/>
        </w:rPr>
      </w:pPr>
      <w:r w:rsidRPr="00F65954">
        <w:rPr>
          <w:lang w:val="it-IT"/>
        </w:rPr>
        <w:t>Confrontando i due file di traccia SQL Profiler, in uno dei due</w:t>
      </w:r>
      <w:r>
        <w:rPr>
          <w:lang w:val="it-IT"/>
        </w:rPr>
        <w:t>,</w:t>
      </w:r>
      <w:r w:rsidRPr="00F65954">
        <w:rPr>
          <w:lang w:val="it-IT"/>
        </w:rPr>
        <w:t xml:space="preserve"> si</w:t>
      </w:r>
      <w:r>
        <w:rPr>
          <w:lang w:val="it-IT"/>
        </w:rPr>
        <w:t xml:space="preserve"> è osservata </w:t>
      </w:r>
      <w:r w:rsidRPr="00F65954">
        <w:rPr>
          <w:lang w:val="it-IT"/>
        </w:rPr>
        <w:t xml:space="preserve">una “inaspettata variazione” dello SPID relativo alla sessione del processo che si </w:t>
      </w:r>
      <w:r>
        <w:rPr>
          <w:lang w:val="it-IT"/>
        </w:rPr>
        <w:t>stava</w:t>
      </w:r>
      <w:r w:rsidRPr="00F65954">
        <w:rPr>
          <w:lang w:val="it-IT"/>
        </w:rPr>
        <w:t xml:space="preserve"> monitorando, proprio nell’elaborazione che non è stata portata a termine. Ho scritto “inaspettata variazione” perché l’applicazione utilizza una sola connessione per eseguire tutte le query catturate da SQL Profiler.</w:t>
      </w:r>
    </w:p>
    <w:p w:rsidR="000A0AEC" w:rsidRDefault="00F65954" w:rsidP="00F65954">
      <w:pPr>
        <w:pStyle w:val="ppBodyText"/>
        <w:jc w:val="both"/>
        <w:rPr>
          <w:lang w:val="it-IT"/>
        </w:rPr>
      </w:pPr>
      <w:r w:rsidRPr="00F65954">
        <w:rPr>
          <w:lang w:val="it-IT"/>
        </w:rPr>
        <w:t>La figura 1 illustra il file di traccia relativo all’elaborazione terminata con l’errore di lock time-out.</w:t>
      </w:r>
    </w:p>
    <w:p w:rsidR="007D4AC3" w:rsidRDefault="007E3798" w:rsidP="007E3798">
      <w:pPr>
        <w:pStyle w:val="ppFigure"/>
        <w:rPr>
          <w:lang w:val="it-IT"/>
        </w:rPr>
      </w:pPr>
      <w:r>
        <w:rPr>
          <w:noProof/>
          <w:lang w:bidi="ar-SA"/>
        </w:rPr>
        <w:lastRenderedPageBreak/>
        <w:drawing>
          <wp:inline distT="0" distB="0" distL="0" distR="0">
            <wp:extent cx="6120130" cy="269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xpected_SPID_change_img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693035"/>
                    </a:xfrm>
                    <a:prstGeom prst="rect">
                      <a:avLst/>
                    </a:prstGeom>
                  </pic:spPr>
                </pic:pic>
              </a:graphicData>
            </a:graphic>
          </wp:inline>
        </w:drawing>
      </w:r>
    </w:p>
    <w:p w:rsidR="007E3798" w:rsidRDefault="007E3798" w:rsidP="007E3798">
      <w:pPr>
        <w:pStyle w:val="ppFigureCaption"/>
        <w:rPr>
          <w:lang w:val="it-IT"/>
        </w:rPr>
      </w:pPr>
      <w:r w:rsidRPr="007E3798">
        <w:rPr>
          <w:lang w:val="it-IT"/>
        </w:rPr>
        <w:t>Figura 1 – File di traccia SQL Profiler con inaspettata variazione di SPID</w:t>
      </w:r>
    </w:p>
    <w:p w:rsidR="0096787B" w:rsidRDefault="0096787B" w:rsidP="00CA4116">
      <w:pPr>
        <w:pStyle w:val="ppBodyText"/>
        <w:jc w:val="both"/>
        <w:rPr>
          <w:lang w:val="it-IT"/>
        </w:rPr>
      </w:pPr>
    </w:p>
    <w:p w:rsidR="00CA4116" w:rsidRPr="00CA4116" w:rsidRDefault="00CA4116" w:rsidP="00CA4116">
      <w:pPr>
        <w:pStyle w:val="ppBodyText"/>
        <w:jc w:val="both"/>
        <w:rPr>
          <w:lang w:val="it-IT"/>
        </w:rPr>
      </w:pPr>
      <w:r w:rsidRPr="00CA4116">
        <w:rPr>
          <w:lang w:val="it-IT"/>
        </w:rPr>
        <w:t>Osserviamo le righe aventi ClientProcessID uguale a 192, in corrispondenza della prima riga selezionata c’è stata la variazione di SPID passato dal numero 111 al numero 110. L’elaborazione prosegue fino all’ultima query eseguita con lo SPID 110 che ha soltanto l’evento SP:StmtStarting senza il rispettivo SP:StmtCompleted. Questa query attende il rilascio dei lock posti sulle risorse accedute dall’ultima query eseguita con lo SPID 111. L’Applicazione risulta quindi bloccata; ovviamente l’ultima query eseguita con lo SPID 111 e la prima eseguit</w:t>
      </w:r>
      <w:r w:rsidR="003F450F">
        <w:rPr>
          <w:lang w:val="it-IT"/>
        </w:rPr>
        <w:t>a con lo SPID 110 sono state inviate a SQL Server utilizzando la medesima connessione.</w:t>
      </w:r>
    </w:p>
    <w:p w:rsidR="007E3798" w:rsidRDefault="00CA4116" w:rsidP="00CA4116">
      <w:pPr>
        <w:pStyle w:val="ppBodyText"/>
        <w:jc w:val="both"/>
        <w:rPr>
          <w:lang w:val="it-IT"/>
        </w:rPr>
      </w:pPr>
      <w:r w:rsidRPr="00CA4116">
        <w:rPr>
          <w:lang w:val="it-IT"/>
        </w:rPr>
        <w:t>La figura 2 illustra il file di traccia SQL Profiler catturato durante la stessa elaborazione, eseguita a distanza di pochi minuti dalla precedente, sullo stesso client, dallo stesso utente e con gli stessi criteri.</w:t>
      </w:r>
    </w:p>
    <w:p w:rsidR="00CA4116" w:rsidRDefault="004B79F2" w:rsidP="004B79F2">
      <w:pPr>
        <w:pStyle w:val="ppFigure"/>
        <w:rPr>
          <w:lang w:val="it-IT"/>
        </w:rPr>
      </w:pPr>
      <w:r w:rsidRPr="004B79F2">
        <w:rPr>
          <w:noProof/>
          <w:lang w:bidi="ar-SA"/>
        </w:rPr>
        <w:drawing>
          <wp:inline distT="0" distB="0" distL="0" distR="0">
            <wp:extent cx="612013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expected_SPID_change_img2.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400300"/>
                    </a:xfrm>
                    <a:prstGeom prst="rect">
                      <a:avLst/>
                    </a:prstGeom>
                  </pic:spPr>
                </pic:pic>
              </a:graphicData>
            </a:graphic>
          </wp:inline>
        </w:drawing>
      </w:r>
    </w:p>
    <w:p w:rsidR="004B79F2" w:rsidRPr="00AA2A90" w:rsidRDefault="004B79F2" w:rsidP="004B79F2">
      <w:pPr>
        <w:pStyle w:val="ppFigureCaption"/>
        <w:rPr>
          <w:lang w:val="it-IT"/>
        </w:rPr>
      </w:pPr>
      <w:r w:rsidRPr="00AA2A90">
        <w:rPr>
          <w:lang w:val="it-IT"/>
        </w:rPr>
        <w:t xml:space="preserve">Figura 2 – File di traccia SQL Profiler elaborazione senza variazione </w:t>
      </w:r>
      <w:r w:rsidR="00AA2A90">
        <w:rPr>
          <w:lang w:val="it-IT"/>
        </w:rPr>
        <w:t>di</w:t>
      </w:r>
      <w:r w:rsidRPr="00AA2A90">
        <w:rPr>
          <w:lang w:val="it-IT"/>
        </w:rPr>
        <w:t xml:space="preserve"> SPID</w:t>
      </w:r>
    </w:p>
    <w:p w:rsidR="0090571E" w:rsidRDefault="0090571E" w:rsidP="004B79F2">
      <w:pPr>
        <w:pStyle w:val="ppBodyText"/>
        <w:jc w:val="both"/>
        <w:rPr>
          <w:lang w:val="it-IT"/>
        </w:rPr>
      </w:pPr>
    </w:p>
    <w:p w:rsidR="004B79F2" w:rsidRPr="004B79F2" w:rsidRDefault="004B79F2" w:rsidP="004B79F2">
      <w:pPr>
        <w:pStyle w:val="ppBodyText"/>
        <w:jc w:val="both"/>
        <w:rPr>
          <w:lang w:val="it-IT"/>
        </w:rPr>
      </w:pPr>
      <w:r w:rsidRPr="004B79F2">
        <w:rPr>
          <w:lang w:val="it-IT"/>
        </w:rPr>
        <w:t>Osserviamo ora le righe aventi ClientProcessID uguale a 212; come si può notare, tutte le query inviate a SQL Server vengono eseguite con lo SPID numero 68.</w:t>
      </w:r>
      <w:r w:rsidR="002D33D2">
        <w:rPr>
          <w:lang w:val="it-IT"/>
        </w:rPr>
        <w:t xml:space="preserve"> Questa elaborazione è stata portata a termine senza errori ne rallentamenti.</w:t>
      </w:r>
    </w:p>
    <w:p w:rsidR="004B79F2" w:rsidRPr="004B79F2" w:rsidRDefault="004B79F2" w:rsidP="002D33D2">
      <w:pPr>
        <w:pStyle w:val="ppSection"/>
        <w:rPr>
          <w:lang w:val="it-IT"/>
        </w:rPr>
      </w:pPr>
      <w:r w:rsidRPr="004B79F2">
        <w:rPr>
          <w:lang w:val="it-IT"/>
        </w:rPr>
        <w:lastRenderedPageBreak/>
        <w:t>Qual è la ragione di questa inaspettata variazione di SPID?</w:t>
      </w:r>
    </w:p>
    <w:p w:rsidR="004B79F2" w:rsidRPr="004B79F2" w:rsidRDefault="004B79F2" w:rsidP="004B79F2">
      <w:pPr>
        <w:pStyle w:val="ppBodyText"/>
        <w:jc w:val="both"/>
        <w:rPr>
          <w:lang w:val="it-IT"/>
        </w:rPr>
      </w:pPr>
      <w:r w:rsidRPr="004B79F2">
        <w:rPr>
          <w:lang w:val="it-IT"/>
        </w:rPr>
        <w:t xml:space="preserve">Parlando di questo problema con l’amico </w:t>
      </w:r>
      <w:hyperlink r:id="rId17" w:history="1">
        <w:r w:rsidRPr="008C5E38">
          <w:rPr>
            <w:rStyle w:val="Hyperlink"/>
            <w:lang w:val="it-IT"/>
          </w:rPr>
          <w:t>Erland Sommarskog</w:t>
        </w:r>
      </w:hyperlink>
      <w:r w:rsidRPr="004B79F2">
        <w:rPr>
          <w:lang w:val="it-IT"/>
        </w:rPr>
        <w:t>, ad un certo punto mi ha chiesto: “Quali API usa l’applicazione?”, “OLE DB” è stata la mia risposta, e lui ha replicato: “</w:t>
      </w:r>
      <w:r w:rsidR="008C5E38">
        <w:rPr>
          <w:lang w:val="it-IT"/>
        </w:rPr>
        <w:t>Abbiamo la risposta!”.</w:t>
      </w:r>
    </w:p>
    <w:p w:rsidR="0090571E" w:rsidRDefault="004B79F2" w:rsidP="004B79F2">
      <w:pPr>
        <w:pStyle w:val="ppBodyText"/>
        <w:jc w:val="both"/>
        <w:rPr>
          <w:lang w:val="it-IT"/>
        </w:rPr>
      </w:pPr>
      <w:r w:rsidRPr="004B79F2">
        <w:rPr>
          <w:lang w:val="it-IT"/>
        </w:rPr>
        <w:t xml:space="preserve">Quando si utilizza OLE DB, o qualcos’altro basato su OLE DB e si esegue una query su una connessione </w:t>
      </w:r>
      <w:r w:rsidRPr="00706DF2">
        <w:rPr>
          <w:b/>
          <w:lang w:val="it-IT"/>
        </w:rPr>
        <w:t>che non ha completamente consumato l’intero data-set del precedente comando</w:t>
      </w:r>
      <w:r w:rsidRPr="004B79F2">
        <w:rPr>
          <w:lang w:val="it-IT"/>
        </w:rPr>
        <w:t>, il comportamento di default è l’apertura, dietro le quinte, di una nuova connessione. La nuova connessione avrà uno SPID differente, che però potrà incontrare i lock posti dal suo predecessore.</w:t>
      </w:r>
    </w:p>
    <w:p w:rsidR="00CA4116" w:rsidRDefault="004B79F2" w:rsidP="004B79F2">
      <w:pPr>
        <w:pStyle w:val="ppBodyText"/>
        <w:jc w:val="both"/>
        <w:rPr>
          <w:lang w:val="it-IT"/>
        </w:rPr>
      </w:pPr>
      <w:r w:rsidRPr="004B79F2">
        <w:rPr>
          <w:lang w:val="it-IT"/>
        </w:rPr>
        <w:t>Questo comportamento rappresenta un tentativo di ottimizzazione, applicato da OLE DB in alcune situazioni, che però non sempre produce l’effetto desiderato!</w:t>
      </w:r>
    </w:p>
    <w:p w:rsidR="00CA4116" w:rsidRDefault="00CA4116" w:rsidP="000A0AEC">
      <w:pPr>
        <w:pStyle w:val="ppBodyText"/>
        <w:jc w:val="both"/>
        <w:rPr>
          <w:lang w:val="it-IT"/>
        </w:rPr>
      </w:pPr>
    </w:p>
    <w:p w:rsidR="0007708A" w:rsidRDefault="0007708A" w:rsidP="000A0AEC">
      <w:pPr>
        <w:pStyle w:val="ppBodyText"/>
        <w:jc w:val="both"/>
        <w:rPr>
          <w:lang w:val="it-IT"/>
        </w:rPr>
      </w:pPr>
    </w:p>
    <w:p w:rsidR="0007708A" w:rsidRDefault="0007708A" w:rsidP="000A0AEC">
      <w:pPr>
        <w:pStyle w:val="ppBodyText"/>
        <w:jc w:val="both"/>
        <w:rPr>
          <w:lang w:val="it-IT"/>
        </w:rPr>
      </w:pPr>
    </w:p>
    <w:p w:rsidR="0007708A" w:rsidRPr="000A0AEC" w:rsidRDefault="0007708A" w:rsidP="0007708A">
      <w:pPr>
        <w:pStyle w:val="ppBodyText"/>
        <w:jc w:val="both"/>
        <w:rPr>
          <w:lang w:val="it-IT"/>
        </w:rPr>
      </w:pPr>
      <w:r>
        <w:rPr>
          <w:lang w:val="it-IT"/>
        </w:rPr>
        <w:t>di</w:t>
      </w:r>
      <w:r w:rsidRPr="000A0AEC">
        <w:rPr>
          <w:lang w:val="it-IT"/>
        </w:rPr>
        <w:t xml:space="preserve"> </w:t>
      </w:r>
      <w:hyperlink r:id="rId18" w:history="1">
        <w:r w:rsidRPr="0007708A">
          <w:rPr>
            <w:rStyle w:val="Hyperlink"/>
            <w:lang w:val="it-IT"/>
          </w:rPr>
          <w:t>Sergio Govoni</w:t>
        </w:r>
      </w:hyperlink>
      <w:r>
        <w:rPr>
          <w:lang w:val="it-IT"/>
        </w:rPr>
        <w:t xml:space="preserve"> – Microsoft MVP</w:t>
      </w:r>
    </w:p>
    <w:p w:rsidR="0007708A" w:rsidRPr="000A0AEC" w:rsidRDefault="0007708A" w:rsidP="0007708A">
      <w:pPr>
        <w:pStyle w:val="ppBodyText"/>
        <w:jc w:val="both"/>
        <w:rPr>
          <w:lang w:val="it-IT"/>
        </w:rPr>
      </w:pPr>
      <w:r w:rsidRPr="000A0AEC">
        <w:rPr>
          <w:lang w:val="it-IT"/>
        </w:rPr>
        <w:t>Blog (Italiano</w:t>
      </w:r>
      <w:r>
        <w:rPr>
          <w:lang w:val="it-IT"/>
        </w:rPr>
        <w:t xml:space="preserve">): </w:t>
      </w:r>
      <w:hyperlink r:id="rId19" w:history="1">
        <w:r w:rsidRPr="00DC6A0C">
          <w:rPr>
            <w:rStyle w:val="Hyperlink"/>
            <w:lang w:val="it-IT"/>
          </w:rPr>
          <w:t>http://www.ugiss.org/sgovoni /</w:t>
        </w:r>
      </w:hyperlink>
      <w:r>
        <w:rPr>
          <w:lang w:val="it-IT"/>
        </w:rPr>
        <w:t xml:space="preserve"> </w:t>
      </w:r>
      <w:r w:rsidRPr="000A0AEC">
        <w:rPr>
          <w:lang w:val="it-IT"/>
        </w:rPr>
        <w:t xml:space="preserve">Blog (Inglese): </w:t>
      </w:r>
      <w:hyperlink r:id="rId20" w:history="1">
        <w:r w:rsidRPr="007A3D8F">
          <w:rPr>
            <w:rStyle w:val="Hyperlink"/>
            <w:lang w:val="it-IT"/>
          </w:rPr>
          <w:t>http://sqlblog.com/blogs/sergio_govoni</w:t>
        </w:r>
      </w:hyperlink>
      <w:r>
        <w:rPr>
          <w:lang w:val="it-IT"/>
        </w:rPr>
        <w:t xml:space="preserve"> </w:t>
      </w:r>
    </w:p>
    <w:p w:rsidR="0007708A" w:rsidRDefault="0007708A" w:rsidP="0007708A">
      <w:pPr>
        <w:pStyle w:val="ppBodyText"/>
        <w:jc w:val="both"/>
        <w:rPr>
          <w:rStyle w:val="Hyperlink"/>
        </w:rPr>
      </w:pPr>
      <w:r w:rsidRPr="000A0AEC">
        <w:t xml:space="preserve">Twitter: </w:t>
      </w:r>
      <w:hyperlink r:id="rId21" w:history="1">
        <w:r w:rsidRPr="000A0AEC">
          <w:rPr>
            <w:rStyle w:val="Hyperlink"/>
          </w:rPr>
          <w:t>@segovoni</w:t>
        </w:r>
      </w:hyperlink>
    </w:p>
    <w:p w:rsidR="0007708A" w:rsidRPr="000A0AEC" w:rsidRDefault="0007708A" w:rsidP="000A0AEC">
      <w:pPr>
        <w:pStyle w:val="ppBodyText"/>
        <w:jc w:val="both"/>
        <w:rPr>
          <w:lang w:val="it-IT"/>
        </w:rPr>
      </w:pPr>
    </w:p>
    <w:sectPr w:rsidR="0007708A" w:rsidRPr="000A0A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F0"/>
    <w:rsid w:val="0007708A"/>
    <w:rsid w:val="000A0AEC"/>
    <w:rsid w:val="000A0F30"/>
    <w:rsid w:val="00140168"/>
    <w:rsid w:val="001C7B5F"/>
    <w:rsid w:val="00202C65"/>
    <w:rsid w:val="002D33D2"/>
    <w:rsid w:val="003F450F"/>
    <w:rsid w:val="004910AE"/>
    <w:rsid w:val="004B79F2"/>
    <w:rsid w:val="00641F2B"/>
    <w:rsid w:val="00706DF2"/>
    <w:rsid w:val="007D4AC3"/>
    <w:rsid w:val="007E3798"/>
    <w:rsid w:val="008C5E38"/>
    <w:rsid w:val="00904A1F"/>
    <w:rsid w:val="0090571E"/>
    <w:rsid w:val="0096787B"/>
    <w:rsid w:val="00A50A39"/>
    <w:rsid w:val="00A7028C"/>
    <w:rsid w:val="00AA2A90"/>
    <w:rsid w:val="00AD5BF0"/>
    <w:rsid w:val="00AE74BC"/>
    <w:rsid w:val="00B5007C"/>
    <w:rsid w:val="00CA4116"/>
    <w:rsid w:val="00DF197E"/>
    <w:rsid w:val="00F65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7AAA4-0C95-40E4-A2CB-A9CC8FFC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7708A"/>
    <w:pPr>
      <w:spacing w:after="120" w:line="276" w:lineRule="auto"/>
    </w:pPr>
    <w:rPr>
      <w:rFonts w:eastAsiaTheme="minorEastAsia"/>
      <w:lang w:val="en-US" w:bidi="en-US"/>
    </w:rPr>
  </w:style>
  <w:style w:type="paragraph" w:styleId="Heading1">
    <w:name w:val="heading 1"/>
    <w:basedOn w:val="Normal"/>
    <w:next w:val="ppBodyText"/>
    <w:link w:val="Heading1Char"/>
    <w:qFormat/>
    <w:rsid w:val="0007708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07708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07708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07708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708A"/>
    <w:rPr>
      <w:rFonts w:asciiTheme="majorHAnsi" w:eastAsiaTheme="majorEastAsia" w:hAnsiTheme="majorHAnsi" w:cstheme="majorBidi"/>
      <w:b/>
      <w:bCs/>
      <w:color w:val="2E74B5" w:themeColor="accent1" w:themeShade="BF"/>
      <w:sz w:val="28"/>
      <w:szCs w:val="28"/>
      <w:lang w:val="en-US" w:bidi="en-US"/>
    </w:rPr>
  </w:style>
  <w:style w:type="character" w:customStyle="1" w:styleId="Heading2Char">
    <w:name w:val="Heading 2 Char"/>
    <w:basedOn w:val="DefaultParagraphFont"/>
    <w:link w:val="Heading2"/>
    <w:rsid w:val="0007708A"/>
    <w:rPr>
      <w:rFonts w:asciiTheme="majorHAnsi" w:eastAsiaTheme="majorEastAsia" w:hAnsiTheme="majorHAnsi" w:cstheme="majorBidi"/>
      <w:b/>
      <w:bCs/>
      <w:color w:val="5B9BD5" w:themeColor="accent1"/>
      <w:sz w:val="26"/>
      <w:szCs w:val="26"/>
      <w:lang w:val="en-US" w:bidi="en-US"/>
    </w:rPr>
  </w:style>
  <w:style w:type="character" w:customStyle="1" w:styleId="Heading3Char">
    <w:name w:val="Heading 3 Char"/>
    <w:basedOn w:val="DefaultParagraphFont"/>
    <w:link w:val="Heading3"/>
    <w:rsid w:val="0007708A"/>
    <w:rPr>
      <w:rFonts w:asciiTheme="majorHAnsi" w:eastAsiaTheme="majorEastAsia" w:hAnsiTheme="majorHAnsi" w:cstheme="majorBidi"/>
      <w:b/>
      <w:bCs/>
      <w:color w:val="5B9BD5" w:themeColor="accent1"/>
      <w:lang w:val="en-US" w:bidi="en-US"/>
    </w:rPr>
  </w:style>
  <w:style w:type="character" w:customStyle="1" w:styleId="Heading4Char">
    <w:name w:val="Heading 4 Char"/>
    <w:basedOn w:val="DefaultParagraphFont"/>
    <w:link w:val="Heading4"/>
    <w:rsid w:val="0007708A"/>
    <w:rPr>
      <w:rFonts w:asciiTheme="majorHAnsi" w:eastAsiaTheme="majorEastAsia" w:hAnsiTheme="majorHAnsi" w:cstheme="majorBidi"/>
      <w:b/>
      <w:bCs/>
      <w:i/>
      <w:iCs/>
      <w:color w:val="5B9BD5" w:themeColor="accent1"/>
      <w:lang w:val="en-US" w:bidi="en-US"/>
    </w:rPr>
  </w:style>
  <w:style w:type="paragraph" w:customStyle="1" w:styleId="ppBodyText">
    <w:name w:val="pp Body Text"/>
    <w:qFormat/>
    <w:rsid w:val="0007708A"/>
    <w:pPr>
      <w:spacing w:after="120" w:line="276" w:lineRule="auto"/>
    </w:pPr>
    <w:rPr>
      <w:rFonts w:eastAsiaTheme="minorEastAsia"/>
      <w:lang w:val="en-US" w:bidi="en-US"/>
    </w:rPr>
  </w:style>
  <w:style w:type="paragraph" w:customStyle="1" w:styleId="ppBodyTextIndent">
    <w:name w:val="pp Body Text Indent"/>
    <w:basedOn w:val="ppBodyText"/>
    <w:rsid w:val="0007708A"/>
    <w:pPr>
      <w:numPr>
        <w:ilvl w:val="2"/>
      </w:numPr>
      <w:ind w:left="720"/>
    </w:pPr>
  </w:style>
  <w:style w:type="paragraph" w:customStyle="1" w:styleId="ppBodyTextIndent2">
    <w:name w:val="pp Body Text Indent 2"/>
    <w:basedOn w:val="ppBodyTextIndent"/>
    <w:rsid w:val="0007708A"/>
    <w:pPr>
      <w:numPr>
        <w:ilvl w:val="3"/>
      </w:numPr>
      <w:ind w:left="1440"/>
    </w:pPr>
  </w:style>
  <w:style w:type="paragraph" w:customStyle="1" w:styleId="ppBulletList">
    <w:name w:val="pp Bullet List"/>
    <w:basedOn w:val="ppNumberList"/>
    <w:link w:val="ppBulletListChar"/>
    <w:qFormat/>
    <w:rsid w:val="0007708A"/>
    <w:pPr>
      <w:numPr>
        <w:numId w:val="11"/>
      </w:numPr>
      <w:tabs>
        <w:tab w:val="clear" w:pos="1440"/>
      </w:tabs>
      <w:ind w:left="754" w:hanging="357"/>
    </w:pPr>
  </w:style>
  <w:style w:type="paragraph" w:customStyle="1" w:styleId="ppBulletListIndent">
    <w:name w:val="pp Bullet List Indent"/>
    <w:basedOn w:val="ppBulletList"/>
    <w:rsid w:val="0007708A"/>
    <w:pPr>
      <w:numPr>
        <w:ilvl w:val="2"/>
      </w:numPr>
      <w:ind w:left="1434" w:hanging="357"/>
    </w:pPr>
  </w:style>
  <w:style w:type="paragraph" w:customStyle="1" w:styleId="ppChapterNumber">
    <w:name w:val="pp Chapter Number"/>
    <w:next w:val="Normal"/>
    <w:uiPriority w:val="14"/>
    <w:rsid w:val="0007708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07708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07708A"/>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7708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7708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07708A"/>
    <w:pPr>
      <w:numPr>
        <w:ilvl w:val="2"/>
      </w:numPr>
      <w:ind w:left="720"/>
    </w:pPr>
  </w:style>
  <w:style w:type="paragraph" w:customStyle="1" w:styleId="ppCodeIndent2">
    <w:name w:val="pp Code Indent 2"/>
    <w:basedOn w:val="ppCodeIndent"/>
    <w:rsid w:val="0007708A"/>
    <w:pPr>
      <w:numPr>
        <w:ilvl w:val="3"/>
      </w:numPr>
      <w:ind w:left="1440"/>
    </w:pPr>
  </w:style>
  <w:style w:type="paragraph" w:customStyle="1" w:styleId="ppCodeLanguage">
    <w:name w:val="pp Code Language"/>
    <w:basedOn w:val="Normal"/>
    <w:next w:val="ppCode"/>
    <w:qFormat/>
    <w:rsid w:val="0007708A"/>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7708A"/>
    <w:pPr>
      <w:numPr>
        <w:ilvl w:val="2"/>
      </w:numPr>
      <w:ind w:left="720"/>
    </w:pPr>
  </w:style>
  <w:style w:type="paragraph" w:customStyle="1" w:styleId="ppCodeLanguageIndent2">
    <w:name w:val="pp Code Language Indent 2"/>
    <w:basedOn w:val="ppCodeLanguageIndent"/>
    <w:next w:val="ppCodeIndent2"/>
    <w:rsid w:val="0007708A"/>
    <w:pPr>
      <w:numPr>
        <w:ilvl w:val="3"/>
      </w:numPr>
      <w:ind w:left="1440"/>
    </w:pPr>
  </w:style>
  <w:style w:type="paragraph" w:customStyle="1" w:styleId="ppFigure">
    <w:name w:val="pp Figure"/>
    <w:basedOn w:val="Normal"/>
    <w:next w:val="Normal"/>
    <w:qFormat/>
    <w:rsid w:val="0007708A"/>
    <w:pPr>
      <w:numPr>
        <w:ilvl w:val="1"/>
        <w:numId w:val="7"/>
      </w:numPr>
      <w:spacing w:after="240"/>
      <w:ind w:left="0"/>
    </w:pPr>
  </w:style>
  <w:style w:type="paragraph" w:customStyle="1" w:styleId="ppFigureCaption">
    <w:name w:val="pp Figure Caption"/>
    <w:basedOn w:val="Normal"/>
    <w:next w:val="ppBodyText"/>
    <w:qFormat/>
    <w:rsid w:val="0007708A"/>
    <w:pPr>
      <w:numPr>
        <w:ilvl w:val="1"/>
        <w:numId w:val="6"/>
      </w:numPr>
      <w:ind w:left="0"/>
    </w:pPr>
    <w:rPr>
      <w:b/>
      <w:color w:val="003399"/>
    </w:rPr>
  </w:style>
  <w:style w:type="paragraph" w:customStyle="1" w:styleId="ppFigureCaptionIndent">
    <w:name w:val="pp Figure Caption Indent"/>
    <w:basedOn w:val="ppFigureCaption"/>
    <w:next w:val="ppBodyTextIndent"/>
    <w:rsid w:val="0007708A"/>
    <w:pPr>
      <w:numPr>
        <w:ilvl w:val="2"/>
      </w:numPr>
      <w:ind w:left="720"/>
    </w:pPr>
  </w:style>
  <w:style w:type="paragraph" w:customStyle="1" w:styleId="ppFigureCaptionIndent2">
    <w:name w:val="pp Figure Caption Indent 2"/>
    <w:basedOn w:val="ppFigureCaptionIndent"/>
    <w:next w:val="ppBodyTextIndent2"/>
    <w:rsid w:val="0007708A"/>
    <w:pPr>
      <w:numPr>
        <w:ilvl w:val="3"/>
      </w:numPr>
      <w:ind w:left="1440"/>
    </w:pPr>
  </w:style>
  <w:style w:type="paragraph" w:customStyle="1" w:styleId="ppFigureIndent">
    <w:name w:val="pp Figure Indent"/>
    <w:basedOn w:val="ppFigure"/>
    <w:next w:val="Normal"/>
    <w:rsid w:val="0007708A"/>
    <w:pPr>
      <w:numPr>
        <w:ilvl w:val="2"/>
      </w:numPr>
      <w:ind w:left="720"/>
    </w:pPr>
  </w:style>
  <w:style w:type="paragraph" w:customStyle="1" w:styleId="ppFigureIndent2">
    <w:name w:val="pp Figure Indent 2"/>
    <w:basedOn w:val="ppFigureIndent"/>
    <w:next w:val="Normal"/>
    <w:rsid w:val="0007708A"/>
    <w:pPr>
      <w:numPr>
        <w:ilvl w:val="3"/>
      </w:numPr>
      <w:ind w:left="1440"/>
    </w:pPr>
  </w:style>
  <w:style w:type="paragraph" w:customStyle="1" w:styleId="ppFigureNumber">
    <w:name w:val="pp Figure Number"/>
    <w:basedOn w:val="Normal"/>
    <w:next w:val="ppFigureCaption"/>
    <w:rsid w:val="0007708A"/>
    <w:pPr>
      <w:numPr>
        <w:ilvl w:val="1"/>
        <w:numId w:val="8"/>
      </w:numPr>
      <w:spacing w:after="0"/>
      <w:ind w:left="0"/>
    </w:pPr>
    <w:rPr>
      <w:b/>
    </w:rPr>
  </w:style>
  <w:style w:type="paragraph" w:customStyle="1" w:styleId="ppFigureNumberIndent">
    <w:name w:val="pp Figure Number Indent"/>
    <w:basedOn w:val="ppFigureNumber"/>
    <w:next w:val="ppFigureCaptionIndent"/>
    <w:rsid w:val="0007708A"/>
    <w:pPr>
      <w:numPr>
        <w:ilvl w:val="2"/>
      </w:numPr>
      <w:ind w:left="720"/>
    </w:pPr>
  </w:style>
  <w:style w:type="paragraph" w:customStyle="1" w:styleId="ppFigureNumberIndent2">
    <w:name w:val="pp Figure Number Indent 2"/>
    <w:basedOn w:val="ppFigureNumberIndent"/>
    <w:next w:val="ppFigureCaptionIndent2"/>
    <w:rsid w:val="0007708A"/>
    <w:pPr>
      <w:numPr>
        <w:ilvl w:val="3"/>
      </w:numPr>
      <w:ind w:left="1440"/>
    </w:pPr>
  </w:style>
  <w:style w:type="paragraph" w:customStyle="1" w:styleId="ppNumberList">
    <w:name w:val="pp Number List"/>
    <w:basedOn w:val="Normal"/>
    <w:rsid w:val="0007708A"/>
    <w:pPr>
      <w:numPr>
        <w:ilvl w:val="1"/>
        <w:numId w:val="12"/>
      </w:numPr>
      <w:tabs>
        <w:tab w:val="left" w:pos="1440"/>
      </w:tabs>
      <w:ind w:left="754" w:hanging="357"/>
    </w:pPr>
  </w:style>
  <w:style w:type="paragraph" w:customStyle="1" w:styleId="ppListEnd">
    <w:name w:val="pp List End"/>
    <w:basedOn w:val="ppNumberList"/>
    <w:next w:val="ppBodyText"/>
    <w:rsid w:val="0007708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7708A"/>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07708A"/>
    <w:pPr>
      <w:numPr>
        <w:ilvl w:val="0"/>
        <w:numId w:val="20"/>
      </w:numPr>
      <w:ind w:left="426" w:hanging="284"/>
    </w:pPr>
  </w:style>
  <w:style w:type="paragraph" w:customStyle="1" w:styleId="ppNoteIndent">
    <w:name w:val="pp Note Indent"/>
    <w:basedOn w:val="ppNote"/>
    <w:rsid w:val="0007708A"/>
    <w:pPr>
      <w:numPr>
        <w:ilvl w:val="2"/>
      </w:numPr>
      <w:ind w:left="862"/>
    </w:pPr>
  </w:style>
  <w:style w:type="paragraph" w:customStyle="1" w:styleId="ppNoteIndent2">
    <w:name w:val="pp Note Indent 2"/>
    <w:basedOn w:val="ppNoteIndent"/>
    <w:rsid w:val="0007708A"/>
    <w:pPr>
      <w:numPr>
        <w:ilvl w:val="3"/>
      </w:numPr>
      <w:ind w:left="1584"/>
    </w:pPr>
  </w:style>
  <w:style w:type="paragraph" w:customStyle="1" w:styleId="ppNumberListIndent">
    <w:name w:val="pp Number List Indent"/>
    <w:basedOn w:val="ppNumberList"/>
    <w:rsid w:val="0007708A"/>
    <w:pPr>
      <w:numPr>
        <w:ilvl w:val="2"/>
      </w:numPr>
      <w:tabs>
        <w:tab w:val="clear" w:pos="1440"/>
        <w:tab w:val="left" w:pos="2160"/>
      </w:tabs>
      <w:ind w:left="1434" w:hanging="357"/>
    </w:pPr>
  </w:style>
  <w:style w:type="paragraph" w:customStyle="1" w:styleId="ppNumberListTable">
    <w:name w:val="pp Number List Table"/>
    <w:basedOn w:val="ppNumberList"/>
    <w:rsid w:val="0007708A"/>
    <w:pPr>
      <w:numPr>
        <w:ilvl w:val="0"/>
        <w:numId w:val="0"/>
      </w:numPr>
      <w:tabs>
        <w:tab w:val="left" w:pos="403"/>
      </w:tabs>
    </w:pPr>
    <w:rPr>
      <w:sz w:val="18"/>
    </w:rPr>
  </w:style>
  <w:style w:type="paragraph" w:customStyle="1" w:styleId="ppProcedureStart">
    <w:name w:val="pp Procedure Start"/>
    <w:basedOn w:val="Normal"/>
    <w:next w:val="ppNumberList"/>
    <w:rsid w:val="0007708A"/>
    <w:pPr>
      <w:spacing w:before="80" w:after="80"/>
    </w:pPr>
    <w:rPr>
      <w:rFonts w:cs="Arial"/>
      <w:b/>
      <w:szCs w:val="20"/>
    </w:rPr>
  </w:style>
  <w:style w:type="paragraph" w:customStyle="1" w:styleId="ppSection">
    <w:name w:val="pp Section"/>
    <w:basedOn w:val="Heading1"/>
    <w:next w:val="Normal"/>
    <w:rsid w:val="0007708A"/>
    <w:rPr>
      <w:color w:val="333399"/>
    </w:rPr>
  </w:style>
  <w:style w:type="table" w:customStyle="1" w:styleId="ppTableGrid">
    <w:name w:val="pp Table Grid"/>
    <w:basedOn w:val="ppTableList"/>
    <w:rsid w:val="0007708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7708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7708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7708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07708A"/>
  </w:style>
  <w:style w:type="table" w:styleId="TableGrid">
    <w:name w:val="Table Grid"/>
    <w:basedOn w:val="TableNormal"/>
    <w:rsid w:val="0007708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7708A"/>
    <w:rPr>
      <w:szCs w:val="20"/>
    </w:rPr>
  </w:style>
  <w:style w:type="character" w:customStyle="1" w:styleId="FootnoteTextChar">
    <w:name w:val="Footnote Text Char"/>
    <w:basedOn w:val="DefaultParagraphFont"/>
    <w:link w:val="FootnoteText"/>
    <w:uiPriority w:val="99"/>
    <w:rsid w:val="0007708A"/>
    <w:rPr>
      <w:rFonts w:eastAsiaTheme="minorEastAsia"/>
      <w:szCs w:val="20"/>
      <w:lang w:val="en-US" w:bidi="en-US"/>
    </w:rPr>
  </w:style>
  <w:style w:type="paragraph" w:styleId="Header">
    <w:name w:val="header"/>
    <w:basedOn w:val="Normal"/>
    <w:link w:val="HeaderChar"/>
    <w:uiPriority w:val="99"/>
    <w:semiHidden/>
    <w:unhideWhenUsed/>
    <w:rsid w:val="0007708A"/>
    <w:pPr>
      <w:tabs>
        <w:tab w:val="center" w:pos="4680"/>
        <w:tab w:val="right" w:pos="9360"/>
      </w:tabs>
    </w:pPr>
  </w:style>
  <w:style w:type="character" w:customStyle="1" w:styleId="HeaderChar">
    <w:name w:val="Header Char"/>
    <w:basedOn w:val="DefaultParagraphFont"/>
    <w:link w:val="Header"/>
    <w:uiPriority w:val="99"/>
    <w:semiHidden/>
    <w:rsid w:val="0007708A"/>
    <w:rPr>
      <w:rFonts w:eastAsiaTheme="minorEastAsia"/>
      <w:lang w:val="en-US" w:bidi="en-US"/>
    </w:rPr>
  </w:style>
  <w:style w:type="paragraph" w:styleId="Footer">
    <w:name w:val="footer"/>
    <w:basedOn w:val="Normal"/>
    <w:link w:val="FooterChar"/>
    <w:uiPriority w:val="99"/>
    <w:semiHidden/>
    <w:unhideWhenUsed/>
    <w:rsid w:val="0007708A"/>
    <w:pPr>
      <w:tabs>
        <w:tab w:val="center" w:pos="4680"/>
        <w:tab w:val="right" w:pos="9360"/>
      </w:tabs>
    </w:pPr>
  </w:style>
  <w:style w:type="character" w:customStyle="1" w:styleId="FooterChar">
    <w:name w:val="Footer Char"/>
    <w:basedOn w:val="DefaultParagraphFont"/>
    <w:link w:val="Footer"/>
    <w:uiPriority w:val="99"/>
    <w:semiHidden/>
    <w:rsid w:val="0007708A"/>
    <w:rPr>
      <w:rFonts w:eastAsiaTheme="minorEastAsia"/>
      <w:lang w:val="en-US" w:bidi="en-US"/>
    </w:rPr>
  </w:style>
  <w:style w:type="character" w:customStyle="1" w:styleId="ppBulletListChar">
    <w:name w:val="pp Bullet List Char"/>
    <w:basedOn w:val="DefaultParagraphFont"/>
    <w:link w:val="ppBulletList"/>
    <w:rsid w:val="0007708A"/>
    <w:rPr>
      <w:rFonts w:eastAsiaTheme="minorEastAsia"/>
      <w:lang w:val="en-US" w:bidi="en-US"/>
    </w:rPr>
  </w:style>
  <w:style w:type="paragraph" w:styleId="Title">
    <w:name w:val="Title"/>
    <w:basedOn w:val="Normal"/>
    <w:next w:val="Normal"/>
    <w:link w:val="TitleChar"/>
    <w:uiPriority w:val="10"/>
    <w:qFormat/>
    <w:rsid w:val="0007708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708A"/>
    <w:rPr>
      <w:rFonts w:asciiTheme="majorHAnsi" w:eastAsiaTheme="majorEastAsia" w:hAnsiTheme="majorHAnsi" w:cstheme="majorBidi"/>
      <w:color w:val="323E4F" w:themeColor="text2" w:themeShade="BF"/>
      <w:spacing w:val="5"/>
      <w:kern w:val="28"/>
      <w:sz w:val="52"/>
      <w:szCs w:val="52"/>
      <w:lang w:val="en-US" w:bidi="en-US"/>
    </w:rPr>
  </w:style>
  <w:style w:type="character" w:styleId="PlaceholderText">
    <w:name w:val="Placeholder Text"/>
    <w:basedOn w:val="DefaultParagraphFont"/>
    <w:uiPriority w:val="99"/>
    <w:semiHidden/>
    <w:rsid w:val="0007708A"/>
    <w:rPr>
      <w:color w:val="808080"/>
    </w:rPr>
  </w:style>
  <w:style w:type="paragraph" w:styleId="BalloonText">
    <w:name w:val="Balloon Text"/>
    <w:basedOn w:val="Normal"/>
    <w:link w:val="BalloonTextChar"/>
    <w:uiPriority w:val="99"/>
    <w:semiHidden/>
    <w:unhideWhenUsed/>
    <w:rsid w:val="00077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08A"/>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07708A"/>
    <w:pPr>
      <w:spacing w:after="200" w:line="240" w:lineRule="auto"/>
    </w:pPr>
    <w:rPr>
      <w:b/>
      <w:bCs/>
      <w:color w:val="5B9BD5" w:themeColor="accent1"/>
      <w:sz w:val="18"/>
      <w:szCs w:val="18"/>
    </w:rPr>
  </w:style>
  <w:style w:type="table" w:customStyle="1" w:styleId="ppTable">
    <w:name w:val="pp Table"/>
    <w:basedOn w:val="TableNormal"/>
    <w:uiPriority w:val="99"/>
    <w:rsid w:val="0007708A"/>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7708A"/>
    <w:pPr>
      <w:numPr>
        <w:ilvl w:val="4"/>
      </w:numPr>
      <w:ind w:left="2160"/>
    </w:pPr>
  </w:style>
  <w:style w:type="paragraph" w:customStyle="1" w:styleId="ppBulletListIndent2">
    <w:name w:val="pp Bullet List Indent 2"/>
    <w:basedOn w:val="ppBulletListIndent"/>
    <w:qFormat/>
    <w:rsid w:val="0007708A"/>
    <w:pPr>
      <w:numPr>
        <w:ilvl w:val="3"/>
      </w:numPr>
      <w:ind w:left="2115" w:hanging="357"/>
    </w:pPr>
  </w:style>
  <w:style w:type="paragraph" w:customStyle="1" w:styleId="ppNumberListIndent2">
    <w:name w:val="pp Number List Indent 2"/>
    <w:basedOn w:val="ppNumberListIndent"/>
    <w:qFormat/>
    <w:rsid w:val="0007708A"/>
    <w:pPr>
      <w:numPr>
        <w:ilvl w:val="3"/>
      </w:numPr>
      <w:ind w:left="2115" w:hanging="357"/>
    </w:pPr>
  </w:style>
  <w:style w:type="paragraph" w:customStyle="1" w:styleId="ppCodeIndent3">
    <w:name w:val="pp Code Indent 3"/>
    <w:basedOn w:val="ppCodeIndent2"/>
    <w:qFormat/>
    <w:rsid w:val="0007708A"/>
    <w:pPr>
      <w:numPr>
        <w:ilvl w:val="4"/>
      </w:numPr>
    </w:pPr>
  </w:style>
  <w:style w:type="paragraph" w:customStyle="1" w:styleId="ppCodeLanguageIndent3">
    <w:name w:val="pp Code Language Indent 3"/>
    <w:basedOn w:val="ppCodeLanguageIndent2"/>
    <w:next w:val="ppCodeIndent3"/>
    <w:qFormat/>
    <w:rsid w:val="0007708A"/>
    <w:pPr>
      <w:numPr>
        <w:ilvl w:val="4"/>
      </w:numPr>
    </w:pPr>
  </w:style>
  <w:style w:type="paragraph" w:customStyle="1" w:styleId="ppNoteIndent3">
    <w:name w:val="pp Note Indent 3"/>
    <w:basedOn w:val="ppNoteIndent2"/>
    <w:qFormat/>
    <w:rsid w:val="0007708A"/>
    <w:pPr>
      <w:numPr>
        <w:ilvl w:val="4"/>
      </w:numPr>
    </w:pPr>
  </w:style>
  <w:style w:type="paragraph" w:customStyle="1" w:styleId="ppFigureIndent3">
    <w:name w:val="pp Figure Indent 3"/>
    <w:basedOn w:val="ppFigureIndent2"/>
    <w:qFormat/>
    <w:rsid w:val="0007708A"/>
    <w:pPr>
      <w:numPr>
        <w:ilvl w:val="4"/>
      </w:numPr>
    </w:pPr>
  </w:style>
  <w:style w:type="paragraph" w:customStyle="1" w:styleId="ppFigureCaptionIndent3">
    <w:name w:val="pp Figure Caption Indent 3"/>
    <w:basedOn w:val="ppFigureCaptionIndent2"/>
    <w:qFormat/>
    <w:rsid w:val="0007708A"/>
    <w:pPr>
      <w:numPr>
        <w:ilvl w:val="4"/>
      </w:numPr>
    </w:pPr>
  </w:style>
  <w:style w:type="paragraph" w:customStyle="1" w:styleId="ppFigureNumberIndent3">
    <w:name w:val="pp Figure Number Indent 3"/>
    <w:basedOn w:val="ppFigureNumberIndent2"/>
    <w:qFormat/>
    <w:rsid w:val="0007708A"/>
    <w:pPr>
      <w:numPr>
        <w:ilvl w:val="4"/>
      </w:numPr>
      <w:ind w:left="2160" w:firstLine="0"/>
    </w:pPr>
  </w:style>
  <w:style w:type="paragraph" w:customStyle="1" w:styleId="ppBodyAfterTableText">
    <w:name w:val="pp Body After Table Text"/>
    <w:basedOn w:val="ppBodyText"/>
    <w:next w:val="BodyText"/>
    <w:qFormat/>
    <w:rsid w:val="0007708A"/>
    <w:pPr>
      <w:spacing w:before="240"/>
    </w:pPr>
  </w:style>
  <w:style w:type="paragraph" w:styleId="BodyText">
    <w:name w:val="Body Text"/>
    <w:basedOn w:val="Normal"/>
    <w:link w:val="BodyTextChar"/>
    <w:semiHidden/>
    <w:unhideWhenUsed/>
    <w:rsid w:val="0007708A"/>
  </w:style>
  <w:style w:type="character" w:customStyle="1" w:styleId="BodyTextChar">
    <w:name w:val="Body Text Char"/>
    <w:basedOn w:val="DefaultParagraphFont"/>
    <w:link w:val="BodyText"/>
    <w:semiHidden/>
    <w:rsid w:val="0007708A"/>
    <w:rPr>
      <w:rFonts w:eastAsiaTheme="minorEastAsia"/>
      <w:lang w:val="en-US" w:bidi="en-US"/>
    </w:rPr>
  </w:style>
  <w:style w:type="paragraph" w:customStyle="1" w:styleId="ppNoteBulletIndent">
    <w:name w:val="pp Note Bullet Indent"/>
    <w:basedOn w:val="ppNoteBullet"/>
    <w:qFormat/>
    <w:rsid w:val="0007708A"/>
    <w:pPr>
      <w:ind w:left="1146"/>
    </w:pPr>
  </w:style>
  <w:style w:type="paragraph" w:customStyle="1" w:styleId="ppNoteBulletIndent2">
    <w:name w:val="pp Note Bullet Indent 2"/>
    <w:basedOn w:val="ppNoteBulletIndent"/>
    <w:qFormat/>
    <w:rsid w:val="0007708A"/>
    <w:pPr>
      <w:ind w:left="1866"/>
    </w:pPr>
  </w:style>
  <w:style w:type="paragraph" w:customStyle="1" w:styleId="ppNoteBulletIndent3">
    <w:name w:val="pp Note Bullet Indent 3"/>
    <w:basedOn w:val="ppNoteBulletIndent2"/>
    <w:qFormat/>
    <w:rsid w:val="0007708A"/>
    <w:pPr>
      <w:ind w:left="2580"/>
    </w:pPr>
  </w:style>
  <w:style w:type="character" w:styleId="Hyperlink">
    <w:name w:val="Hyperlink"/>
    <w:basedOn w:val="DefaultParagraphFont"/>
    <w:uiPriority w:val="99"/>
    <w:unhideWhenUsed/>
    <w:rsid w:val="000A0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mvp.microsoft.com/en-us/mvp/Sergio%20Govoni-4029181" TargetMode="External"/><Relationship Id="rId3" Type="http://schemas.openxmlformats.org/officeDocument/2006/relationships/customXml" Target="../customXml/item3.xml"/><Relationship Id="rId21" Type="http://schemas.openxmlformats.org/officeDocument/2006/relationships/hyperlink" Target="https://twitter.com/segovoni" TargetMode="External"/><Relationship Id="rId7" Type="http://schemas.openxmlformats.org/officeDocument/2006/relationships/settings" Target="settings.xml"/><Relationship Id="rId12" Type="http://schemas.openxmlformats.org/officeDocument/2006/relationships/hyperlink" Target="https://twitter.com/segovoni" TargetMode="External"/><Relationship Id="rId17" Type="http://schemas.openxmlformats.org/officeDocument/2006/relationships/hyperlink" Target="http://www.sommarskog.s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qlblog.com/blogs/sergio_govon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lblog.com/blogs/sergio_govoni"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yperlink" Target="http://www.ugiss.org/sgovoni/" TargetMode="External"/><Relationship Id="rId19" Type="http://schemas.openxmlformats.org/officeDocument/2006/relationships/hyperlink" Target="http://www.ugiss.org/sgovoni%20/" TargetMode="External"/><Relationship Id="rId4" Type="http://schemas.openxmlformats.org/officeDocument/2006/relationships/customXml" Target="../customXml/item4.xml"/><Relationship Id="rId9" Type="http://schemas.openxmlformats.org/officeDocument/2006/relationships/hyperlink" Target="http://mvp.microsoft.com/en-us/mvp/Sergio%20Govoni-4029181" TargetMode="External"/><Relationship Id="rId14" Type="http://schemas.openxmlformats.org/officeDocument/2006/relationships/hyperlink" Target="http://technet.microsoft.com/en-us/library/ms189535.asp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C113B4C-97DC-483F-9549-8C21B8DB9F07}"/>
      </w:docPartPr>
      <w:docPartBody>
        <w:p w:rsidR="00A57158" w:rsidRDefault="00A53ED8">
          <w:r w:rsidRPr="00DC6A0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D8"/>
    <w:rsid w:val="00411DB4"/>
    <w:rsid w:val="00916DE0"/>
    <w:rsid w:val="00A53ED8"/>
    <w:rsid w:val="00A57158"/>
    <w:rsid w:val="00B64ECF"/>
    <w:rsid w:val="00E7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E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C9D1B08879C44FA9D60ED6D5852C01" ma:contentTypeVersion="2" ma:contentTypeDescription="Create a new document." ma:contentTypeScope="" ma:versionID="4483fe60a58e5cb116c88dc8cdf46312">
  <xsd:schema xmlns:xsd="http://www.w3.org/2001/XMLSchema" xmlns:xs="http://www.w3.org/2001/XMLSchema" xmlns:p="http://schemas.microsoft.com/office/2006/metadata/properties" xmlns:ns2="09de2640-f681-476e-b66a-bdbe2bbc6afa" targetNamespace="http://schemas.microsoft.com/office/2006/metadata/properties" ma:root="true" ma:fieldsID="25d2e611ae0abf7175ec6460d876c2f0" ns2:_="">
    <xsd:import namespace="09de2640-f681-476e-b66a-bdbe2bbc6afa"/>
    <xsd:element name="properties">
      <xsd:complexType>
        <xsd:sequence>
          <xsd:element name="documentManagement">
            <xsd:complexType>
              <xsd:all>
                <xsd:element ref="ns2:Status" minOccurs="0"/>
                <xsd:element ref="ns2:Hyper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e2640-f681-476e-b66a-bdbe2bbc6afa" elementFormDefault="qualified">
    <xsd:import namespace="http://schemas.microsoft.com/office/2006/documentManagement/types"/>
    <xsd:import namespace="http://schemas.microsoft.com/office/infopath/2007/PartnerControls"/>
    <xsd:element name="Status" ma:index="8" nillable="true" ma:displayName="Status" ma:default="Caricato" ma:format="Dropdown" ma:internalName="Status">
      <xsd:simpleType>
        <xsd:restriction base="dms:Choice">
          <xsd:enumeration value="Caricato"/>
          <xsd:enumeration value="in Revisione"/>
          <xsd:enumeration value="in Pubblicazione"/>
          <xsd:enumeration value="Pubblicato"/>
          <xsd:enumeration value="Respinto"/>
        </xsd:restriction>
      </xsd:simpleType>
    </xsd:element>
    <xsd:element name="HyperLink" ma:index="9" nillable="true" ma:displayName="HyperLink" ma:description="Hyperlink to published article"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09de2640-f681-476e-b66a-bdbe2bbc6afa">Caricato</Status>
    <HyperLink xmlns="09de2640-f681-476e-b66a-bdbe2bbc6afa">
      <Url xsi:nil="true"/>
      <Description xsi:nil="true"/>
    </HyperLink>
  </documentManagement>
</p:properties>
</file>

<file path=customXml/item4.xml>��< ? x m l   v e r s i o n = " 1 . 0 "   e n c o d i n g = " u t f - 1 6 " ? > < t o c   x m l n s : x s i = " h t t p : / / w w w . w 3 . o r g / 2 0 0 1 / X M L S c h e m a - i n s t a n c e "   x m l n s : x s d = " h t t p : / / w w w . w 3 . o r g / 2 0 0 1 / X M L S c h e m a " >  
     < t o p i c   i d = " 1 f 8 8 0 f 9 c - d 4 b d - 4 d 7 c - a 8 d c - b a a 8 7 3 7 6 6 9 d b "   t i t l e = " U n a   i n a s p e t t a t a   v a r i a z i o n e   d i   S P I D   ( S Q L   S e r v e r ,   S e s s i o n   P r o c e s s   I D ) "   s t y l e = " T o p i c " / >  
 < / t o c > 
</file>

<file path=customXml/itemProps1.xml><?xml version="1.0" encoding="utf-8"?>
<ds:datastoreItem xmlns:ds="http://schemas.openxmlformats.org/officeDocument/2006/customXml" ds:itemID="{697A0C04-AAB5-481E-A7EC-63BAE08BD0E9}">
  <ds:schemaRefs>
    <ds:schemaRef ds:uri="http://schemas.microsoft.com/sharepoint/v3/contenttype/forms"/>
  </ds:schemaRefs>
</ds:datastoreItem>
</file>

<file path=customXml/itemProps2.xml><?xml version="1.0" encoding="utf-8"?>
<ds:datastoreItem xmlns:ds="http://schemas.openxmlformats.org/officeDocument/2006/customXml" ds:itemID="{56CC6915-41DB-4511-A9A5-D4E25C635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e2640-f681-476e-b66a-bdbe2bbc6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B530BF-068F-4F35-8647-B51E67600F0C}">
  <ds:schemaRefs>
    <ds:schemaRef ds:uri="http://schemas.microsoft.com/office/2006/metadata/properties"/>
    <ds:schemaRef ds:uri="http://schemas.microsoft.com/office/infopath/2007/PartnerControls"/>
    <ds:schemaRef ds:uri="09de2640-f681-476e-b66a-bdbe2bbc6afa"/>
  </ds:schemaRefs>
</ds:datastoreItem>
</file>

<file path=customXml/itemProps4.xml><?xml version="1.0" encoding="utf-8"?>
<ds:datastoreItem xmlns:ds="http://schemas.openxmlformats.org/officeDocument/2006/customXml" ds:itemID="{2C713BCC-0B33-4A37-BFCB-FA26F533918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46</TotalTime>
  <Pages>1</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inaspettata variazione di SPID (SQL Server, Session Process ID)</dc:title>
  <dc:subject/>
  <dc:creator>Govoni Sergio</dc:creator>
  <cp:keywords/>
  <dc:description/>
  <cp:lastModifiedBy>Aldo Donetti</cp:lastModifiedBy>
  <cp:revision>27</cp:revision>
  <dcterms:created xsi:type="dcterms:W3CDTF">2014-04-08T09:39:00Z</dcterms:created>
  <dcterms:modified xsi:type="dcterms:W3CDTF">2014-05-21T11:07:00Z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0x0101006EC9D1B08879C44FA9D60ED6D5852C01</vt:lpwstr>
  </property>
</Properties>
</file>