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46a238a3-96a9-4a90-995d-716384d2fb22"/>
        <w:id w:val="1632434676"/>
        <w:placeholder>
          <w:docPart w:val="DefaultPlaceholder_1081868574"/>
        </w:placeholder>
        <w:text/>
      </w:sdtPr>
      <w:sdtEndPr/>
      <w:sdtContent>
        <w:p w14:paraId="5E58137A" w14:textId="01EEFD15" w:rsidR="00296D74" w:rsidRPr="00780A1F" w:rsidRDefault="008427A9" w:rsidP="007B3FB6">
          <w:pPr>
            <w:pStyle w:val="ppTopic"/>
            <w:rPr>
              <w:lang w:val="it-IT"/>
            </w:rPr>
          </w:pPr>
          <w:r w:rsidRPr="00780A1F">
            <w:rPr>
              <w:lang w:val="it-IT"/>
            </w:rPr>
            <w:t xml:space="preserve">Agile </w:t>
          </w:r>
          <w:r w:rsidR="006A65E2" w:rsidRPr="00780A1F">
            <w:rPr>
              <w:lang w:val="it-IT"/>
            </w:rPr>
            <w:t xml:space="preserve">Application </w:t>
          </w:r>
          <w:proofErr w:type="spellStart"/>
          <w:r w:rsidR="006A65E2" w:rsidRPr="00780A1F">
            <w:rPr>
              <w:lang w:val="it-IT"/>
            </w:rPr>
            <w:t>Lifecycle</w:t>
          </w:r>
          <w:proofErr w:type="spellEnd"/>
          <w:r w:rsidR="006A65E2" w:rsidRPr="00780A1F">
            <w:rPr>
              <w:lang w:val="it-IT"/>
            </w:rPr>
            <w:t xml:space="preserve"> Management</w:t>
          </w:r>
          <w:r w:rsidRPr="00780A1F">
            <w:rPr>
              <w:lang w:val="it-IT"/>
            </w:rPr>
            <w:t xml:space="preserve"> </w:t>
          </w:r>
          <w:r w:rsidR="007B3FB6" w:rsidRPr="00780A1F">
            <w:rPr>
              <w:lang w:val="it-IT"/>
            </w:rPr>
            <w:t>con</w:t>
          </w:r>
          <w:r w:rsidRPr="00780A1F">
            <w:rPr>
              <w:lang w:val="it-IT"/>
            </w:rPr>
            <w:t xml:space="preserve"> </w:t>
          </w:r>
          <w:r w:rsidR="0000430E" w:rsidRPr="00780A1F">
            <w:rPr>
              <w:lang w:val="it-IT"/>
            </w:rPr>
            <w:t>VSO/TFS</w:t>
          </w:r>
          <w:r w:rsidR="00EC098B" w:rsidRPr="00780A1F">
            <w:rPr>
              <w:lang w:val="it-IT"/>
            </w:rPr>
            <w:t xml:space="preserve"> (parte 1/3)</w:t>
          </w:r>
        </w:p>
      </w:sdtContent>
    </w:sdt>
    <w:p w14:paraId="0A6429F4" w14:textId="4E6725E8" w:rsidR="007B3FB6" w:rsidRDefault="007B3FB6" w:rsidP="007B3FB6">
      <w:pPr>
        <w:pStyle w:val="Heading4"/>
        <w:rPr>
          <w:lang w:val="it-IT"/>
        </w:rPr>
      </w:pPr>
      <w:proofErr w:type="gramStart"/>
      <w:r>
        <w:rPr>
          <w:lang w:val="it-IT"/>
        </w:rPr>
        <w:t>di</w:t>
      </w:r>
      <w:proofErr w:type="gramEnd"/>
      <w:r>
        <w:rPr>
          <w:lang w:val="it-IT"/>
        </w:rPr>
        <w:t xml:space="preserve"> </w:t>
      </w:r>
      <w:hyperlink r:id="rId9" w:history="1">
        <w:r w:rsidRPr="00D93657">
          <w:rPr>
            <w:rStyle w:val="Hyperlink"/>
            <w:lang w:val="it-IT"/>
          </w:rPr>
          <w:t>Felice Pescatore (MVP)</w:t>
        </w:r>
      </w:hyperlink>
    </w:p>
    <w:p w14:paraId="3FAA22F9" w14:textId="77777777" w:rsidR="007B3FB6" w:rsidRDefault="007B3FB6" w:rsidP="007B3FB6">
      <w:pPr>
        <w:pStyle w:val="ppBodyText"/>
        <w:rPr>
          <w:lang w:val="it-IT"/>
        </w:rPr>
      </w:pPr>
      <w:r>
        <w:rPr>
          <w:lang w:val="it-IT"/>
        </w:rPr>
        <w:t xml:space="preserve">Blog/Sito Personale: </w:t>
      </w:r>
      <w:hyperlink r:id="rId10" w:history="1">
        <w:r w:rsidRPr="00290E70">
          <w:rPr>
            <w:rStyle w:val="Hyperlink"/>
            <w:sz w:val="24"/>
            <w:szCs w:val="24"/>
            <w:lang w:val="it-IT"/>
          </w:rPr>
          <w:t>www.felicepescatore.it</w:t>
        </w:r>
      </w:hyperlink>
    </w:p>
    <w:p w14:paraId="7D0C802C" w14:textId="77777777" w:rsidR="007B3FB6" w:rsidRPr="00A079C9" w:rsidRDefault="007B3FB6" w:rsidP="007B3FB6">
      <w:pPr>
        <w:pStyle w:val="ppBodyText"/>
        <w:rPr>
          <w:sz w:val="24"/>
          <w:szCs w:val="24"/>
          <w:lang w:val="en-GB"/>
        </w:rPr>
      </w:pPr>
      <w:r w:rsidRPr="00A079C9">
        <w:rPr>
          <w:sz w:val="24"/>
          <w:szCs w:val="24"/>
          <w:lang w:val="en-GB"/>
        </w:rPr>
        <w:t xml:space="preserve">ALM Blog: </w:t>
      </w:r>
      <w:hyperlink r:id="rId11" w:history="1">
        <w:r w:rsidRPr="00290E70">
          <w:rPr>
            <w:rStyle w:val="Hyperlink"/>
            <w:sz w:val="24"/>
            <w:szCs w:val="24"/>
            <w:lang w:val="en-GB"/>
          </w:rPr>
          <w:t>http://www.getlatestversion.it/</w:t>
        </w:r>
      </w:hyperlink>
      <w:r>
        <w:rPr>
          <w:sz w:val="24"/>
          <w:szCs w:val="24"/>
          <w:lang w:val="en-GB"/>
        </w:rPr>
        <w:t xml:space="preserve"> </w:t>
      </w:r>
    </w:p>
    <w:p w14:paraId="7D7AA3A4" w14:textId="77777777" w:rsidR="00D93657" w:rsidRPr="00F5671B" w:rsidRDefault="00D93657" w:rsidP="002243C7">
      <w:pPr>
        <w:pStyle w:val="ppFigure"/>
        <w:rPr>
          <w:color w:val="5B9BD5"/>
        </w:rPr>
      </w:pPr>
      <w:r>
        <w:rPr>
          <w:noProof/>
          <w:lang w:bidi="ar-SA"/>
        </w:rPr>
        <w:drawing>
          <wp:inline distT="0" distB="0" distL="0" distR="0" wp14:anchorId="64E4BBCB" wp14:editId="36054645">
            <wp:extent cx="542925" cy="857250"/>
            <wp:effectExtent l="0" t="0" r="9525" b="0"/>
            <wp:docPr id="2" name="Picture 2" descr="cid:image002.png@01CE4D59.40AA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4D59.40AA6520"/>
                    <pic:cNvPicPr>
                      <a:picLocks noChangeAspect="1" noChangeArrowheads="1"/>
                    </pic:cNvPicPr>
                  </pic:nvPicPr>
                  <pic:blipFill>
                    <a:blip r:embed="rId12" r:link="rId13">
                      <a:extLst>
                        <a:ext uri="{28A0092B-C50C-407E-A947-70E740481C1C}">
                          <a14:useLocalDpi xmlns:a14="http://schemas.microsoft.com/office/drawing/2010/main"/>
                        </a:ext>
                      </a:extLst>
                    </a:blip>
                    <a:srcRect/>
                    <a:stretch>
                      <a:fillRect/>
                    </a:stretch>
                  </pic:blipFill>
                  <pic:spPr bwMode="auto">
                    <a:xfrm>
                      <a:off x="0" y="0"/>
                      <a:ext cx="542925" cy="857250"/>
                    </a:xfrm>
                    <a:prstGeom prst="rect">
                      <a:avLst/>
                    </a:prstGeom>
                    <a:noFill/>
                    <a:ln>
                      <a:noFill/>
                    </a:ln>
                  </pic:spPr>
                </pic:pic>
              </a:graphicData>
            </a:graphic>
          </wp:inline>
        </w:drawing>
      </w:r>
    </w:p>
    <w:p w14:paraId="7C46632F" w14:textId="3B96A982" w:rsidR="007B3FB6" w:rsidRPr="00D93657" w:rsidRDefault="002243C7" w:rsidP="00D93657">
      <w:pPr>
        <w:pStyle w:val="ppBodyText"/>
        <w:rPr>
          <w:i/>
          <w:lang w:val="it-IT"/>
        </w:rPr>
      </w:pPr>
      <w:r>
        <w:rPr>
          <w:i/>
          <w:lang w:val="it-IT"/>
        </w:rPr>
        <w:t>Dicembre</w:t>
      </w:r>
      <w:r w:rsidR="00D93657">
        <w:rPr>
          <w:i/>
          <w:lang w:val="it-IT"/>
        </w:rPr>
        <w:t xml:space="preserve"> 2014</w:t>
      </w:r>
    </w:p>
    <w:p w14:paraId="3357FD1C" w14:textId="77777777" w:rsidR="007B3FB6" w:rsidRPr="00D93657" w:rsidRDefault="007B3FB6" w:rsidP="00296D74">
      <w:pPr>
        <w:pStyle w:val="Heading2"/>
        <w:rPr>
          <w:lang w:val="it-IT"/>
        </w:rPr>
      </w:pPr>
    </w:p>
    <w:p w14:paraId="73F01645" w14:textId="77777777" w:rsidR="00296D74" w:rsidRPr="006A65E2" w:rsidRDefault="00296D74" w:rsidP="00296D74">
      <w:pPr>
        <w:pStyle w:val="Heading2"/>
        <w:rPr>
          <w:lang w:val="it-IT"/>
        </w:rPr>
      </w:pPr>
      <w:r w:rsidRPr="006A65E2">
        <w:rPr>
          <w:lang w:val="it-IT"/>
        </w:rPr>
        <w:t>Introduzione</w:t>
      </w:r>
    </w:p>
    <w:p w14:paraId="5C9344EF" w14:textId="47A5E7EC" w:rsidR="00296D74" w:rsidRPr="006A65E2" w:rsidRDefault="00296D74" w:rsidP="007B3FB6">
      <w:pPr>
        <w:pStyle w:val="ppBodyText"/>
        <w:rPr>
          <w:lang w:val="it-IT"/>
        </w:rPr>
      </w:pPr>
      <w:r w:rsidRPr="006A65E2">
        <w:rPr>
          <w:lang w:val="it-IT"/>
        </w:rPr>
        <w:t xml:space="preserve">L’Application </w:t>
      </w:r>
      <w:proofErr w:type="spellStart"/>
      <w:r w:rsidRPr="006A65E2">
        <w:rPr>
          <w:lang w:val="it-IT"/>
        </w:rPr>
        <w:t>Lifecycle</w:t>
      </w:r>
      <w:proofErr w:type="spellEnd"/>
      <w:r w:rsidRPr="006A65E2">
        <w:rPr>
          <w:lang w:val="it-IT"/>
        </w:rPr>
        <w:t xml:space="preserve"> Management (ALM) dà il meglio di sé quando si riescono a coniugare e bilanciare, opportunamente, metodologie e strumenti di supporto. Nonostante non esista una soluzione ready-t</w:t>
      </w:r>
      <w:r w:rsidR="00917713">
        <w:rPr>
          <w:lang w:val="it-IT"/>
        </w:rPr>
        <w:t>o-use (</w:t>
      </w:r>
      <w:r w:rsidRPr="006A65E2">
        <w:rPr>
          <w:lang w:val="it-IT"/>
        </w:rPr>
        <w:t>e vi invito</w:t>
      </w:r>
      <w:r w:rsidR="00917713">
        <w:rPr>
          <w:lang w:val="it-IT"/>
        </w:rPr>
        <w:t xml:space="preserve"> a diffidare di chi ve la </w:t>
      </w:r>
      <w:r w:rsidR="00274239">
        <w:rPr>
          <w:lang w:val="it-IT"/>
        </w:rPr>
        <w:t>propone</w:t>
      </w:r>
      <w:r w:rsidR="00A90CEF">
        <w:rPr>
          <w:lang w:val="it-IT"/>
        </w:rPr>
        <w:t>!</w:t>
      </w:r>
      <w:r w:rsidR="00917713">
        <w:rPr>
          <w:lang w:val="it-IT"/>
        </w:rPr>
        <w:t>),</w:t>
      </w:r>
      <w:r w:rsidRPr="006A65E2">
        <w:rPr>
          <w:lang w:val="it-IT"/>
        </w:rPr>
        <w:t xml:space="preserve"> cerchiamo di descrivere una “soluzione tipo” basata su </w:t>
      </w:r>
      <w:proofErr w:type="spellStart"/>
      <w:r w:rsidRPr="006A65E2">
        <w:rPr>
          <w:b/>
          <w:lang w:val="it-IT"/>
        </w:rPr>
        <w:t>Scrum</w:t>
      </w:r>
      <w:proofErr w:type="spellEnd"/>
      <w:r w:rsidRPr="006A65E2">
        <w:rPr>
          <w:lang w:val="it-IT"/>
        </w:rPr>
        <w:t xml:space="preserve"> e </w:t>
      </w:r>
      <w:r w:rsidR="003F108D">
        <w:rPr>
          <w:b/>
          <w:lang w:val="it-IT"/>
        </w:rPr>
        <w:t>VSO</w:t>
      </w:r>
      <w:r w:rsidR="00274239">
        <w:rPr>
          <w:b/>
          <w:lang w:val="it-IT"/>
        </w:rPr>
        <w:t>/TFS</w:t>
      </w:r>
      <w:r w:rsidR="00274239" w:rsidRPr="003F108D">
        <w:rPr>
          <w:lang w:val="it-IT"/>
        </w:rPr>
        <w:t xml:space="preserve"> </w:t>
      </w:r>
      <w:r w:rsidR="003F108D" w:rsidRPr="003F108D">
        <w:rPr>
          <w:lang w:val="it-IT"/>
        </w:rPr>
        <w:t xml:space="preserve">(Visual Studio Online / Team Foundation Server) </w:t>
      </w:r>
      <w:r w:rsidR="00EB548B">
        <w:rPr>
          <w:lang w:val="it-IT"/>
        </w:rPr>
        <w:t>pensata per</w:t>
      </w:r>
      <w:r w:rsidRPr="006A65E2">
        <w:rPr>
          <w:lang w:val="it-IT"/>
        </w:rPr>
        <w:t xml:space="preserve"> la gestione di un progetto di media complessità. </w:t>
      </w:r>
    </w:p>
    <w:p w14:paraId="1DD26FA7" w14:textId="6C4FDAD3" w:rsidR="00296D74" w:rsidRPr="006A65E2" w:rsidRDefault="00296D74" w:rsidP="006A65E2">
      <w:pPr>
        <w:pStyle w:val="Heading2"/>
        <w:rPr>
          <w:lang w:val="it-IT"/>
        </w:rPr>
      </w:pPr>
      <w:bookmarkStart w:id="0" w:name="_Toc401581396"/>
      <w:proofErr w:type="spellStart"/>
      <w:r w:rsidRPr="006A65E2">
        <w:rPr>
          <w:lang w:val="it-IT"/>
        </w:rPr>
        <w:t>Scrum</w:t>
      </w:r>
      <w:proofErr w:type="spellEnd"/>
      <w:r w:rsidRPr="006A65E2">
        <w:rPr>
          <w:lang w:val="it-IT"/>
        </w:rPr>
        <w:t xml:space="preserve"> + TFS ed oltre</w:t>
      </w:r>
      <w:bookmarkEnd w:id="0"/>
    </w:p>
    <w:p w14:paraId="2891F5FC" w14:textId="5232FE3B" w:rsidR="00296D74" w:rsidRDefault="00EB548B" w:rsidP="007B3FB6">
      <w:pPr>
        <w:pStyle w:val="ppBodyText"/>
        <w:rPr>
          <w:lang w:val="it-IT"/>
        </w:rPr>
      </w:pPr>
      <w:r>
        <w:rPr>
          <w:lang w:val="it-IT"/>
        </w:rPr>
        <w:t>La produzione del</w:t>
      </w:r>
      <w:r w:rsidR="00296D74" w:rsidRPr="006A65E2">
        <w:rPr>
          <w:lang w:val="it-IT"/>
        </w:rPr>
        <w:t xml:space="preserve"> software ha raggiunto nell’ultimo decennio un livello tale </w:t>
      </w:r>
      <w:r>
        <w:rPr>
          <w:lang w:val="it-IT"/>
        </w:rPr>
        <w:t xml:space="preserve">di complessità </w:t>
      </w:r>
      <w:r w:rsidR="00296D74" w:rsidRPr="006A65E2">
        <w:rPr>
          <w:lang w:val="it-IT"/>
        </w:rPr>
        <w:t>da considerar</w:t>
      </w:r>
      <w:r>
        <w:rPr>
          <w:lang w:val="it-IT"/>
        </w:rPr>
        <w:t>la</w:t>
      </w:r>
      <w:r w:rsidR="00296D74" w:rsidRPr="006A65E2">
        <w:rPr>
          <w:lang w:val="it-IT"/>
        </w:rPr>
        <w:t xml:space="preserve"> oggi una delle attività più onerose e difficili da realizzare.</w:t>
      </w:r>
      <w:r w:rsidR="00A90CEF">
        <w:rPr>
          <w:lang w:val="it-IT"/>
        </w:rPr>
        <w:t xml:space="preserve"> Se si guarda al </w:t>
      </w:r>
      <w:proofErr w:type="spellStart"/>
      <w:r w:rsidR="00A90CEF" w:rsidRPr="00A90CEF">
        <w:rPr>
          <w:i/>
          <w:lang w:val="it-IT"/>
        </w:rPr>
        <w:t>Cynefin</w:t>
      </w:r>
      <w:proofErr w:type="spellEnd"/>
      <w:r w:rsidR="00A90CEF" w:rsidRPr="00A90CEF">
        <w:rPr>
          <w:i/>
          <w:lang w:val="it-IT"/>
        </w:rPr>
        <w:t xml:space="preserve"> </w:t>
      </w:r>
      <w:proofErr w:type="spellStart"/>
      <w:r w:rsidR="00A90CEF">
        <w:rPr>
          <w:lang w:val="it-IT"/>
        </w:rPr>
        <w:t>framework</w:t>
      </w:r>
      <w:proofErr w:type="spellEnd"/>
      <w:r w:rsidR="00A90CEF">
        <w:rPr>
          <w:lang w:val="it-IT"/>
        </w:rPr>
        <w:t xml:space="preserve">, </w:t>
      </w:r>
      <w:r w:rsidR="00296D74" w:rsidRPr="006A65E2">
        <w:rPr>
          <w:lang w:val="it-IT"/>
        </w:rPr>
        <w:t>un sistema è definito “complesso” quando non può essere modellato secondo un approccio lineare (matematicamente secondo equazioni lineari) perché il funzionamento olistico è più della somma del funzionamento delle singole parti, dipend</w:t>
      </w:r>
      <w:r>
        <w:rPr>
          <w:lang w:val="it-IT"/>
        </w:rPr>
        <w:t xml:space="preserve">endo anche dalla sua evoluzione e dalla sua </w:t>
      </w:r>
      <w:r w:rsidR="00296D74" w:rsidRPr="006A65E2">
        <w:rPr>
          <w:lang w:val="it-IT"/>
        </w:rPr>
        <w:t xml:space="preserve">storia. </w:t>
      </w:r>
    </w:p>
    <w:p w14:paraId="22A336A8" w14:textId="314F0C38" w:rsidR="00A90CEF" w:rsidRPr="00FD71F8" w:rsidRDefault="00FD71F8" w:rsidP="00FD71F8">
      <w:pPr>
        <w:pStyle w:val="ppFigure"/>
      </w:pPr>
      <w:r w:rsidRPr="00FD71F8">
        <w:rPr>
          <w:noProof/>
          <w:lang w:bidi="ar-SA"/>
        </w:rPr>
        <w:lastRenderedPageBreak/>
        <w:drawing>
          <wp:inline distT="0" distB="0" distL="0" distR="0" wp14:anchorId="4094910B" wp14:editId="1E8D1E87">
            <wp:extent cx="4315427"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3429479"/>
                    </a:xfrm>
                    <a:prstGeom prst="rect">
                      <a:avLst/>
                    </a:prstGeom>
                  </pic:spPr>
                </pic:pic>
              </a:graphicData>
            </a:graphic>
          </wp:inline>
        </w:drawing>
      </w:r>
    </w:p>
    <w:p w14:paraId="0E75CA9F" w14:textId="37D70DDA" w:rsidR="00A90CEF" w:rsidRPr="006A65E2" w:rsidRDefault="00A90CEF" w:rsidP="00416130">
      <w:pPr>
        <w:pStyle w:val="ppFigureCaption"/>
        <w:rPr>
          <w:sz w:val="24"/>
          <w:szCs w:val="24"/>
          <w:lang w:val="it-IT"/>
        </w:rPr>
      </w:pPr>
      <w:r w:rsidRPr="00EB548B">
        <w:rPr>
          <w:lang w:val="it-IT"/>
        </w:rPr>
        <w:t xml:space="preserve">Figura </w:t>
      </w:r>
      <w:r>
        <w:fldChar w:fldCharType="begin"/>
      </w:r>
      <w:r w:rsidRPr="00EB548B">
        <w:rPr>
          <w:lang w:val="it-IT"/>
        </w:rPr>
        <w:instrText xml:space="preserve"> SEQ Figura \* ARABIC </w:instrText>
      </w:r>
      <w:r>
        <w:fldChar w:fldCharType="separate"/>
      </w:r>
      <w:r w:rsidRPr="00EB548B">
        <w:rPr>
          <w:noProof/>
          <w:lang w:val="it-IT"/>
        </w:rPr>
        <w:t>2</w:t>
      </w:r>
      <w:r>
        <w:fldChar w:fldCharType="end"/>
      </w:r>
      <w:r w:rsidRPr="00EB548B">
        <w:rPr>
          <w:lang w:val="it-IT"/>
        </w:rPr>
        <w:t xml:space="preserve"> - </w:t>
      </w:r>
      <w:proofErr w:type="spellStart"/>
      <w:r w:rsidRPr="00EB548B">
        <w:rPr>
          <w:lang w:val="it-IT"/>
        </w:rPr>
        <w:t>Cynefin</w:t>
      </w:r>
      <w:proofErr w:type="spellEnd"/>
      <w:r w:rsidRPr="00EB548B">
        <w:rPr>
          <w:lang w:val="it-IT"/>
        </w:rPr>
        <w:t xml:space="preserve"> </w:t>
      </w:r>
      <w:proofErr w:type="spellStart"/>
      <w:r w:rsidRPr="00EB548B">
        <w:rPr>
          <w:lang w:val="it-IT"/>
        </w:rPr>
        <w:t>framework</w:t>
      </w:r>
      <w:proofErr w:type="spellEnd"/>
    </w:p>
    <w:p w14:paraId="029699D2" w14:textId="6451A1E9" w:rsidR="00296D74" w:rsidRPr="006A65E2" w:rsidRDefault="00296D74" w:rsidP="007B3FB6">
      <w:pPr>
        <w:pStyle w:val="ppBodyText"/>
        <w:rPr>
          <w:lang w:val="it-IT"/>
        </w:rPr>
      </w:pPr>
      <w:r w:rsidRPr="006A65E2">
        <w:rPr>
          <w:lang w:val="it-IT"/>
        </w:rPr>
        <w:t xml:space="preserve">Questo ragionamento si applica all’intero ciclo di vita del prodotto, richiedendo la definizione di una strategia complessiva e di tattiche specifiche </w:t>
      </w:r>
      <w:r w:rsidR="00EB548B">
        <w:rPr>
          <w:lang w:val="it-IT"/>
        </w:rPr>
        <w:t>che lo accompagnano</w:t>
      </w:r>
      <w:r w:rsidRPr="006A65E2">
        <w:rPr>
          <w:lang w:val="it-IT"/>
        </w:rPr>
        <w:t xml:space="preserve"> dalla progettazione allo sviluppo, fino ad arrivare alla sua dismissione: </w:t>
      </w:r>
      <w:r w:rsidRPr="006A65E2">
        <w:rPr>
          <w:b/>
          <w:lang w:val="it-IT"/>
        </w:rPr>
        <w:t xml:space="preserve">Application </w:t>
      </w:r>
      <w:proofErr w:type="spellStart"/>
      <w:r w:rsidRPr="006A65E2">
        <w:rPr>
          <w:b/>
          <w:lang w:val="it-IT"/>
        </w:rPr>
        <w:t>Lifecycle</w:t>
      </w:r>
      <w:proofErr w:type="spellEnd"/>
      <w:r w:rsidRPr="006A65E2">
        <w:rPr>
          <w:b/>
          <w:lang w:val="it-IT"/>
        </w:rPr>
        <w:t xml:space="preserve"> Management</w:t>
      </w:r>
      <w:r w:rsidRPr="006A65E2">
        <w:rPr>
          <w:lang w:val="it-IT"/>
        </w:rPr>
        <w:t xml:space="preserve">, appunto. </w:t>
      </w:r>
    </w:p>
    <w:p w14:paraId="6697B586" w14:textId="7701C5E8" w:rsidR="00296D74" w:rsidRPr="006A65E2" w:rsidRDefault="00296D74" w:rsidP="007B3FB6">
      <w:pPr>
        <w:pStyle w:val="ppBodyText"/>
        <w:rPr>
          <w:lang w:val="it-IT"/>
        </w:rPr>
      </w:pPr>
      <w:r w:rsidRPr="006A65E2">
        <w:rPr>
          <w:lang w:val="it-IT"/>
        </w:rPr>
        <w:t>Volendo riportare una buona definizione di cos’è l’ALM (ne esistono diverse, con focus differenziato sui vari aspetti), possiamo affidarci a</w:t>
      </w:r>
      <w:r w:rsidR="00A90CEF">
        <w:rPr>
          <w:lang w:val="it-IT"/>
        </w:rPr>
        <w:t>lla più classica delle fonti,</w:t>
      </w:r>
      <w:r w:rsidRPr="006A65E2">
        <w:rPr>
          <w:lang w:val="it-IT"/>
        </w:rPr>
        <w:t xml:space="preserve"> Wikipedia:</w:t>
      </w:r>
    </w:p>
    <w:p w14:paraId="651BC446" w14:textId="77777777" w:rsidR="00296D74" w:rsidRPr="00EB548B" w:rsidRDefault="00296D74" w:rsidP="007B3FB6">
      <w:pPr>
        <w:pStyle w:val="ppBodyText"/>
        <w:rPr>
          <w:lang w:val="en-GB"/>
        </w:rPr>
      </w:pPr>
      <w:r w:rsidRPr="00EB548B">
        <w:rPr>
          <w:lang w:val="en-GB"/>
        </w:rPr>
        <w:t>“</w:t>
      </w:r>
      <w:r w:rsidRPr="00EB548B">
        <w:rPr>
          <w:shd w:val="clear" w:color="auto" w:fill="FEFEFE"/>
          <w:lang w:val="en-GB"/>
        </w:rPr>
        <w:t>Application Lifecycle Management (ALM) is a</w:t>
      </w:r>
      <w:r w:rsidRPr="00EB548B">
        <w:rPr>
          <w:rStyle w:val="apple-converted-space"/>
          <w:rFonts w:cs="Arial"/>
          <w:i/>
          <w:color w:val="333333"/>
          <w:sz w:val="24"/>
          <w:szCs w:val="24"/>
          <w:shd w:val="clear" w:color="auto" w:fill="FEFEFE"/>
          <w:lang w:val="en-GB"/>
        </w:rPr>
        <w:t> </w:t>
      </w:r>
      <w:r w:rsidRPr="00EB548B">
        <w:rPr>
          <w:b/>
          <w:bCs/>
          <w:bdr w:val="none" w:sz="0" w:space="0" w:color="auto" w:frame="1"/>
          <w:shd w:val="clear" w:color="auto" w:fill="FEFEFE"/>
          <w:lang w:val="en-GB"/>
        </w:rPr>
        <w:t>continuous process</w:t>
      </w:r>
      <w:r w:rsidRPr="00EB548B">
        <w:rPr>
          <w:rStyle w:val="apple-converted-space"/>
          <w:rFonts w:cs="Arial"/>
          <w:b/>
          <w:bCs/>
          <w:i/>
          <w:color w:val="333333"/>
          <w:sz w:val="24"/>
          <w:szCs w:val="24"/>
          <w:bdr w:val="none" w:sz="0" w:space="0" w:color="auto" w:frame="1"/>
          <w:shd w:val="clear" w:color="auto" w:fill="FEFEFE"/>
          <w:lang w:val="en-GB"/>
        </w:rPr>
        <w:t> </w:t>
      </w:r>
      <w:r w:rsidRPr="00EB548B">
        <w:rPr>
          <w:shd w:val="clear" w:color="auto" w:fill="FEFEFE"/>
          <w:lang w:val="en-GB"/>
        </w:rPr>
        <w:t>of managing the life of an application through governance, development and maintenance. ALM is the</w:t>
      </w:r>
      <w:r w:rsidRPr="00EB548B">
        <w:rPr>
          <w:rStyle w:val="apple-converted-space"/>
          <w:rFonts w:cs="Arial"/>
          <w:i/>
          <w:color w:val="333333"/>
          <w:sz w:val="24"/>
          <w:szCs w:val="24"/>
          <w:shd w:val="clear" w:color="auto" w:fill="FEFEFE"/>
          <w:lang w:val="en-GB"/>
        </w:rPr>
        <w:t> </w:t>
      </w:r>
      <w:r w:rsidRPr="00EB548B">
        <w:rPr>
          <w:b/>
          <w:bCs/>
          <w:bdr w:val="none" w:sz="0" w:space="0" w:color="auto" w:frame="1"/>
          <w:shd w:val="clear" w:color="auto" w:fill="FEFEFE"/>
          <w:lang w:val="en-GB"/>
        </w:rPr>
        <w:t>marriage</w:t>
      </w:r>
      <w:r w:rsidRPr="00EB548B">
        <w:rPr>
          <w:rStyle w:val="apple-converted-space"/>
          <w:rFonts w:cs="Arial"/>
          <w:i/>
          <w:color w:val="333333"/>
          <w:sz w:val="24"/>
          <w:szCs w:val="24"/>
          <w:shd w:val="clear" w:color="auto" w:fill="FEFEFE"/>
          <w:lang w:val="en-GB"/>
        </w:rPr>
        <w:t> </w:t>
      </w:r>
      <w:r w:rsidRPr="00EB548B">
        <w:rPr>
          <w:shd w:val="clear" w:color="auto" w:fill="FEFEFE"/>
          <w:lang w:val="en-GB"/>
        </w:rPr>
        <w:t xml:space="preserve">of </w:t>
      </w:r>
      <w:r w:rsidRPr="00EB548B">
        <w:rPr>
          <w:b/>
          <w:bCs/>
          <w:bdr w:val="none" w:sz="0" w:space="0" w:color="auto" w:frame="1"/>
          <w:shd w:val="clear" w:color="auto" w:fill="FEFEFE"/>
          <w:lang w:val="en-GB"/>
        </w:rPr>
        <w:t>business management</w:t>
      </w:r>
      <w:r w:rsidRPr="00EB548B">
        <w:rPr>
          <w:rStyle w:val="apple-converted-space"/>
          <w:rFonts w:cs="Arial"/>
          <w:b/>
          <w:bCs/>
          <w:i/>
          <w:color w:val="333333"/>
          <w:sz w:val="24"/>
          <w:szCs w:val="24"/>
          <w:bdr w:val="none" w:sz="0" w:space="0" w:color="auto" w:frame="1"/>
          <w:shd w:val="clear" w:color="auto" w:fill="FEFEFE"/>
          <w:lang w:val="en-GB"/>
        </w:rPr>
        <w:t> </w:t>
      </w:r>
      <w:r w:rsidRPr="00EB548B">
        <w:rPr>
          <w:shd w:val="clear" w:color="auto" w:fill="FEFEFE"/>
          <w:lang w:val="en-GB"/>
        </w:rPr>
        <w:t>to</w:t>
      </w:r>
      <w:r w:rsidRPr="00EB548B">
        <w:rPr>
          <w:rStyle w:val="apple-converted-space"/>
          <w:rFonts w:cs="Arial"/>
          <w:i/>
          <w:color w:val="333333"/>
          <w:sz w:val="24"/>
          <w:szCs w:val="24"/>
          <w:shd w:val="clear" w:color="auto" w:fill="FEFEFE"/>
          <w:lang w:val="en-GB"/>
        </w:rPr>
        <w:t> </w:t>
      </w:r>
      <w:r w:rsidRPr="00EB548B">
        <w:rPr>
          <w:b/>
          <w:bCs/>
          <w:bdr w:val="none" w:sz="0" w:space="0" w:color="auto" w:frame="1"/>
          <w:shd w:val="clear" w:color="auto" w:fill="FEFEFE"/>
          <w:lang w:val="en-GB"/>
        </w:rPr>
        <w:t>software engineering</w:t>
      </w:r>
      <w:r w:rsidRPr="00EB548B">
        <w:rPr>
          <w:rStyle w:val="apple-converted-space"/>
          <w:rFonts w:cs="Arial"/>
          <w:b/>
          <w:bCs/>
          <w:i/>
          <w:color w:val="333333"/>
          <w:sz w:val="24"/>
          <w:szCs w:val="24"/>
          <w:bdr w:val="none" w:sz="0" w:space="0" w:color="auto" w:frame="1"/>
          <w:shd w:val="clear" w:color="auto" w:fill="FEFEFE"/>
          <w:lang w:val="en-GB"/>
        </w:rPr>
        <w:t> </w:t>
      </w:r>
      <w:r w:rsidRPr="00EB548B">
        <w:rPr>
          <w:shd w:val="clear" w:color="auto" w:fill="FEFEFE"/>
          <w:lang w:val="en-GB"/>
        </w:rPr>
        <w:t>made possible by</w:t>
      </w:r>
      <w:r w:rsidRPr="00EB548B">
        <w:rPr>
          <w:rStyle w:val="apple-converted-space"/>
          <w:rFonts w:cs="Arial"/>
          <w:i/>
          <w:color w:val="333333"/>
          <w:sz w:val="24"/>
          <w:szCs w:val="24"/>
          <w:shd w:val="clear" w:color="auto" w:fill="FEFEFE"/>
          <w:lang w:val="en-GB"/>
        </w:rPr>
        <w:t> </w:t>
      </w:r>
      <w:r w:rsidRPr="00EB548B">
        <w:rPr>
          <w:b/>
          <w:bCs/>
          <w:bdr w:val="none" w:sz="0" w:space="0" w:color="auto" w:frame="1"/>
          <w:shd w:val="clear" w:color="auto" w:fill="FEFEFE"/>
          <w:lang w:val="en-GB"/>
        </w:rPr>
        <w:t>tools</w:t>
      </w:r>
      <w:r w:rsidRPr="00EB548B">
        <w:rPr>
          <w:rStyle w:val="apple-converted-space"/>
          <w:rFonts w:cs="Arial"/>
          <w:i/>
          <w:color w:val="333333"/>
          <w:sz w:val="24"/>
          <w:szCs w:val="24"/>
          <w:shd w:val="clear" w:color="auto" w:fill="FEFEFE"/>
          <w:lang w:val="en-GB"/>
        </w:rPr>
        <w:t> </w:t>
      </w:r>
      <w:r w:rsidRPr="00EB548B">
        <w:rPr>
          <w:shd w:val="clear" w:color="auto" w:fill="FEFEFE"/>
          <w:lang w:val="en-GB"/>
        </w:rPr>
        <w:t>that facilitate and</w:t>
      </w:r>
      <w:r w:rsidRPr="00EB548B">
        <w:rPr>
          <w:rStyle w:val="apple-converted-space"/>
          <w:rFonts w:cs="Arial"/>
          <w:i/>
          <w:color w:val="333333"/>
          <w:sz w:val="24"/>
          <w:szCs w:val="24"/>
          <w:shd w:val="clear" w:color="auto" w:fill="FEFEFE"/>
          <w:lang w:val="en-GB"/>
        </w:rPr>
        <w:t> </w:t>
      </w:r>
      <w:r w:rsidRPr="00EB548B">
        <w:rPr>
          <w:b/>
          <w:bCs/>
          <w:bdr w:val="none" w:sz="0" w:space="0" w:color="auto" w:frame="1"/>
          <w:shd w:val="clear" w:color="auto" w:fill="FEFEFE"/>
          <w:lang w:val="en-GB"/>
        </w:rPr>
        <w:t>integrate</w:t>
      </w:r>
      <w:r w:rsidRPr="00EB548B">
        <w:rPr>
          <w:rStyle w:val="apple-converted-space"/>
          <w:rFonts w:cs="Arial"/>
          <w:i/>
          <w:color w:val="333333"/>
          <w:sz w:val="24"/>
          <w:szCs w:val="24"/>
          <w:shd w:val="clear" w:color="auto" w:fill="FEFEFE"/>
          <w:lang w:val="en-GB"/>
        </w:rPr>
        <w:t> </w:t>
      </w:r>
      <w:r w:rsidRPr="00EB548B">
        <w:rPr>
          <w:shd w:val="clear" w:color="auto" w:fill="FEFEFE"/>
          <w:lang w:val="en-GB"/>
        </w:rPr>
        <w:t>requirements management, architecture, coding, testing, tracking, and release management.”</w:t>
      </w:r>
    </w:p>
    <w:p w14:paraId="7545A62A" w14:textId="5929F2A6" w:rsidR="00296D74" w:rsidRPr="006A65E2" w:rsidRDefault="00296D74" w:rsidP="007B3FB6">
      <w:pPr>
        <w:pStyle w:val="ppBodyText"/>
        <w:rPr>
          <w:lang w:val="it-IT"/>
        </w:rPr>
      </w:pPr>
      <w:r w:rsidRPr="006A65E2">
        <w:rPr>
          <w:lang w:val="it-IT"/>
        </w:rPr>
        <w:t>Ma qual è il “core” dell’ALM? Soddisfare le esigenze del cliente (</w:t>
      </w:r>
      <w:proofErr w:type="spellStart"/>
      <w:r w:rsidR="000A599B">
        <w:rPr>
          <w:lang w:val="it-IT"/>
        </w:rPr>
        <w:t>Key</w:t>
      </w:r>
      <w:proofErr w:type="spellEnd"/>
      <w:r w:rsidR="00EB548B">
        <w:rPr>
          <w:lang w:val="it-IT"/>
        </w:rPr>
        <w:t xml:space="preserve"> </w:t>
      </w:r>
      <w:r w:rsidRPr="006A65E2">
        <w:rPr>
          <w:lang w:val="it-IT"/>
        </w:rPr>
        <w:t>stakeholder), fornendo gli strumenti e le pratiche utili a catturare i feedback e a riorganizzare le attività in funzione della loro priorità. E qui il connubio con l’Agile è assolutamente evidente e “naturale”.</w:t>
      </w:r>
    </w:p>
    <w:p w14:paraId="0C049950" w14:textId="77777777" w:rsidR="006A65E2" w:rsidRDefault="00296D74" w:rsidP="00416130">
      <w:pPr>
        <w:pStyle w:val="ppFigure"/>
      </w:pPr>
      <w:r w:rsidRPr="006A65E2">
        <w:rPr>
          <w:noProof/>
          <w:lang w:bidi="ar-SA"/>
        </w:rPr>
        <w:lastRenderedPageBreak/>
        <w:drawing>
          <wp:inline distT="0" distB="0" distL="0" distR="0" wp14:anchorId="2AF19DC0" wp14:editId="33057BC5">
            <wp:extent cx="4730610" cy="3562350"/>
            <wp:effectExtent l="0" t="0" r="0" b="0"/>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alm_process.png"/>
                    <pic:cNvPicPr/>
                  </pic:nvPicPr>
                  <pic:blipFill>
                    <a:blip r:embed="rId15">
                      <a:extLst>
                        <a:ext uri="{28A0092B-C50C-407E-A947-70E740481C1C}">
                          <a14:useLocalDpi xmlns:a14="http://schemas.microsoft.com/office/drawing/2010/main"/>
                        </a:ext>
                      </a:extLst>
                    </a:blip>
                    <a:stretch>
                      <a:fillRect/>
                    </a:stretch>
                  </pic:blipFill>
                  <pic:spPr>
                    <a:xfrm>
                      <a:off x="0" y="0"/>
                      <a:ext cx="4734243" cy="3565086"/>
                    </a:xfrm>
                    <a:prstGeom prst="rect">
                      <a:avLst/>
                    </a:prstGeom>
                  </pic:spPr>
                </pic:pic>
              </a:graphicData>
            </a:graphic>
          </wp:inline>
        </w:drawing>
      </w:r>
    </w:p>
    <w:p w14:paraId="277A55E0" w14:textId="77777777" w:rsidR="00296D74" w:rsidRPr="006A65E2" w:rsidRDefault="006A65E2" w:rsidP="00416130">
      <w:pPr>
        <w:pStyle w:val="ppFigureCaption"/>
        <w:rPr>
          <w:lang w:val="it-IT"/>
        </w:rPr>
      </w:pPr>
      <w:r w:rsidRPr="00A079C9">
        <w:rPr>
          <w:lang w:val="it-IT"/>
        </w:rPr>
        <w:t xml:space="preserve">Figura </w:t>
      </w:r>
      <w:r>
        <w:fldChar w:fldCharType="begin"/>
      </w:r>
      <w:r w:rsidRPr="00A079C9">
        <w:rPr>
          <w:lang w:val="it-IT"/>
        </w:rPr>
        <w:instrText xml:space="preserve"> SEQ Figura \* ARABIC </w:instrText>
      </w:r>
      <w:r>
        <w:fldChar w:fldCharType="separate"/>
      </w:r>
      <w:r w:rsidR="00A90CEF" w:rsidRPr="00A079C9">
        <w:rPr>
          <w:noProof/>
          <w:lang w:val="it-IT"/>
        </w:rPr>
        <w:t>3</w:t>
      </w:r>
      <w:r>
        <w:fldChar w:fldCharType="end"/>
      </w:r>
      <w:r w:rsidRPr="00A079C9">
        <w:rPr>
          <w:lang w:val="it-IT"/>
        </w:rPr>
        <w:t xml:space="preserve"> - Application </w:t>
      </w:r>
      <w:proofErr w:type="spellStart"/>
      <w:r w:rsidRPr="00A079C9">
        <w:rPr>
          <w:lang w:val="it-IT"/>
        </w:rPr>
        <w:t>Lifecycle</w:t>
      </w:r>
      <w:proofErr w:type="spellEnd"/>
      <w:r w:rsidRPr="00A079C9">
        <w:rPr>
          <w:lang w:val="it-IT"/>
        </w:rPr>
        <w:t xml:space="preserve"> Management</w:t>
      </w:r>
    </w:p>
    <w:p w14:paraId="1B3D349D" w14:textId="26667C61" w:rsidR="00296D74" w:rsidRPr="006A65E2" w:rsidRDefault="00296D74" w:rsidP="007B3FB6">
      <w:pPr>
        <w:pStyle w:val="ppBodyText"/>
        <w:rPr>
          <w:lang w:val="it-IT"/>
        </w:rPr>
      </w:pPr>
      <w:r w:rsidRPr="006A65E2">
        <w:rPr>
          <w:lang w:val="it-IT"/>
        </w:rPr>
        <w:t xml:space="preserve">In particolare, tra le diverse metodologie e i diversi </w:t>
      </w:r>
      <w:proofErr w:type="spellStart"/>
      <w:r w:rsidRPr="006A65E2">
        <w:rPr>
          <w:lang w:val="it-IT"/>
        </w:rPr>
        <w:t>framework</w:t>
      </w:r>
      <w:proofErr w:type="spellEnd"/>
      <w:r w:rsidRPr="006A65E2">
        <w:rPr>
          <w:lang w:val="it-IT"/>
        </w:rPr>
        <w:t xml:space="preserve"> Agile </w:t>
      </w:r>
      <w:r w:rsidR="008E5B34">
        <w:rPr>
          <w:lang w:val="it-IT"/>
        </w:rPr>
        <w:t>disponibili</w:t>
      </w:r>
      <w:r w:rsidRPr="006A65E2">
        <w:rPr>
          <w:lang w:val="it-IT"/>
        </w:rPr>
        <w:t xml:space="preserve">, </w:t>
      </w:r>
      <w:proofErr w:type="spellStart"/>
      <w:r w:rsidRPr="00C13D49">
        <w:rPr>
          <w:b/>
          <w:lang w:val="it-IT"/>
        </w:rPr>
        <w:t>Scrum</w:t>
      </w:r>
      <w:proofErr w:type="spellEnd"/>
      <w:r w:rsidRPr="006A65E2">
        <w:rPr>
          <w:lang w:val="it-IT"/>
        </w:rPr>
        <w:t xml:space="preserve"> si è imposto nell’ultimo decennio come riferimento per un approccio moderno alla gestione dello sviluppo del software.</w:t>
      </w:r>
    </w:p>
    <w:p w14:paraId="16183465" w14:textId="77777777" w:rsidR="00296D74" w:rsidRPr="006A65E2" w:rsidRDefault="00296D74" w:rsidP="0070567B">
      <w:pPr>
        <w:pStyle w:val="ppFigure"/>
        <w:rPr>
          <w:lang w:val="it-IT"/>
        </w:rPr>
      </w:pPr>
      <w:r w:rsidRPr="006A65E2">
        <w:rPr>
          <w:noProof/>
          <w:lang w:bidi="ar-SA"/>
        </w:rPr>
        <w:drawing>
          <wp:inline distT="0" distB="0" distL="0" distR="0" wp14:anchorId="608DF0A4" wp14:editId="6A0C2E45">
            <wp:extent cx="5124818" cy="2736652"/>
            <wp:effectExtent l="0" t="0" r="6350" b="6985"/>
            <wp:docPr id="95" name="Immagin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crum_process.jpg"/>
                    <pic:cNvPicPr/>
                  </pic:nvPicPr>
                  <pic:blipFill>
                    <a:blip r:embed="rId16">
                      <a:extLst>
                        <a:ext uri="{28A0092B-C50C-407E-A947-70E740481C1C}">
                          <a14:useLocalDpi xmlns:a14="http://schemas.microsoft.com/office/drawing/2010/main"/>
                        </a:ext>
                      </a:extLst>
                    </a:blip>
                    <a:stretch>
                      <a:fillRect/>
                    </a:stretch>
                  </pic:blipFill>
                  <pic:spPr>
                    <a:xfrm>
                      <a:off x="0" y="0"/>
                      <a:ext cx="5124818" cy="2736652"/>
                    </a:xfrm>
                    <a:prstGeom prst="rect">
                      <a:avLst/>
                    </a:prstGeom>
                  </pic:spPr>
                </pic:pic>
              </a:graphicData>
            </a:graphic>
          </wp:inline>
        </w:drawing>
      </w:r>
    </w:p>
    <w:p w14:paraId="399EB380" w14:textId="27559289" w:rsidR="00296D74" w:rsidRPr="006A65E2" w:rsidRDefault="00296D74" w:rsidP="0070567B">
      <w:pPr>
        <w:pStyle w:val="ppFigureCaption"/>
        <w:rPr>
          <w:sz w:val="24"/>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4</w:t>
      </w:r>
      <w:r w:rsidRPr="006A65E2">
        <w:rPr>
          <w:noProof/>
          <w:lang w:val="it-IT"/>
        </w:rPr>
        <w:fldChar w:fldCharType="end"/>
      </w:r>
      <w:r w:rsidR="00CD24AD">
        <w:rPr>
          <w:lang w:val="it-IT"/>
        </w:rPr>
        <w:t xml:space="preserve"> </w:t>
      </w:r>
      <w:r w:rsidR="00A90CEF">
        <w:rPr>
          <w:lang w:val="it-IT"/>
        </w:rPr>
        <w:t>–</w:t>
      </w:r>
      <w:r w:rsidR="00CD24AD">
        <w:rPr>
          <w:lang w:val="it-IT"/>
        </w:rPr>
        <w:t xml:space="preserve"> </w:t>
      </w:r>
      <w:proofErr w:type="spellStart"/>
      <w:r w:rsidR="00CD24AD">
        <w:rPr>
          <w:lang w:val="it-IT"/>
        </w:rPr>
        <w:t>Scrum</w:t>
      </w:r>
      <w:proofErr w:type="spellEnd"/>
      <w:r w:rsidR="00A90CEF">
        <w:rPr>
          <w:lang w:val="it-IT"/>
        </w:rPr>
        <w:t xml:space="preserve"> big </w:t>
      </w:r>
      <w:proofErr w:type="spellStart"/>
      <w:r w:rsidR="00A90CEF">
        <w:rPr>
          <w:lang w:val="it-IT"/>
        </w:rPr>
        <w:t>picture</w:t>
      </w:r>
      <w:proofErr w:type="spellEnd"/>
    </w:p>
    <w:p w14:paraId="185900CE" w14:textId="6A7B37DF" w:rsidR="00296D74" w:rsidRPr="006A65E2" w:rsidRDefault="00296D74" w:rsidP="007B3FB6">
      <w:pPr>
        <w:pStyle w:val="ppBodyText"/>
        <w:rPr>
          <w:lang w:val="it-IT"/>
        </w:rPr>
      </w:pPr>
      <w:r w:rsidRPr="006A65E2">
        <w:rPr>
          <w:lang w:val="it-IT"/>
        </w:rPr>
        <w:t xml:space="preserve">Il successo </w:t>
      </w:r>
      <w:r w:rsidR="00EB548B">
        <w:rPr>
          <w:lang w:val="it-IT"/>
        </w:rPr>
        <w:t xml:space="preserve">di </w:t>
      </w:r>
      <w:proofErr w:type="spellStart"/>
      <w:r w:rsidR="00EB548B">
        <w:rPr>
          <w:lang w:val="it-IT"/>
        </w:rPr>
        <w:t>Scrum</w:t>
      </w:r>
      <w:proofErr w:type="spellEnd"/>
      <w:r w:rsidR="00EB548B">
        <w:rPr>
          <w:lang w:val="it-IT"/>
        </w:rPr>
        <w:t xml:space="preserve"> </w:t>
      </w:r>
      <w:r w:rsidRPr="006A65E2">
        <w:rPr>
          <w:lang w:val="it-IT"/>
        </w:rPr>
        <w:t xml:space="preserve">è dovuto ad un fattore principale: funziona ed è in grado di adattarsi a contesti fortemente eterogenei. Questo grazie al fatto che la metodologia creata da </w:t>
      </w:r>
      <w:proofErr w:type="spellStart"/>
      <w:r w:rsidRPr="006A65E2">
        <w:rPr>
          <w:i/>
          <w:lang w:val="it-IT"/>
        </w:rPr>
        <w:t>Ken</w:t>
      </w:r>
      <w:proofErr w:type="spellEnd"/>
      <w:r w:rsidRPr="006A65E2">
        <w:rPr>
          <w:i/>
          <w:lang w:val="it-IT"/>
        </w:rPr>
        <w:t xml:space="preserve"> </w:t>
      </w:r>
      <w:proofErr w:type="spellStart"/>
      <w:r w:rsidRPr="006A65E2">
        <w:rPr>
          <w:i/>
          <w:lang w:val="it-IT"/>
        </w:rPr>
        <w:t>Schwaber</w:t>
      </w:r>
      <w:proofErr w:type="spellEnd"/>
      <w:r w:rsidRPr="006A65E2">
        <w:rPr>
          <w:lang w:val="it-IT"/>
        </w:rPr>
        <w:t xml:space="preserve"> e </w:t>
      </w:r>
      <w:r w:rsidRPr="006A65E2">
        <w:rPr>
          <w:i/>
          <w:lang w:val="it-IT"/>
        </w:rPr>
        <w:t>Jeff Sutherland</w:t>
      </w:r>
      <w:r w:rsidRPr="006A65E2">
        <w:rPr>
          <w:lang w:val="it-IT"/>
        </w:rPr>
        <w:t xml:space="preserve"> definisce una serie di ruoli, artefatti e momenti di riflessione/analisi, lasciando “libero” il Team di applicarli al proprio contesto. Attenzione: ciò non vuol dire che vige l’anarchia perché </w:t>
      </w:r>
      <w:proofErr w:type="spellStart"/>
      <w:r w:rsidRPr="006A65E2">
        <w:rPr>
          <w:lang w:val="it-IT"/>
        </w:rPr>
        <w:t>Scrum</w:t>
      </w:r>
      <w:proofErr w:type="spellEnd"/>
      <w:r w:rsidRPr="006A65E2">
        <w:rPr>
          <w:lang w:val="it-IT"/>
        </w:rPr>
        <w:t xml:space="preserve"> è difficile da implementare correttamente e va applicato nella sua interezza, altrimenti non si sta utilizzando </w:t>
      </w:r>
      <w:proofErr w:type="spellStart"/>
      <w:r w:rsidRPr="006A65E2">
        <w:rPr>
          <w:lang w:val="it-IT"/>
        </w:rPr>
        <w:t>Scrum</w:t>
      </w:r>
      <w:proofErr w:type="spellEnd"/>
      <w:r w:rsidRPr="000A599B">
        <w:rPr>
          <w:lang w:val="it-IT"/>
        </w:rPr>
        <w:t>! Quindi, niente “</w:t>
      </w:r>
      <w:proofErr w:type="spellStart"/>
      <w:r w:rsidRPr="000A599B">
        <w:rPr>
          <w:i/>
          <w:lang w:val="it-IT"/>
        </w:rPr>
        <w:t>Scrum</w:t>
      </w:r>
      <w:proofErr w:type="spellEnd"/>
      <w:r w:rsidRPr="000A599B">
        <w:rPr>
          <w:i/>
          <w:lang w:val="it-IT"/>
        </w:rPr>
        <w:t xml:space="preserve">… </w:t>
      </w:r>
      <w:proofErr w:type="spellStart"/>
      <w:r w:rsidRPr="000A599B">
        <w:rPr>
          <w:i/>
          <w:lang w:val="it-IT"/>
        </w:rPr>
        <w:t>but</w:t>
      </w:r>
      <w:proofErr w:type="spellEnd"/>
      <w:proofErr w:type="gramStart"/>
      <w:r w:rsidR="000A599B" w:rsidRPr="000A599B">
        <w:rPr>
          <w:lang w:val="it-IT"/>
        </w:rPr>
        <w:t>”!</w:t>
      </w:r>
      <w:r w:rsidRPr="000A599B">
        <w:rPr>
          <w:lang w:val="it-IT"/>
        </w:rPr>
        <w:br/>
      </w:r>
      <w:r w:rsidRPr="006A65E2">
        <w:rPr>
          <w:lang w:val="it-IT"/>
        </w:rPr>
        <w:t>Possiamo</w:t>
      </w:r>
      <w:proofErr w:type="gramEnd"/>
      <w:r w:rsidRPr="006A65E2">
        <w:rPr>
          <w:lang w:val="it-IT"/>
        </w:rPr>
        <w:t xml:space="preserve"> descrivere, sinteticamente, l’applicazione dello </w:t>
      </w:r>
      <w:proofErr w:type="spellStart"/>
      <w:r w:rsidRPr="006A65E2">
        <w:rPr>
          <w:lang w:val="it-IT"/>
        </w:rPr>
        <w:t>Scrum</w:t>
      </w:r>
      <w:proofErr w:type="spellEnd"/>
      <w:r w:rsidRPr="006A65E2">
        <w:rPr>
          <w:lang w:val="it-IT"/>
        </w:rPr>
        <w:t xml:space="preserve"> </w:t>
      </w:r>
      <w:proofErr w:type="spellStart"/>
      <w:r w:rsidRPr="006A65E2">
        <w:rPr>
          <w:lang w:val="it-IT"/>
        </w:rPr>
        <w:t>process</w:t>
      </w:r>
      <w:proofErr w:type="spellEnd"/>
      <w:r w:rsidRPr="006A65E2">
        <w:rPr>
          <w:lang w:val="it-IT"/>
        </w:rPr>
        <w:t xml:space="preserve"> come segue:</w:t>
      </w:r>
    </w:p>
    <w:p w14:paraId="2980A75E" w14:textId="77777777" w:rsidR="00296D74" w:rsidRPr="006A65E2" w:rsidRDefault="00296D74" w:rsidP="007B3FB6">
      <w:pPr>
        <w:pStyle w:val="ppBodyText"/>
        <w:rPr>
          <w:lang w:val="it-IT"/>
        </w:rPr>
      </w:pPr>
      <w:r w:rsidRPr="006A65E2">
        <w:rPr>
          <w:lang w:val="it-IT"/>
        </w:rPr>
        <w:lastRenderedPageBreak/>
        <w:t xml:space="preserve">Il {Product </w:t>
      </w:r>
      <w:proofErr w:type="spellStart"/>
      <w:r w:rsidRPr="006A65E2">
        <w:rPr>
          <w:lang w:val="it-IT"/>
        </w:rPr>
        <w:t>Owner</w:t>
      </w:r>
      <w:proofErr w:type="spellEnd"/>
      <w:r w:rsidRPr="006A65E2">
        <w:rPr>
          <w:lang w:val="it-IT"/>
        </w:rPr>
        <w:t xml:space="preserve"> (PO)}, dopo essersi confronta con gli stakeholder, definisce e </w:t>
      </w:r>
      <w:proofErr w:type="spellStart"/>
      <w:r w:rsidRPr="006A65E2">
        <w:rPr>
          <w:lang w:val="it-IT"/>
        </w:rPr>
        <w:t>priorizza</w:t>
      </w:r>
      <w:proofErr w:type="spellEnd"/>
      <w:r w:rsidRPr="006A65E2">
        <w:rPr>
          <w:lang w:val="it-IT"/>
        </w:rPr>
        <w:t xml:space="preserve"> le attività in quello che viene chiamato {Product </w:t>
      </w:r>
      <w:proofErr w:type="spellStart"/>
      <w:r w:rsidRPr="006A65E2">
        <w:rPr>
          <w:lang w:val="it-IT"/>
        </w:rPr>
        <w:t>Backlog</w:t>
      </w:r>
      <w:proofErr w:type="spellEnd"/>
      <w:r w:rsidRPr="006A65E2">
        <w:rPr>
          <w:lang w:val="it-IT"/>
        </w:rPr>
        <w:t>}. A questo punto, lo {</w:t>
      </w:r>
      <w:proofErr w:type="spellStart"/>
      <w:r w:rsidRPr="006A65E2">
        <w:rPr>
          <w:lang w:val="it-IT"/>
        </w:rPr>
        <w:t>Scrum</w:t>
      </w:r>
      <w:proofErr w:type="spellEnd"/>
      <w:r w:rsidRPr="006A65E2">
        <w:rPr>
          <w:lang w:val="it-IT"/>
        </w:rPr>
        <w:t xml:space="preserve"> Master (SM)} riunisce il Team (compreso il PO) e, insieme ad esso, crea lo {Sprint </w:t>
      </w:r>
      <w:proofErr w:type="spellStart"/>
      <w:r w:rsidRPr="006A65E2">
        <w:rPr>
          <w:lang w:val="it-IT"/>
        </w:rPr>
        <w:t>Backlog</w:t>
      </w:r>
      <w:proofErr w:type="spellEnd"/>
      <w:r w:rsidRPr="006A65E2">
        <w:rPr>
          <w:lang w:val="it-IT"/>
        </w:rPr>
        <w:t xml:space="preserve">} selezionando le attività da sviluppare nella successiva Iterazione {Sprint}. Prima di fare ciò, però, il Team ha definito il significato di “DONE”, ovvero quando una attività si può definire terminata (sviluppo, </w:t>
      </w:r>
      <w:proofErr w:type="spellStart"/>
      <w:r w:rsidRPr="006A65E2">
        <w:rPr>
          <w:lang w:val="it-IT"/>
        </w:rPr>
        <w:t>testing</w:t>
      </w:r>
      <w:proofErr w:type="spellEnd"/>
      <w:r w:rsidRPr="006A65E2">
        <w:rPr>
          <w:lang w:val="it-IT"/>
        </w:rPr>
        <w:t xml:space="preserve">, documentazione, </w:t>
      </w:r>
      <w:proofErr w:type="gramStart"/>
      <w:r w:rsidRPr="006A65E2">
        <w:rPr>
          <w:lang w:val="it-IT"/>
        </w:rPr>
        <w:t>ecc..</w:t>
      </w:r>
      <w:proofErr w:type="gramEnd"/>
      <w:r w:rsidRPr="006A65E2">
        <w:rPr>
          <w:lang w:val="it-IT"/>
        </w:rPr>
        <w:t xml:space="preserve">). Per ogni attività vengono definiti task unitari di lavoro, ne viene stimato il tempo di sviluppo in ore e, assolutamente fondamentale, i relativi </w:t>
      </w:r>
      <w:r w:rsidRPr="006A65E2">
        <w:rPr>
          <w:i/>
          <w:lang w:val="it-IT"/>
        </w:rPr>
        <w:t>criteri di accettazione</w:t>
      </w:r>
      <w:r w:rsidRPr="006A65E2">
        <w:rPr>
          <w:lang w:val="it-IT"/>
        </w:rPr>
        <w:t>.</w:t>
      </w:r>
    </w:p>
    <w:p w14:paraId="47A19465" w14:textId="77777777" w:rsidR="00296D74" w:rsidRPr="006A65E2" w:rsidRDefault="00296D74" w:rsidP="007B3FB6">
      <w:pPr>
        <w:pStyle w:val="ppBodyText"/>
        <w:rPr>
          <w:lang w:val="it-IT"/>
        </w:rPr>
      </w:pPr>
      <w:r w:rsidRPr="006A65E2">
        <w:rPr>
          <w:lang w:val="it-IT"/>
        </w:rPr>
        <w:t xml:space="preserve">Terminato lo {Sprint Planning}, lo Sprint (1sett. – 1mese) parte e i task individuati cominciano ad essere sviluppati. Giornalmente, prima di iniziare le attività, il Team tiene un meeting di 15minuti chiamato </w:t>
      </w:r>
      <w:r w:rsidRPr="006A65E2">
        <w:rPr>
          <w:rFonts w:ascii="Segoe UI Symbol" w:hAnsi="Segoe UI Symbol"/>
          <w:lang w:val="it-IT" w:eastAsia="ja-JP"/>
        </w:rPr>
        <w:t>{</w:t>
      </w:r>
      <w:proofErr w:type="spellStart"/>
      <w:r w:rsidRPr="006A65E2">
        <w:rPr>
          <w:lang w:val="it-IT"/>
        </w:rPr>
        <w:t>Daily</w:t>
      </w:r>
      <w:proofErr w:type="spellEnd"/>
      <w:r w:rsidRPr="006A65E2">
        <w:rPr>
          <w:lang w:val="it-IT"/>
        </w:rPr>
        <w:t xml:space="preserve"> </w:t>
      </w:r>
      <w:proofErr w:type="spellStart"/>
      <w:r w:rsidRPr="006A65E2">
        <w:rPr>
          <w:lang w:val="it-IT"/>
        </w:rPr>
        <w:t>Scrum</w:t>
      </w:r>
      <w:proofErr w:type="spellEnd"/>
      <w:r w:rsidRPr="006A65E2">
        <w:rPr>
          <w:lang w:val="it-IT"/>
        </w:rPr>
        <w:t>} in cui ci si confronta su cosa è stato fatto, cosa si farà nell’immediato e quali sono gli eventuali impedimenti.</w:t>
      </w:r>
    </w:p>
    <w:p w14:paraId="1CC6B8F7" w14:textId="77777777" w:rsidR="00296D74" w:rsidRPr="006A65E2" w:rsidRDefault="00296D74" w:rsidP="007B3FB6">
      <w:pPr>
        <w:pStyle w:val="ppBodyText"/>
        <w:rPr>
          <w:lang w:val="it-IT"/>
        </w:rPr>
      </w:pPr>
      <w:r w:rsidRPr="006A65E2">
        <w:rPr>
          <w:lang w:val="it-IT"/>
        </w:rPr>
        <w:t xml:space="preserve">Solo le attività che rispecchiano in pieno la definizione di “DONE” sono considerate terminate e, una volta raggiunta la fine dello Sprint, si procedete con uno {Sprint </w:t>
      </w:r>
      <w:proofErr w:type="spellStart"/>
      <w:r w:rsidRPr="006A65E2">
        <w:rPr>
          <w:lang w:val="it-IT"/>
        </w:rPr>
        <w:t>Review</w:t>
      </w:r>
      <w:proofErr w:type="spellEnd"/>
      <w:r w:rsidRPr="006A65E2">
        <w:rPr>
          <w:lang w:val="it-IT"/>
        </w:rPr>
        <w:t xml:space="preserve">} in cui si mostra quanto realizzato al PO e agli stakeholder e uno {Sprint </w:t>
      </w:r>
      <w:proofErr w:type="spellStart"/>
      <w:r w:rsidRPr="006A65E2">
        <w:rPr>
          <w:lang w:val="it-IT"/>
        </w:rPr>
        <w:t>Retrospective</w:t>
      </w:r>
      <w:proofErr w:type="spellEnd"/>
      <w:r w:rsidRPr="006A65E2">
        <w:rPr>
          <w:lang w:val="it-IT"/>
        </w:rPr>
        <w:t>} che consente al Team di analizzare la propria organizzazione al fine di migliorarla e migliorarsi.</w:t>
      </w:r>
    </w:p>
    <w:p w14:paraId="02AF20B2" w14:textId="5E1E4A3E" w:rsidR="00C13D49" w:rsidRPr="006A65E2" w:rsidRDefault="00C13D49" w:rsidP="007B3FB6">
      <w:pPr>
        <w:pStyle w:val="ppBodyText"/>
        <w:rPr>
          <w:lang w:val="it-IT"/>
        </w:rPr>
      </w:pPr>
      <w:r>
        <w:rPr>
          <w:lang w:val="it-IT"/>
        </w:rPr>
        <w:t xml:space="preserve">Se ci si allontana dal processo e si guarda ai </w:t>
      </w:r>
      <w:r w:rsidRPr="00E366AE">
        <w:rPr>
          <w:b/>
          <w:lang w:val="it-IT"/>
        </w:rPr>
        <w:t>Valori</w:t>
      </w:r>
      <w:r>
        <w:rPr>
          <w:lang w:val="it-IT"/>
        </w:rPr>
        <w:t xml:space="preserve">, </w:t>
      </w:r>
      <w:proofErr w:type="spellStart"/>
      <w:r w:rsidRPr="006A65E2">
        <w:rPr>
          <w:lang w:val="it-IT"/>
        </w:rPr>
        <w:t>Scrum</w:t>
      </w:r>
      <w:proofErr w:type="spellEnd"/>
      <w:r>
        <w:rPr>
          <w:lang w:val="it-IT"/>
        </w:rPr>
        <w:t xml:space="preserve"> </w:t>
      </w:r>
      <w:r w:rsidR="00EB548B">
        <w:rPr>
          <w:lang w:val="it-IT"/>
        </w:rPr>
        <w:t xml:space="preserve">chiaramente </w:t>
      </w:r>
      <w:r>
        <w:rPr>
          <w:lang w:val="it-IT"/>
        </w:rPr>
        <w:t xml:space="preserve">abbraccia quanto dichiarato nel manifesto Agile, </w:t>
      </w:r>
      <w:r w:rsidR="008E5B34">
        <w:rPr>
          <w:lang w:val="it-IT"/>
        </w:rPr>
        <w:t>raffinando il Valore</w:t>
      </w:r>
      <w:r w:rsidRPr="006A65E2">
        <w:rPr>
          <w:lang w:val="it-IT"/>
        </w:rPr>
        <w:t xml:space="preserve"> esplicitamente dedicato alle persone: “</w:t>
      </w:r>
      <w:r w:rsidRPr="006A65E2">
        <w:rPr>
          <w:i/>
          <w:lang w:val="it-IT"/>
        </w:rPr>
        <w:t>Gli individui e le interazioni più che i processi e gli strumenti</w:t>
      </w:r>
      <w:r w:rsidRPr="006A65E2">
        <w:rPr>
          <w:lang w:val="it-IT"/>
        </w:rPr>
        <w:t xml:space="preserve">” in 5 </w:t>
      </w:r>
      <w:r w:rsidR="00EB548B">
        <w:rPr>
          <w:lang w:val="it-IT"/>
        </w:rPr>
        <w:t>V</w:t>
      </w:r>
      <w:r w:rsidRPr="006A65E2">
        <w:rPr>
          <w:lang w:val="it-IT"/>
        </w:rPr>
        <w:t xml:space="preserve">alori “derivati”: </w:t>
      </w:r>
      <w:proofErr w:type="spellStart"/>
      <w:r w:rsidR="000A599B">
        <w:rPr>
          <w:i/>
          <w:lang w:val="it-IT"/>
        </w:rPr>
        <w:t>O</w:t>
      </w:r>
      <w:r w:rsidRPr="006A65E2">
        <w:rPr>
          <w:i/>
          <w:lang w:val="it-IT"/>
        </w:rPr>
        <w:t>penness</w:t>
      </w:r>
      <w:proofErr w:type="spellEnd"/>
      <w:r w:rsidRPr="006A65E2">
        <w:rPr>
          <w:i/>
          <w:lang w:val="it-IT"/>
        </w:rPr>
        <w:t xml:space="preserve">, </w:t>
      </w:r>
      <w:proofErr w:type="spellStart"/>
      <w:r w:rsidR="000A599B" w:rsidRPr="006A65E2">
        <w:rPr>
          <w:i/>
          <w:lang w:val="it-IT"/>
        </w:rPr>
        <w:t>Courage</w:t>
      </w:r>
      <w:proofErr w:type="spellEnd"/>
      <w:r w:rsidRPr="006A65E2">
        <w:rPr>
          <w:i/>
          <w:lang w:val="it-IT"/>
        </w:rPr>
        <w:t xml:space="preserve">, </w:t>
      </w:r>
      <w:proofErr w:type="spellStart"/>
      <w:r w:rsidR="000A599B" w:rsidRPr="006A65E2">
        <w:rPr>
          <w:i/>
          <w:lang w:val="it-IT"/>
        </w:rPr>
        <w:t>Respect</w:t>
      </w:r>
      <w:proofErr w:type="spellEnd"/>
      <w:r w:rsidRPr="006A65E2">
        <w:rPr>
          <w:i/>
          <w:lang w:val="it-IT"/>
        </w:rPr>
        <w:t xml:space="preserve">, focus e </w:t>
      </w:r>
      <w:proofErr w:type="spellStart"/>
      <w:r w:rsidR="000A599B" w:rsidRPr="006A65E2">
        <w:rPr>
          <w:i/>
          <w:lang w:val="it-IT"/>
        </w:rPr>
        <w:t>Commitment</w:t>
      </w:r>
      <w:proofErr w:type="spellEnd"/>
      <w:r w:rsidRPr="006A65E2">
        <w:rPr>
          <w:lang w:val="it-IT"/>
        </w:rPr>
        <w:t>.</w:t>
      </w:r>
    </w:p>
    <w:p w14:paraId="138600F8" w14:textId="42955043" w:rsidR="00C13D49" w:rsidRPr="007E66D1" w:rsidRDefault="007E66D1" w:rsidP="007E66D1">
      <w:pPr>
        <w:pStyle w:val="ppFigure"/>
      </w:pPr>
      <w:bookmarkStart w:id="1" w:name="_GoBack"/>
      <w:r w:rsidRPr="007E66D1">
        <w:drawing>
          <wp:inline distT="0" distB="0" distL="0" distR="0" wp14:anchorId="7534F4B3" wp14:editId="0B9C797B">
            <wp:extent cx="6087325" cy="239110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7325" cy="2391109"/>
                    </a:xfrm>
                    <a:prstGeom prst="rect">
                      <a:avLst/>
                    </a:prstGeom>
                  </pic:spPr>
                </pic:pic>
              </a:graphicData>
            </a:graphic>
          </wp:inline>
        </w:drawing>
      </w:r>
    </w:p>
    <w:bookmarkEnd w:id="1"/>
    <w:p w14:paraId="16DFD555" w14:textId="77777777" w:rsidR="00C13D49" w:rsidRPr="006A65E2" w:rsidRDefault="00C13D49" w:rsidP="0070567B">
      <w:pPr>
        <w:pStyle w:val="ppFigureCaption"/>
        <w:rPr>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5</w:t>
      </w:r>
      <w:r w:rsidRPr="006A65E2">
        <w:rPr>
          <w:lang w:val="it-IT"/>
        </w:rPr>
        <w:fldChar w:fldCharType="end"/>
      </w:r>
      <w:r w:rsidRPr="006A65E2">
        <w:rPr>
          <w:lang w:val="it-IT"/>
        </w:rPr>
        <w:t xml:space="preserve"> - The 5 </w:t>
      </w:r>
      <w:proofErr w:type="spellStart"/>
      <w:r w:rsidRPr="006A65E2">
        <w:rPr>
          <w:lang w:val="it-IT"/>
        </w:rPr>
        <w:t>Scrum</w:t>
      </w:r>
      <w:proofErr w:type="spellEnd"/>
      <w:r w:rsidRPr="006A65E2">
        <w:rPr>
          <w:lang w:val="it-IT"/>
        </w:rPr>
        <w:t xml:space="preserve"> </w:t>
      </w:r>
      <w:proofErr w:type="spellStart"/>
      <w:r w:rsidRPr="006A65E2">
        <w:rPr>
          <w:lang w:val="it-IT"/>
        </w:rPr>
        <w:t>Values</w:t>
      </w:r>
      <w:proofErr w:type="spellEnd"/>
    </w:p>
    <w:p w14:paraId="2407E0F1" w14:textId="4FCB631C" w:rsidR="00C13D49" w:rsidRPr="006A65E2" w:rsidRDefault="00E366AE" w:rsidP="007B3FB6">
      <w:pPr>
        <w:pStyle w:val="ppBodyText"/>
        <w:rPr>
          <w:szCs w:val="24"/>
          <w:lang w:val="it-IT"/>
        </w:rPr>
      </w:pPr>
      <w:r>
        <w:rPr>
          <w:lang w:val="it-IT"/>
        </w:rPr>
        <w:t>Vediamo</w:t>
      </w:r>
      <w:r w:rsidR="008E5B34">
        <w:rPr>
          <w:lang w:val="it-IT"/>
        </w:rPr>
        <w:t xml:space="preserve"> gli </w:t>
      </w:r>
      <w:proofErr w:type="spellStart"/>
      <w:r w:rsidR="008E5B34" w:rsidRPr="00EB548B">
        <w:rPr>
          <w:i/>
          <w:lang w:val="it-IT"/>
        </w:rPr>
        <w:t>Scrum</w:t>
      </w:r>
      <w:proofErr w:type="spellEnd"/>
      <w:r w:rsidR="008E5B34" w:rsidRPr="00EB548B">
        <w:rPr>
          <w:i/>
          <w:lang w:val="it-IT"/>
        </w:rPr>
        <w:t xml:space="preserve"> </w:t>
      </w:r>
      <w:proofErr w:type="spellStart"/>
      <w:r w:rsidR="00AD261F" w:rsidRPr="00EB548B">
        <w:rPr>
          <w:i/>
          <w:lang w:val="it-IT"/>
        </w:rPr>
        <w:t>V</w:t>
      </w:r>
      <w:r w:rsidR="00C13D49" w:rsidRPr="00EB548B">
        <w:rPr>
          <w:i/>
          <w:lang w:val="it-IT"/>
        </w:rPr>
        <w:t>al</w:t>
      </w:r>
      <w:r w:rsidR="008E5B34" w:rsidRPr="00EB548B">
        <w:rPr>
          <w:i/>
          <w:lang w:val="it-IT"/>
        </w:rPr>
        <w:t>ues</w:t>
      </w:r>
      <w:proofErr w:type="spellEnd"/>
      <w:r w:rsidR="00C13D49" w:rsidRPr="00EB548B">
        <w:rPr>
          <w:i/>
          <w:lang w:val="it-IT"/>
        </w:rPr>
        <w:t xml:space="preserve"> </w:t>
      </w:r>
      <w:r w:rsidR="00C13D49" w:rsidRPr="006A65E2">
        <w:rPr>
          <w:lang w:val="it-IT"/>
        </w:rPr>
        <w:t xml:space="preserve">in dettaglio, evidenziandoli per ogni componente dello </w:t>
      </w:r>
      <w:proofErr w:type="spellStart"/>
      <w:r w:rsidR="00C13D49" w:rsidRPr="006A65E2">
        <w:rPr>
          <w:lang w:val="it-IT"/>
        </w:rPr>
        <w:t>Scrum</w:t>
      </w:r>
      <w:proofErr w:type="spellEnd"/>
      <w:r w:rsidR="00C13D49" w:rsidRPr="006A65E2">
        <w:rPr>
          <w:lang w:val="it-IT"/>
        </w:rPr>
        <w:t xml:space="preserve"> Team (</w:t>
      </w:r>
      <w:proofErr w:type="spellStart"/>
      <w:r w:rsidR="00C13D49" w:rsidRPr="006A65E2">
        <w:rPr>
          <w:lang w:val="it-IT"/>
        </w:rPr>
        <w:t>Scrum</w:t>
      </w:r>
      <w:proofErr w:type="spellEnd"/>
      <w:r w:rsidR="00C13D49" w:rsidRPr="006A65E2">
        <w:rPr>
          <w:lang w:val="it-IT"/>
        </w:rPr>
        <w:t xml:space="preserve"> </w:t>
      </w:r>
      <w:r w:rsidR="00C13D49" w:rsidRPr="006A65E2">
        <w:rPr>
          <w:szCs w:val="24"/>
          <w:lang w:val="it-IT"/>
        </w:rPr>
        <w:t xml:space="preserve">Master [SM], Product </w:t>
      </w:r>
      <w:proofErr w:type="spellStart"/>
      <w:r w:rsidR="00C13D49" w:rsidRPr="006A65E2">
        <w:rPr>
          <w:szCs w:val="24"/>
          <w:lang w:val="it-IT"/>
        </w:rPr>
        <w:t>Owner</w:t>
      </w:r>
      <w:proofErr w:type="spellEnd"/>
      <w:r w:rsidR="00C13D49" w:rsidRPr="006A65E2">
        <w:rPr>
          <w:szCs w:val="24"/>
          <w:lang w:val="it-IT"/>
        </w:rPr>
        <w:t xml:space="preserve"> [PO] e Development Team [DT]):</w:t>
      </w:r>
    </w:p>
    <w:p w14:paraId="5D4D46D4" w14:textId="77777777" w:rsidR="00C13D49" w:rsidRPr="006A65E2" w:rsidRDefault="00C13D49" w:rsidP="0070567B">
      <w:pPr>
        <w:pStyle w:val="ppBulletList"/>
        <w:rPr>
          <w:lang w:val="it-IT"/>
        </w:rPr>
      </w:pPr>
      <w:r w:rsidRPr="006A65E2">
        <w:rPr>
          <w:b/>
          <w:bCs/>
          <w:lang w:val="it-IT"/>
        </w:rPr>
        <w:t>Focus</w:t>
      </w:r>
      <w:r w:rsidRPr="006A65E2">
        <w:rPr>
          <w:lang w:val="it-IT"/>
        </w:rPr>
        <w:t xml:space="preserve">. Lo SM è concentrato sulla rimozione degli impedimenti e sull’applicazione di </w:t>
      </w:r>
      <w:proofErr w:type="spellStart"/>
      <w:r w:rsidRPr="006A65E2">
        <w:rPr>
          <w:lang w:val="it-IT"/>
        </w:rPr>
        <w:t>Scrum</w:t>
      </w:r>
      <w:proofErr w:type="spellEnd"/>
      <w:r w:rsidRPr="006A65E2">
        <w:rPr>
          <w:lang w:val="it-IT"/>
        </w:rPr>
        <w:t xml:space="preserve"> all’interno del Team e nel contesto aziendale. Il PO è concentrato sull’ottenimento del massimo Valore per il prodotto in essere, organizzando opportunamente il Product </w:t>
      </w:r>
      <w:proofErr w:type="spellStart"/>
      <w:r w:rsidRPr="006A65E2">
        <w:rPr>
          <w:lang w:val="it-IT"/>
        </w:rPr>
        <w:t>Backlog</w:t>
      </w:r>
      <w:proofErr w:type="spellEnd"/>
      <w:r w:rsidRPr="006A65E2">
        <w:rPr>
          <w:lang w:val="it-IT"/>
        </w:rPr>
        <w:t xml:space="preserve">. Il DT è focalizzato sullo sviluppo della soluzione in funzione della Definition of </w:t>
      </w:r>
      <w:proofErr w:type="spellStart"/>
      <w:r w:rsidRPr="006A65E2">
        <w:rPr>
          <w:lang w:val="it-IT"/>
        </w:rPr>
        <w:t>Done</w:t>
      </w:r>
      <w:proofErr w:type="spellEnd"/>
      <w:r w:rsidRPr="006A65E2">
        <w:rPr>
          <w:lang w:val="it-IT"/>
        </w:rPr>
        <w:t>;</w:t>
      </w:r>
    </w:p>
    <w:p w14:paraId="78A32594" w14:textId="77777777" w:rsidR="00C13D49" w:rsidRPr="006A65E2" w:rsidRDefault="00C13D49" w:rsidP="0070567B">
      <w:pPr>
        <w:pStyle w:val="ppBulletList"/>
        <w:rPr>
          <w:lang w:val="it-IT"/>
        </w:rPr>
      </w:pPr>
      <w:r w:rsidRPr="006A65E2">
        <w:rPr>
          <w:b/>
          <w:bCs/>
          <w:lang w:val="it-IT"/>
        </w:rPr>
        <w:t>Coraggio (</w:t>
      </w:r>
      <w:proofErr w:type="spellStart"/>
      <w:r w:rsidRPr="006A65E2">
        <w:rPr>
          <w:b/>
          <w:bCs/>
          <w:lang w:val="it-IT"/>
        </w:rPr>
        <w:t>Courage</w:t>
      </w:r>
      <w:proofErr w:type="spellEnd"/>
      <w:r w:rsidRPr="006A65E2">
        <w:rPr>
          <w:b/>
          <w:bCs/>
          <w:lang w:val="it-IT"/>
        </w:rPr>
        <w:t>)</w:t>
      </w:r>
      <w:r w:rsidRPr="006A65E2">
        <w:rPr>
          <w:bCs/>
          <w:lang w:val="it-IT"/>
        </w:rPr>
        <w:t xml:space="preserve">. Lo SM deve avere coraggio per “proteggere” e “guidare” il Team, così come il PO per fidarsi delle attività in essere e dialogare con gli stakeholder. Il DT deve impegnarsi nella realizzazione dei Work Item, superando i propri limiti in un’ottica </w:t>
      </w:r>
      <w:proofErr w:type="spellStart"/>
      <w:r w:rsidRPr="006A65E2">
        <w:rPr>
          <w:bCs/>
          <w:lang w:val="it-IT"/>
        </w:rPr>
        <w:t>inspect</w:t>
      </w:r>
      <w:proofErr w:type="spellEnd"/>
      <w:r w:rsidRPr="006A65E2">
        <w:rPr>
          <w:bCs/>
          <w:lang w:val="it-IT"/>
        </w:rPr>
        <w:t>-and-</w:t>
      </w:r>
      <w:proofErr w:type="spellStart"/>
      <w:r w:rsidRPr="006A65E2">
        <w:rPr>
          <w:bCs/>
          <w:lang w:val="it-IT"/>
        </w:rPr>
        <w:t>adapt</w:t>
      </w:r>
      <w:proofErr w:type="spellEnd"/>
      <w:r w:rsidRPr="006A65E2">
        <w:rPr>
          <w:bCs/>
          <w:lang w:val="it-IT"/>
        </w:rPr>
        <w:t>;</w:t>
      </w:r>
    </w:p>
    <w:p w14:paraId="25E5948E" w14:textId="77777777" w:rsidR="00C13D49" w:rsidRPr="006A65E2" w:rsidRDefault="00C13D49" w:rsidP="0070567B">
      <w:pPr>
        <w:pStyle w:val="ppBulletList"/>
        <w:rPr>
          <w:lang w:val="it-IT"/>
        </w:rPr>
      </w:pPr>
      <w:r w:rsidRPr="006A65E2">
        <w:rPr>
          <w:b/>
          <w:bCs/>
          <w:lang w:val="it-IT"/>
        </w:rPr>
        <w:lastRenderedPageBreak/>
        <w:t>Apertura (</w:t>
      </w:r>
      <w:proofErr w:type="spellStart"/>
      <w:r w:rsidRPr="006A65E2">
        <w:rPr>
          <w:b/>
          <w:bCs/>
          <w:lang w:val="it-IT"/>
        </w:rPr>
        <w:t>Openness</w:t>
      </w:r>
      <w:proofErr w:type="spellEnd"/>
      <w:r w:rsidRPr="006A65E2">
        <w:rPr>
          <w:b/>
          <w:bCs/>
          <w:lang w:val="it-IT"/>
        </w:rPr>
        <w:t>)</w:t>
      </w:r>
      <w:r w:rsidRPr="006A65E2">
        <w:rPr>
          <w:lang w:val="it-IT"/>
        </w:rPr>
        <w:t>. L’intero Team deve essere aperto ai cambiamenti, sia che provengano dall’interno che dall’esterno (stakeholder). In aggiunta, il DT deve guardare a nuove soluzioni, soprattutto tecniche, per ottimizzare la qualità di quanto realizzato;</w:t>
      </w:r>
    </w:p>
    <w:p w14:paraId="7380D3BD" w14:textId="77777777" w:rsidR="00C13D49" w:rsidRPr="006A65E2" w:rsidRDefault="00C13D49" w:rsidP="0070567B">
      <w:pPr>
        <w:pStyle w:val="ppBulletList"/>
        <w:rPr>
          <w:b/>
          <w:lang w:val="it-IT"/>
        </w:rPr>
      </w:pPr>
      <w:r w:rsidRPr="006A65E2">
        <w:rPr>
          <w:b/>
          <w:lang w:val="it-IT"/>
        </w:rPr>
        <w:t>Impegno (</w:t>
      </w:r>
      <w:proofErr w:type="spellStart"/>
      <w:r w:rsidRPr="006A65E2">
        <w:rPr>
          <w:b/>
          <w:lang w:val="it-IT"/>
        </w:rPr>
        <w:t>Commitment</w:t>
      </w:r>
      <w:proofErr w:type="spellEnd"/>
      <w:r w:rsidRPr="006A65E2">
        <w:rPr>
          <w:b/>
          <w:lang w:val="it-IT"/>
        </w:rPr>
        <w:t>)</w:t>
      </w:r>
      <w:r w:rsidRPr="006A65E2">
        <w:rPr>
          <w:lang w:val="it-IT"/>
        </w:rPr>
        <w:t xml:space="preserve">. Il DT sottoscrive il proprio impegno in ogni Sprint Planning, quando vengono decisi i Work Item da realizzare nella prossima iterazione. Lo SM ha un impegno costante nel far penetrare culturalmente </w:t>
      </w:r>
      <w:proofErr w:type="spellStart"/>
      <w:r w:rsidRPr="006A65E2">
        <w:rPr>
          <w:lang w:val="it-IT"/>
        </w:rPr>
        <w:t>Scrum</w:t>
      </w:r>
      <w:proofErr w:type="spellEnd"/>
      <w:r w:rsidRPr="006A65E2">
        <w:rPr>
          <w:lang w:val="it-IT"/>
        </w:rPr>
        <w:t xml:space="preserve"> nello specifico contesto. Il PO si impegna con gli stakeholder per ottenere costantemente (ad ogni Sprint) un incremento della soluzione disponibile, in ottica sempre di accrescimento del Valore complessivo;</w:t>
      </w:r>
    </w:p>
    <w:p w14:paraId="3047F6CB" w14:textId="77777777" w:rsidR="00C13D49" w:rsidRPr="006A65E2" w:rsidRDefault="00C13D49" w:rsidP="0070567B">
      <w:pPr>
        <w:pStyle w:val="ppBulletList"/>
        <w:rPr>
          <w:b/>
          <w:lang w:val="it-IT"/>
        </w:rPr>
      </w:pPr>
      <w:proofErr w:type="spellStart"/>
      <w:r w:rsidRPr="006A65E2">
        <w:rPr>
          <w:b/>
          <w:lang w:val="it-IT"/>
        </w:rPr>
        <w:t>Respect</w:t>
      </w:r>
      <w:proofErr w:type="spellEnd"/>
      <w:r w:rsidRPr="006A65E2">
        <w:rPr>
          <w:b/>
          <w:lang w:val="it-IT"/>
        </w:rPr>
        <w:t xml:space="preserve"> (Rispetto)</w:t>
      </w:r>
      <w:r w:rsidRPr="006A65E2">
        <w:rPr>
          <w:lang w:val="it-IT"/>
        </w:rPr>
        <w:t xml:space="preserve">. Questo è il valore più difficile da conquistare, perché il rispetto si estende oltre i ruoli, toccando il personale. Il DT e lo SM devono rispettare le decisioni del PO, l’unico ad avere la parola finale su cosa realizzare. Dualmente il PO deve rispettare l’autonomia del DT sul come fare le cose e come raggiungere la </w:t>
      </w:r>
      <w:proofErr w:type="spellStart"/>
      <w:r w:rsidRPr="006A65E2">
        <w:rPr>
          <w:lang w:val="it-IT"/>
        </w:rPr>
        <w:t>DoD</w:t>
      </w:r>
      <w:proofErr w:type="spellEnd"/>
      <w:r w:rsidRPr="006A65E2">
        <w:rPr>
          <w:lang w:val="it-IT"/>
        </w:rPr>
        <w:t xml:space="preserve">, così come deve rispettare lo SM nella propria attività di guida metodologica. Lo SM, dal proprio canto, deve essere un “leader servente” e non il </w:t>
      </w:r>
      <w:proofErr w:type="spellStart"/>
      <w:r w:rsidRPr="006A65E2">
        <w:rPr>
          <w:lang w:val="it-IT"/>
        </w:rPr>
        <w:t>techincal</w:t>
      </w:r>
      <w:proofErr w:type="spellEnd"/>
      <w:r w:rsidRPr="006A65E2">
        <w:rPr>
          <w:lang w:val="it-IT"/>
        </w:rPr>
        <w:t xml:space="preserve"> leader o il team leader vecchio stile </w:t>
      </w:r>
      <w:proofErr w:type="spellStart"/>
      <w:r w:rsidRPr="006A65E2">
        <w:rPr>
          <w:lang w:val="it-IT"/>
        </w:rPr>
        <w:t>command</w:t>
      </w:r>
      <w:proofErr w:type="spellEnd"/>
      <w:r w:rsidRPr="006A65E2">
        <w:rPr>
          <w:lang w:val="it-IT"/>
        </w:rPr>
        <w:t xml:space="preserve">-and-control. Infine ogni singolo membro dello </w:t>
      </w:r>
      <w:proofErr w:type="spellStart"/>
      <w:r w:rsidRPr="006A65E2">
        <w:rPr>
          <w:lang w:val="it-IT"/>
        </w:rPr>
        <w:t>Scrum</w:t>
      </w:r>
      <w:proofErr w:type="spellEnd"/>
      <w:r w:rsidRPr="006A65E2">
        <w:rPr>
          <w:lang w:val="it-IT"/>
        </w:rPr>
        <w:t xml:space="preserve"> Team deve rispettare i propri colleghi nell’ottica della Prima Direttiva delle Retrospettive (Norman </w:t>
      </w:r>
      <w:proofErr w:type="spellStart"/>
      <w:r w:rsidRPr="006A65E2">
        <w:rPr>
          <w:lang w:val="it-IT"/>
        </w:rPr>
        <w:t>Kerth</w:t>
      </w:r>
      <w:proofErr w:type="spellEnd"/>
      <w:r w:rsidRPr="006A65E2">
        <w:rPr>
          <w:lang w:val="it-IT"/>
        </w:rPr>
        <w:t>):</w:t>
      </w:r>
    </w:p>
    <w:p w14:paraId="53D38A69" w14:textId="42E5FA81" w:rsidR="00C13D49" w:rsidRPr="0070567B" w:rsidRDefault="0070567B" w:rsidP="0070567B">
      <w:pPr>
        <w:pStyle w:val="ppBodyText"/>
        <w:ind w:left="720"/>
        <w:rPr>
          <w:b/>
          <w:lang w:val="en-GB"/>
        </w:rPr>
      </w:pPr>
      <w:r w:rsidRPr="00D93657">
        <w:rPr>
          <w:lang w:val="it-IT"/>
        </w:rPr>
        <w:tab/>
      </w:r>
      <w:r w:rsidR="00C13D49" w:rsidRPr="0070567B">
        <w:rPr>
          <w:b/>
          <w:lang w:val="en-GB"/>
        </w:rPr>
        <w:t>“Regardless of what we discover, we understand and truly believe that everyone did the best job they could, given what they knew at the time, their skills and abilities, the resources available, and the situation at hand.”</w:t>
      </w:r>
    </w:p>
    <w:p w14:paraId="73F96D60" w14:textId="77777777" w:rsidR="0070567B" w:rsidRPr="00EB548B" w:rsidRDefault="0070567B" w:rsidP="0070567B">
      <w:pPr>
        <w:pStyle w:val="ppListEnd"/>
        <w:rPr>
          <w:lang w:val="en-GB"/>
        </w:rPr>
      </w:pPr>
    </w:p>
    <w:p w14:paraId="7571AE9D" w14:textId="25CD95CF" w:rsidR="00C13D49" w:rsidRPr="006A65E2" w:rsidRDefault="00C13D49" w:rsidP="007B3FB6">
      <w:pPr>
        <w:pStyle w:val="ppBodyText"/>
        <w:rPr>
          <w:lang w:val="it-IT"/>
        </w:rPr>
      </w:pPr>
      <w:r w:rsidRPr="006A65E2">
        <w:rPr>
          <w:lang w:val="it-IT"/>
        </w:rPr>
        <w:t xml:space="preserve">Una cosa </w:t>
      </w:r>
      <w:r w:rsidR="00AD261F">
        <w:rPr>
          <w:lang w:val="it-IT"/>
        </w:rPr>
        <w:t>da sottolineare con fermezza</w:t>
      </w:r>
      <w:r w:rsidRPr="006A65E2">
        <w:rPr>
          <w:lang w:val="it-IT"/>
        </w:rPr>
        <w:t xml:space="preserve"> è che i Valori appartengono a tutto il Team ed è sua responsabilità farli maturare ed applicare al proprio interno. Non esiste, insomma, un </w:t>
      </w:r>
      <w:r w:rsidR="00AD261F">
        <w:rPr>
          <w:lang w:val="it-IT"/>
        </w:rPr>
        <w:t>“</w:t>
      </w:r>
      <w:r w:rsidRPr="006A65E2">
        <w:rPr>
          <w:lang w:val="it-IT"/>
        </w:rPr>
        <w:t xml:space="preserve">Value </w:t>
      </w:r>
      <w:proofErr w:type="spellStart"/>
      <w:r w:rsidRPr="006A65E2">
        <w:rPr>
          <w:lang w:val="it-IT"/>
        </w:rPr>
        <w:t>Scrum</w:t>
      </w:r>
      <w:proofErr w:type="spellEnd"/>
      <w:r w:rsidRPr="006A65E2">
        <w:rPr>
          <w:lang w:val="it-IT"/>
        </w:rPr>
        <w:t xml:space="preserve"> Master</w:t>
      </w:r>
      <w:r w:rsidR="00AD261F">
        <w:rPr>
          <w:lang w:val="it-IT"/>
        </w:rPr>
        <w:t>”</w:t>
      </w:r>
      <w:r w:rsidRPr="006A65E2">
        <w:rPr>
          <w:lang w:val="it-IT"/>
        </w:rPr>
        <w:t>, ma la responsabilità è egualmente distribuita su tutti, sia per l’applicazione individuale che per quella complessiva.</w:t>
      </w:r>
    </w:p>
    <w:p w14:paraId="75B658B2" w14:textId="445CEA5F" w:rsidR="00296D74" w:rsidRPr="006A65E2" w:rsidRDefault="00C13D49" w:rsidP="007B3FB6">
      <w:pPr>
        <w:pStyle w:val="ppBodyText"/>
        <w:rPr>
          <w:lang w:val="it-IT"/>
        </w:rPr>
      </w:pPr>
      <w:r>
        <w:rPr>
          <w:lang w:val="it-IT"/>
        </w:rPr>
        <w:t xml:space="preserve">Il processo di sviluppo definito da </w:t>
      </w:r>
      <w:proofErr w:type="spellStart"/>
      <w:r>
        <w:rPr>
          <w:lang w:val="it-IT"/>
        </w:rPr>
        <w:t>Scrum</w:t>
      </w:r>
      <w:proofErr w:type="spellEnd"/>
      <w:r>
        <w:rPr>
          <w:lang w:val="it-IT"/>
        </w:rPr>
        <w:t xml:space="preserve"> </w:t>
      </w:r>
      <w:r w:rsidRPr="006A65E2">
        <w:rPr>
          <w:lang w:val="it-IT"/>
        </w:rPr>
        <w:t>può essere</w:t>
      </w:r>
      <w:r>
        <w:rPr>
          <w:lang w:val="it-IT"/>
        </w:rPr>
        <w:t xml:space="preserve"> eseguito</w:t>
      </w:r>
      <w:r w:rsidRPr="006A65E2">
        <w:rPr>
          <w:lang w:val="it-IT"/>
        </w:rPr>
        <w:t xml:space="preserve"> senza l’ausilio di alcun supporto digitale, sfruttando, </w:t>
      </w:r>
      <w:r w:rsidR="00AD261F">
        <w:rPr>
          <w:lang w:val="it-IT"/>
        </w:rPr>
        <w:t xml:space="preserve">ad esempio, i classici post-it, </w:t>
      </w:r>
      <w:r w:rsidRPr="006A65E2">
        <w:rPr>
          <w:lang w:val="it-IT"/>
        </w:rPr>
        <w:t>ma ciò diventa poco pratico se si è in un contesto medio-grande con una struttura</w:t>
      </w:r>
      <w:r w:rsidR="00EB548B">
        <w:rPr>
          <w:lang w:val="it-IT"/>
        </w:rPr>
        <w:t>,</w:t>
      </w:r>
      <w:r w:rsidRPr="006A65E2">
        <w:rPr>
          <w:lang w:val="it-IT"/>
        </w:rPr>
        <w:t xml:space="preserve"> eventualmente</w:t>
      </w:r>
      <w:r w:rsidR="00EB548B">
        <w:rPr>
          <w:lang w:val="it-IT"/>
        </w:rPr>
        <w:t>,</w:t>
      </w:r>
      <w:r w:rsidRPr="006A65E2">
        <w:rPr>
          <w:lang w:val="it-IT"/>
        </w:rPr>
        <w:t xml:space="preserve"> delocalizzata in varie aree geografiche. Inoltre</w:t>
      </w:r>
      <w:r w:rsidR="00EB548B">
        <w:rPr>
          <w:lang w:val="it-IT"/>
        </w:rPr>
        <w:t xml:space="preserve">, </w:t>
      </w:r>
      <w:r w:rsidRPr="006A65E2">
        <w:rPr>
          <w:lang w:val="it-IT"/>
        </w:rPr>
        <w:t>diventa difficile effettuare attività manuali di data-</w:t>
      </w:r>
      <w:proofErr w:type="spellStart"/>
      <w:r w:rsidRPr="006A65E2">
        <w:rPr>
          <w:lang w:val="it-IT"/>
        </w:rPr>
        <w:t>mining</w:t>
      </w:r>
      <w:proofErr w:type="spellEnd"/>
      <w:r w:rsidRPr="006A65E2">
        <w:rPr>
          <w:lang w:val="it-IT"/>
        </w:rPr>
        <w:t xml:space="preserve"> e associare le attività/task a quanto realmente sviluppato, per non parlare di tracciare agevolmente i feedback degli stakeholder e altre operazioni annesse.</w:t>
      </w:r>
      <w:r>
        <w:rPr>
          <w:lang w:val="it-IT"/>
        </w:rPr>
        <w:t xml:space="preserve"> </w:t>
      </w:r>
      <w:r w:rsidR="00296D74" w:rsidRPr="006A65E2">
        <w:rPr>
          <w:lang w:val="it-IT"/>
        </w:rPr>
        <w:t xml:space="preserve">Per questo, e non solo, uno strumento digitale di supporto all’ALM è sicuramente di estremo aiuto, soprattutto se flessibile ed integrato con le tecnologie di sviluppo stesse, esattamente come nel caso di </w:t>
      </w:r>
      <w:r w:rsidR="003F108D">
        <w:rPr>
          <w:b/>
          <w:lang w:val="it-IT"/>
        </w:rPr>
        <w:t>VSO</w:t>
      </w:r>
      <w:r w:rsidR="008E5B34">
        <w:rPr>
          <w:lang w:val="it-IT"/>
        </w:rPr>
        <w:t>/</w:t>
      </w:r>
      <w:r w:rsidR="00296D74" w:rsidRPr="006A65E2">
        <w:rPr>
          <w:b/>
          <w:lang w:val="it-IT"/>
        </w:rPr>
        <w:t>TFS</w:t>
      </w:r>
      <w:r w:rsidR="008E5B34">
        <w:rPr>
          <w:b/>
          <w:lang w:val="it-IT"/>
        </w:rPr>
        <w:t>.</w:t>
      </w:r>
    </w:p>
    <w:p w14:paraId="6F7599C6" w14:textId="77777777" w:rsidR="00296D74" w:rsidRPr="006A65E2" w:rsidRDefault="00296D74" w:rsidP="0070567B">
      <w:pPr>
        <w:pStyle w:val="ppFigure"/>
        <w:rPr>
          <w:lang w:val="it-IT"/>
        </w:rPr>
      </w:pPr>
      <w:r w:rsidRPr="006A65E2">
        <w:rPr>
          <w:noProof/>
          <w:lang w:bidi="ar-SA"/>
        </w:rPr>
        <w:drawing>
          <wp:inline distT="0" distB="0" distL="0" distR="0" wp14:anchorId="3192EBE1" wp14:editId="45C1EC96">
            <wp:extent cx="4187546" cy="2646528"/>
            <wp:effectExtent l="0" t="0" r="0" b="0"/>
            <wp:docPr id="96" name="Immagin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tfs-archi.png"/>
                    <pic:cNvPicPr/>
                  </pic:nvPicPr>
                  <pic:blipFill>
                    <a:blip r:embed="rId18">
                      <a:extLst>
                        <a:ext uri="{28A0092B-C50C-407E-A947-70E740481C1C}">
                          <a14:useLocalDpi xmlns:a14="http://schemas.microsoft.com/office/drawing/2010/main"/>
                        </a:ext>
                      </a:extLst>
                    </a:blip>
                    <a:stretch>
                      <a:fillRect/>
                    </a:stretch>
                  </pic:blipFill>
                  <pic:spPr>
                    <a:xfrm>
                      <a:off x="0" y="0"/>
                      <a:ext cx="4191664" cy="2649131"/>
                    </a:xfrm>
                    <a:prstGeom prst="rect">
                      <a:avLst/>
                    </a:prstGeom>
                  </pic:spPr>
                </pic:pic>
              </a:graphicData>
            </a:graphic>
          </wp:inline>
        </w:drawing>
      </w:r>
    </w:p>
    <w:p w14:paraId="0D993D8A" w14:textId="77777777" w:rsidR="00296D74" w:rsidRPr="00FE302D" w:rsidRDefault="00296D74" w:rsidP="0070567B">
      <w:pPr>
        <w:pStyle w:val="ppFigureCaption"/>
        <w:rPr>
          <w:sz w:val="24"/>
        </w:rPr>
      </w:pPr>
      <w:proofErr w:type="spellStart"/>
      <w:r w:rsidRPr="00FE302D">
        <w:lastRenderedPageBreak/>
        <w:t>Figura</w:t>
      </w:r>
      <w:proofErr w:type="spellEnd"/>
      <w:r w:rsidRPr="00FE302D">
        <w:t xml:space="preserve"> </w:t>
      </w:r>
      <w:r w:rsidRPr="006A65E2">
        <w:rPr>
          <w:lang w:val="it-IT"/>
        </w:rPr>
        <w:fldChar w:fldCharType="begin"/>
      </w:r>
      <w:r w:rsidRPr="00FE302D">
        <w:instrText xml:space="preserve"> SEQ Figura \* ARABIC </w:instrText>
      </w:r>
      <w:r w:rsidRPr="006A65E2">
        <w:rPr>
          <w:lang w:val="it-IT"/>
        </w:rPr>
        <w:fldChar w:fldCharType="separate"/>
      </w:r>
      <w:r w:rsidR="00A90CEF" w:rsidRPr="00FE302D">
        <w:rPr>
          <w:noProof/>
        </w:rPr>
        <w:t>6</w:t>
      </w:r>
      <w:r w:rsidRPr="006A65E2">
        <w:rPr>
          <w:noProof/>
          <w:lang w:val="it-IT"/>
        </w:rPr>
        <w:fldChar w:fldCharType="end"/>
      </w:r>
      <w:r w:rsidRPr="00FE302D">
        <w:t xml:space="preserve"> - Team Foundation Server ecosystems</w:t>
      </w:r>
    </w:p>
    <w:p w14:paraId="4ADA8D4E" w14:textId="53D9F2A7" w:rsidR="00296D74" w:rsidRPr="006A65E2" w:rsidRDefault="00296D74" w:rsidP="007B3FB6">
      <w:pPr>
        <w:pStyle w:val="ppBodyText"/>
        <w:rPr>
          <w:lang w:val="it-IT"/>
        </w:rPr>
      </w:pPr>
      <w:r w:rsidRPr="006A65E2">
        <w:rPr>
          <w:lang w:val="it-IT"/>
        </w:rPr>
        <w:t xml:space="preserve">Evitando di entrare negli aspetti di gestione del codice, della relativa integrazione con le piattaforme di sviluppo Microsoft (.Net in primis) e degli strumenti di </w:t>
      </w:r>
      <w:proofErr w:type="spellStart"/>
      <w:r w:rsidRPr="006A65E2">
        <w:rPr>
          <w:i/>
          <w:lang w:val="it-IT"/>
        </w:rPr>
        <w:t>Continuous</w:t>
      </w:r>
      <w:proofErr w:type="spellEnd"/>
      <w:r w:rsidRPr="006A65E2">
        <w:rPr>
          <w:i/>
          <w:lang w:val="it-IT"/>
        </w:rPr>
        <w:t xml:space="preserve"> Integration</w:t>
      </w:r>
      <w:r w:rsidRPr="006A65E2">
        <w:rPr>
          <w:lang w:val="it-IT"/>
        </w:rPr>
        <w:t xml:space="preserve">, due elementi rendono </w:t>
      </w:r>
      <w:r w:rsidR="003F108D">
        <w:rPr>
          <w:lang w:val="it-IT"/>
        </w:rPr>
        <w:t>VSO</w:t>
      </w:r>
      <w:r w:rsidR="008E5B34">
        <w:rPr>
          <w:lang w:val="it-IT"/>
        </w:rPr>
        <w:t>/</w:t>
      </w:r>
      <w:r w:rsidRPr="006A65E2">
        <w:rPr>
          <w:lang w:val="it-IT"/>
        </w:rPr>
        <w:t>TFS particolarmente attraente e flessibile: l’</w:t>
      </w:r>
      <w:r w:rsidRPr="006A65E2">
        <w:rPr>
          <w:i/>
          <w:lang w:val="it-IT"/>
        </w:rPr>
        <w:t>indipendenza</w:t>
      </w:r>
      <w:r w:rsidRPr="006A65E2">
        <w:rPr>
          <w:lang w:val="it-IT"/>
        </w:rPr>
        <w:t xml:space="preserve"> dalla metodologia di gestione adottata e la sua </w:t>
      </w:r>
      <w:r w:rsidRPr="006A65E2">
        <w:rPr>
          <w:i/>
          <w:lang w:val="it-IT"/>
        </w:rPr>
        <w:t>estendibilità</w:t>
      </w:r>
      <w:r w:rsidRPr="006A65E2">
        <w:rPr>
          <w:lang w:val="it-IT"/>
        </w:rPr>
        <w:t xml:space="preserve">. Il primo elemento si ottiene grazie ai </w:t>
      </w:r>
      <w:proofErr w:type="spellStart"/>
      <w:r w:rsidRPr="006A65E2">
        <w:rPr>
          <w:i/>
          <w:lang w:val="it-IT"/>
        </w:rPr>
        <w:t>Process</w:t>
      </w:r>
      <w:proofErr w:type="spellEnd"/>
      <w:r w:rsidRPr="006A65E2">
        <w:rPr>
          <w:i/>
          <w:lang w:val="it-IT"/>
        </w:rPr>
        <w:t xml:space="preserve"> </w:t>
      </w:r>
      <w:proofErr w:type="spellStart"/>
      <w:r w:rsidRPr="006A65E2">
        <w:rPr>
          <w:i/>
          <w:lang w:val="it-IT"/>
        </w:rPr>
        <w:t>Template</w:t>
      </w:r>
      <w:proofErr w:type="spellEnd"/>
      <w:r w:rsidRPr="006A65E2">
        <w:rPr>
          <w:lang w:val="it-IT"/>
        </w:rPr>
        <w:t xml:space="preserve">, ovvero un “pacchetto” che definisce gli elementi caratterizzanti la metodologia scelta (es per </w:t>
      </w:r>
      <w:proofErr w:type="spellStart"/>
      <w:r w:rsidRPr="006A65E2">
        <w:rPr>
          <w:lang w:val="it-IT"/>
        </w:rPr>
        <w:t>Scrum</w:t>
      </w:r>
      <w:proofErr w:type="spellEnd"/>
      <w:r w:rsidRPr="006A65E2">
        <w:rPr>
          <w:lang w:val="it-IT"/>
        </w:rPr>
        <w:t xml:space="preserve">: </w:t>
      </w:r>
      <w:proofErr w:type="spellStart"/>
      <w:r w:rsidRPr="006A65E2">
        <w:rPr>
          <w:lang w:val="it-IT"/>
        </w:rPr>
        <w:t>workitem</w:t>
      </w:r>
      <w:proofErr w:type="spellEnd"/>
      <w:r w:rsidRPr="006A65E2">
        <w:rPr>
          <w:lang w:val="it-IT"/>
        </w:rPr>
        <w:t xml:space="preserve">, bug, </w:t>
      </w:r>
      <w:proofErr w:type="spellStart"/>
      <w:r w:rsidRPr="006A65E2">
        <w:rPr>
          <w:lang w:val="it-IT"/>
        </w:rPr>
        <w:t>impediment</w:t>
      </w:r>
      <w:proofErr w:type="spellEnd"/>
      <w:r w:rsidRPr="006A65E2">
        <w:rPr>
          <w:lang w:val="it-IT"/>
        </w:rPr>
        <w:t xml:space="preserve">, ecc.) e le loro caratteristiche. E’ possibile definire un </w:t>
      </w:r>
      <w:proofErr w:type="spellStart"/>
      <w:r w:rsidRPr="006A65E2">
        <w:rPr>
          <w:lang w:val="it-IT"/>
        </w:rPr>
        <w:t>Process</w:t>
      </w:r>
      <w:proofErr w:type="spellEnd"/>
      <w:r w:rsidRPr="006A65E2">
        <w:rPr>
          <w:lang w:val="it-IT"/>
        </w:rPr>
        <w:t xml:space="preserve"> </w:t>
      </w:r>
      <w:proofErr w:type="spellStart"/>
      <w:r w:rsidRPr="006A65E2">
        <w:rPr>
          <w:lang w:val="it-IT"/>
        </w:rPr>
        <w:t>Template</w:t>
      </w:r>
      <w:proofErr w:type="spellEnd"/>
      <w:r w:rsidRPr="006A65E2">
        <w:rPr>
          <w:lang w:val="it-IT"/>
        </w:rPr>
        <w:t xml:space="preserve"> custom e continuare a utilizzare, in accordo con esso, tutti gli strumenti </w:t>
      </w:r>
      <w:r w:rsidR="008E5B34">
        <w:rPr>
          <w:lang w:val="it-IT"/>
        </w:rPr>
        <w:t>disponibili</w:t>
      </w:r>
      <w:r w:rsidRPr="006A65E2">
        <w:rPr>
          <w:lang w:val="it-IT"/>
        </w:rPr>
        <w:t>, senza dover modificare praticamente nulla nella piattaforma di supporto. L’altro punto di forza, come detto, è l’</w:t>
      </w:r>
      <w:r w:rsidRPr="00EB548B">
        <w:rPr>
          <w:i/>
          <w:lang w:val="it-IT"/>
        </w:rPr>
        <w:t>estendibilità</w:t>
      </w:r>
      <w:r w:rsidRPr="006A65E2">
        <w:rPr>
          <w:lang w:val="it-IT"/>
        </w:rPr>
        <w:t xml:space="preserve">, che consente di estendere TFS ed interrogarlo direttamente dai propri servizi/strumenti, sfruttando, ad esempio, le </w:t>
      </w:r>
      <w:r w:rsidRPr="006A65E2">
        <w:rPr>
          <w:i/>
          <w:lang w:val="it-IT"/>
        </w:rPr>
        <w:t xml:space="preserve">Team Foundation Server </w:t>
      </w:r>
      <w:proofErr w:type="spellStart"/>
      <w:r w:rsidRPr="006A65E2">
        <w:rPr>
          <w:i/>
          <w:lang w:val="it-IT"/>
        </w:rPr>
        <w:t>OData</w:t>
      </w:r>
      <w:proofErr w:type="spellEnd"/>
      <w:r w:rsidRPr="006A65E2">
        <w:rPr>
          <w:i/>
          <w:lang w:val="it-IT"/>
        </w:rPr>
        <w:t xml:space="preserve"> API</w:t>
      </w:r>
      <w:r w:rsidRPr="006A65E2">
        <w:rPr>
          <w:lang w:val="it-IT"/>
        </w:rPr>
        <w:t>.</w:t>
      </w:r>
    </w:p>
    <w:p w14:paraId="3D6BCFB0" w14:textId="64084218" w:rsidR="00296D74" w:rsidRPr="006A65E2" w:rsidRDefault="00296D74" w:rsidP="007B3FB6">
      <w:pPr>
        <w:pStyle w:val="ppBodyText"/>
        <w:rPr>
          <w:lang w:val="it-IT"/>
        </w:rPr>
      </w:pPr>
      <w:r w:rsidRPr="006A65E2">
        <w:rPr>
          <w:lang w:val="it-IT"/>
        </w:rPr>
        <w:t xml:space="preserve">Il nostro viaggio è solo all’inizio, nel prossimo </w:t>
      </w:r>
      <w:r w:rsidR="00C13D49">
        <w:rPr>
          <w:lang w:val="it-IT"/>
        </w:rPr>
        <w:t>articolo della serie</w:t>
      </w:r>
      <w:r w:rsidRPr="006A65E2">
        <w:rPr>
          <w:lang w:val="it-IT"/>
        </w:rPr>
        <w:t xml:space="preserve"> vedremo come creare un nuovo </w:t>
      </w:r>
      <w:proofErr w:type="spellStart"/>
      <w:r w:rsidRPr="00EB548B">
        <w:rPr>
          <w:i/>
          <w:lang w:val="it-IT"/>
        </w:rPr>
        <w:t>Scrum</w:t>
      </w:r>
      <w:proofErr w:type="spellEnd"/>
      <w:r w:rsidRPr="00EB548B">
        <w:rPr>
          <w:i/>
          <w:lang w:val="it-IT"/>
        </w:rPr>
        <w:t xml:space="preserve"> Project</w:t>
      </w:r>
      <w:r w:rsidRPr="006A65E2">
        <w:rPr>
          <w:lang w:val="it-IT"/>
        </w:rPr>
        <w:t xml:space="preserve"> in </w:t>
      </w:r>
      <w:r w:rsidR="003F108D">
        <w:rPr>
          <w:lang w:val="it-IT"/>
        </w:rPr>
        <w:t>VSO</w:t>
      </w:r>
      <w:r w:rsidR="00274239">
        <w:rPr>
          <w:lang w:val="it-IT"/>
        </w:rPr>
        <w:t>/TFS</w:t>
      </w:r>
      <w:r w:rsidR="008E5B34">
        <w:rPr>
          <w:lang w:val="it-IT"/>
        </w:rPr>
        <w:t xml:space="preserve"> </w:t>
      </w:r>
      <w:r w:rsidRPr="006A65E2">
        <w:rPr>
          <w:lang w:val="it-IT"/>
        </w:rPr>
        <w:t xml:space="preserve">e gestire il </w:t>
      </w:r>
      <w:r w:rsidR="008E5B34">
        <w:rPr>
          <w:lang w:val="it-IT"/>
        </w:rPr>
        <w:t>Program/</w:t>
      </w:r>
      <w:r w:rsidRPr="006A65E2">
        <w:rPr>
          <w:lang w:val="it-IT"/>
        </w:rPr>
        <w:t xml:space="preserve">Product </w:t>
      </w:r>
      <w:proofErr w:type="spellStart"/>
      <w:r w:rsidRPr="006A65E2">
        <w:rPr>
          <w:lang w:val="it-IT"/>
        </w:rPr>
        <w:t>Backlog</w:t>
      </w:r>
      <w:proofErr w:type="spellEnd"/>
      <w:r w:rsidRPr="006A65E2">
        <w:rPr>
          <w:lang w:val="it-IT"/>
        </w:rPr>
        <w:t xml:space="preserve">, in </w:t>
      </w:r>
      <w:r w:rsidR="00EB548B">
        <w:rPr>
          <w:lang w:val="it-IT"/>
        </w:rPr>
        <w:t>congiunzione all</w:t>
      </w:r>
      <w:r w:rsidRPr="006A65E2">
        <w:rPr>
          <w:lang w:val="it-IT"/>
        </w:rPr>
        <w:t>’esecuzione dello Sprint Planning.</w:t>
      </w:r>
    </w:p>
    <w:p w14:paraId="6C0B716B" w14:textId="7407717A" w:rsidR="00296D74" w:rsidRPr="006A65E2" w:rsidRDefault="00296D74" w:rsidP="007B3FB6">
      <w:pPr>
        <w:pStyle w:val="ppBodyText"/>
        <w:rPr>
          <w:lang w:val="it-IT"/>
        </w:rPr>
      </w:pPr>
    </w:p>
    <w:p w14:paraId="57EAA7CF" w14:textId="64AA4AE0" w:rsidR="00296D74" w:rsidRDefault="00296D74" w:rsidP="007B3FB6">
      <w:pPr>
        <w:pStyle w:val="ppBodyText"/>
        <w:rPr>
          <w:lang w:val="it-IT"/>
        </w:rPr>
      </w:pPr>
    </w:p>
    <w:p w14:paraId="1B297B7F" w14:textId="77777777" w:rsidR="00A079C9" w:rsidRDefault="00A079C9" w:rsidP="007B3FB6">
      <w:pPr>
        <w:pStyle w:val="ppBodyText"/>
        <w:rPr>
          <w:lang w:val="it-IT"/>
        </w:rPr>
      </w:pPr>
    </w:p>
    <w:p w14:paraId="4FAF37E7" w14:textId="068B1F74" w:rsidR="00A079C9" w:rsidRDefault="00F918C3" w:rsidP="0070567B">
      <w:pPr>
        <w:pStyle w:val="Heading4"/>
        <w:rPr>
          <w:lang w:val="it-IT"/>
        </w:rPr>
      </w:pPr>
      <w:proofErr w:type="gramStart"/>
      <w:r>
        <w:rPr>
          <w:lang w:val="it-IT"/>
        </w:rPr>
        <w:t>di</w:t>
      </w:r>
      <w:proofErr w:type="gramEnd"/>
      <w:r>
        <w:rPr>
          <w:lang w:val="it-IT"/>
        </w:rPr>
        <w:t xml:space="preserve"> </w:t>
      </w:r>
      <w:hyperlink r:id="rId19" w:history="1">
        <w:r w:rsidR="00A079C9" w:rsidRPr="00D93657">
          <w:rPr>
            <w:rStyle w:val="Hyperlink"/>
            <w:lang w:val="it-IT"/>
          </w:rPr>
          <w:t>Felice Pescatore (MVP)</w:t>
        </w:r>
      </w:hyperlink>
    </w:p>
    <w:p w14:paraId="100075C2" w14:textId="465AEA09" w:rsidR="00A079C9" w:rsidRDefault="00A079C9" w:rsidP="007B3FB6">
      <w:pPr>
        <w:pStyle w:val="ppBodyText"/>
        <w:rPr>
          <w:lang w:val="it-IT"/>
        </w:rPr>
      </w:pPr>
      <w:r>
        <w:rPr>
          <w:lang w:val="it-IT"/>
        </w:rPr>
        <w:t xml:space="preserve">Blog/Sito Personale: </w:t>
      </w:r>
      <w:hyperlink r:id="rId20" w:history="1">
        <w:r w:rsidRPr="00290E70">
          <w:rPr>
            <w:rStyle w:val="Hyperlink"/>
            <w:sz w:val="24"/>
            <w:szCs w:val="24"/>
            <w:lang w:val="it-IT"/>
          </w:rPr>
          <w:t>www.felicepescatore.it</w:t>
        </w:r>
      </w:hyperlink>
    </w:p>
    <w:p w14:paraId="31A99193" w14:textId="67C69C0F" w:rsidR="00A079C9" w:rsidRPr="00A079C9" w:rsidRDefault="00A079C9" w:rsidP="007B3FB6">
      <w:pPr>
        <w:pStyle w:val="ppBodyText"/>
        <w:rPr>
          <w:sz w:val="24"/>
          <w:szCs w:val="24"/>
          <w:lang w:val="en-GB"/>
        </w:rPr>
      </w:pPr>
      <w:r w:rsidRPr="00A079C9">
        <w:rPr>
          <w:sz w:val="24"/>
          <w:szCs w:val="24"/>
          <w:lang w:val="en-GB"/>
        </w:rPr>
        <w:t xml:space="preserve">ALM Blog: </w:t>
      </w:r>
      <w:hyperlink r:id="rId21" w:history="1">
        <w:r w:rsidRPr="00290E70">
          <w:rPr>
            <w:rStyle w:val="Hyperlink"/>
            <w:sz w:val="24"/>
            <w:szCs w:val="24"/>
            <w:lang w:val="en-GB"/>
          </w:rPr>
          <w:t>http://www.getlatestversion.it/</w:t>
        </w:r>
      </w:hyperlink>
      <w:r>
        <w:rPr>
          <w:sz w:val="24"/>
          <w:szCs w:val="24"/>
          <w:lang w:val="en-GB"/>
        </w:rPr>
        <w:t xml:space="preserve"> </w:t>
      </w:r>
    </w:p>
    <w:sectPr w:rsidR="00A079C9" w:rsidRPr="00A079C9">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2E4F9" w14:textId="77777777" w:rsidR="00472A90" w:rsidRDefault="00472A90" w:rsidP="00A90CEF">
      <w:pPr>
        <w:spacing w:after="0" w:line="240" w:lineRule="auto"/>
      </w:pPr>
      <w:r>
        <w:separator/>
      </w:r>
    </w:p>
  </w:endnote>
  <w:endnote w:type="continuationSeparator" w:id="0">
    <w:p w14:paraId="5E4E6273" w14:textId="77777777" w:rsidR="00472A90" w:rsidRDefault="00472A90" w:rsidP="00A9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altName w:val="Athelas Bold Italic"/>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321FA" w14:textId="77777777" w:rsidR="00EF3468" w:rsidRDefault="00EF3468" w:rsidP="00A90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702CC" w14:textId="77777777" w:rsidR="00EF3468" w:rsidRDefault="00EF3468" w:rsidP="00A90C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F3699" w14:textId="77777777" w:rsidR="00EF3468" w:rsidRDefault="00EF3468" w:rsidP="00A90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66D1">
      <w:rPr>
        <w:rStyle w:val="PageNumber"/>
        <w:noProof/>
      </w:rPr>
      <w:t>4</w:t>
    </w:r>
    <w:r>
      <w:rPr>
        <w:rStyle w:val="PageNumber"/>
      </w:rPr>
      <w:fldChar w:fldCharType="end"/>
    </w:r>
  </w:p>
  <w:p w14:paraId="7C0AD375" w14:textId="77777777" w:rsidR="00EF3468" w:rsidRDefault="00EF3468" w:rsidP="00A90CE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3694" w14:textId="77777777" w:rsidR="00EF3468" w:rsidRDefault="00EF3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7DAAF" w14:textId="77777777" w:rsidR="00472A90" w:rsidRDefault="00472A90" w:rsidP="00A90CEF">
      <w:pPr>
        <w:spacing w:after="0" w:line="240" w:lineRule="auto"/>
      </w:pPr>
      <w:r>
        <w:separator/>
      </w:r>
    </w:p>
  </w:footnote>
  <w:footnote w:type="continuationSeparator" w:id="0">
    <w:p w14:paraId="36996F15" w14:textId="77777777" w:rsidR="00472A90" w:rsidRDefault="00472A90" w:rsidP="00A90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BB08" w14:textId="77777777" w:rsidR="00EF3468" w:rsidRDefault="00EF34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EB901" w14:textId="77777777" w:rsidR="00EF3468" w:rsidRDefault="00EF34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FB92" w14:textId="77777777" w:rsidR="00EF3468" w:rsidRDefault="00EF3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6559"/>
    <w:multiLevelType w:val="hybridMultilevel"/>
    <w:tmpl w:val="845C3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153C13"/>
    <w:multiLevelType w:val="hybridMultilevel"/>
    <w:tmpl w:val="B9022D56"/>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4E235B7"/>
    <w:multiLevelType w:val="hybridMultilevel"/>
    <w:tmpl w:val="C85CEB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C01512C"/>
    <w:multiLevelType w:val="hybridMultilevel"/>
    <w:tmpl w:val="03ECE8B0"/>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6C39E6"/>
    <w:multiLevelType w:val="hybridMultilevel"/>
    <w:tmpl w:val="E432E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8A4AFE"/>
    <w:multiLevelType w:val="hybridMultilevel"/>
    <w:tmpl w:val="54387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9A454C6"/>
    <w:multiLevelType w:val="hybridMultilevel"/>
    <w:tmpl w:val="C9929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62B71DE"/>
    <w:multiLevelType w:val="hybridMultilevel"/>
    <w:tmpl w:val="5212F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5E55369"/>
    <w:multiLevelType w:val="hybridMultilevel"/>
    <w:tmpl w:val="AE4292AE"/>
    <w:lvl w:ilvl="0" w:tplc="04100001">
      <w:start w:val="1"/>
      <w:numFmt w:val="bullet"/>
      <w:lvlText w:val=""/>
      <w:lvlJc w:val="left"/>
      <w:pPr>
        <w:ind w:left="1770" w:hanging="360"/>
      </w:pPr>
      <w:rPr>
        <w:rFonts w:ascii="Symbol" w:hAnsi="Symbol"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7">
    <w:nsid w:val="672D0403"/>
    <w:multiLevelType w:val="hybridMultilevel"/>
    <w:tmpl w:val="80B2ABC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9">
    <w:nsid w:val="6F7E01AC"/>
    <w:multiLevelType w:val="hybridMultilevel"/>
    <w:tmpl w:val="B6DC9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13"/>
  </w:num>
  <w:num w:numId="3">
    <w:abstractNumId w:val="17"/>
  </w:num>
  <w:num w:numId="4">
    <w:abstractNumId w:val="11"/>
  </w:num>
  <w:num w:numId="5">
    <w:abstractNumId w:val="16"/>
  </w:num>
  <w:num w:numId="6">
    <w:abstractNumId w:val="19"/>
  </w:num>
  <w:num w:numId="7">
    <w:abstractNumId w:val="8"/>
  </w:num>
  <w:num w:numId="8">
    <w:abstractNumId w:val="0"/>
  </w:num>
  <w:num w:numId="9">
    <w:abstractNumId w:val="4"/>
  </w:num>
  <w:num w:numId="10">
    <w:abstractNumId w:val="5"/>
  </w:num>
  <w:num w:numId="11">
    <w:abstractNumId w:val="9"/>
  </w:num>
  <w:num w:numId="12">
    <w:abstractNumId w:val="14"/>
  </w:num>
  <w:num w:numId="13">
    <w:abstractNumId w:val="18"/>
  </w:num>
  <w:num w:numId="14">
    <w:abstractNumId w:val="2"/>
  </w:num>
  <w:num w:numId="15">
    <w:abstractNumId w:val="23"/>
  </w:num>
  <w:num w:numId="16">
    <w:abstractNumId w:val="15"/>
  </w:num>
  <w:num w:numId="17">
    <w:abstractNumId w:val="20"/>
  </w:num>
  <w:num w:numId="18">
    <w:abstractNumId w:val="7"/>
  </w:num>
  <w:num w:numId="19">
    <w:abstractNumId w:val="22"/>
  </w:num>
  <w:num w:numId="20">
    <w:abstractNumId w:val="6"/>
  </w:num>
  <w:num w:numId="21">
    <w:abstractNumId w:val="2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74"/>
    <w:rsid w:val="0000430E"/>
    <w:rsid w:val="00036811"/>
    <w:rsid w:val="000A599B"/>
    <w:rsid w:val="000E54EA"/>
    <w:rsid w:val="000F30DC"/>
    <w:rsid w:val="00100A9D"/>
    <w:rsid w:val="0012776E"/>
    <w:rsid w:val="001335CF"/>
    <w:rsid w:val="00193DFA"/>
    <w:rsid w:val="001955AB"/>
    <w:rsid w:val="001B196A"/>
    <w:rsid w:val="001F0309"/>
    <w:rsid w:val="002243C7"/>
    <w:rsid w:val="00274239"/>
    <w:rsid w:val="00296D74"/>
    <w:rsid w:val="002A170D"/>
    <w:rsid w:val="002A5D60"/>
    <w:rsid w:val="002C5BE0"/>
    <w:rsid w:val="003454BB"/>
    <w:rsid w:val="003F108D"/>
    <w:rsid w:val="00416130"/>
    <w:rsid w:val="00467205"/>
    <w:rsid w:val="00472A90"/>
    <w:rsid w:val="004778DD"/>
    <w:rsid w:val="004F63B0"/>
    <w:rsid w:val="005531DC"/>
    <w:rsid w:val="005729C1"/>
    <w:rsid w:val="00574618"/>
    <w:rsid w:val="0065237E"/>
    <w:rsid w:val="006959E9"/>
    <w:rsid w:val="006A65E2"/>
    <w:rsid w:val="0070567B"/>
    <w:rsid w:val="00725559"/>
    <w:rsid w:val="00770228"/>
    <w:rsid w:val="00780A1F"/>
    <w:rsid w:val="007B3FB6"/>
    <w:rsid w:val="007E66D1"/>
    <w:rsid w:val="007F1EA8"/>
    <w:rsid w:val="008427A9"/>
    <w:rsid w:val="00846D77"/>
    <w:rsid w:val="008C5161"/>
    <w:rsid w:val="008D4C3A"/>
    <w:rsid w:val="008E5B34"/>
    <w:rsid w:val="008F258D"/>
    <w:rsid w:val="0090134F"/>
    <w:rsid w:val="00904BF8"/>
    <w:rsid w:val="00917713"/>
    <w:rsid w:val="009517BB"/>
    <w:rsid w:val="0098047E"/>
    <w:rsid w:val="009B2E3D"/>
    <w:rsid w:val="00A079C9"/>
    <w:rsid w:val="00A5660E"/>
    <w:rsid w:val="00A90CEF"/>
    <w:rsid w:val="00AA2370"/>
    <w:rsid w:val="00AD261F"/>
    <w:rsid w:val="00BE4E7F"/>
    <w:rsid w:val="00C13D49"/>
    <w:rsid w:val="00C6213E"/>
    <w:rsid w:val="00CC7FA6"/>
    <w:rsid w:val="00CD24AD"/>
    <w:rsid w:val="00CF016D"/>
    <w:rsid w:val="00D2259C"/>
    <w:rsid w:val="00D356DB"/>
    <w:rsid w:val="00D36133"/>
    <w:rsid w:val="00D93657"/>
    <w:rsid w:val="00DA2D2F"/>
    <w:rsid w:val="00DB1084"/>
    <w:rsid w:val="00DF3AB6"/>
    <w:rsid w:val="00E366AE"/>
    <w:rsid w:val="00EA02AD"/>
    <w:rsid w:val="00EB548B"/>
    <w:rsid w:val="00EC098B"/>
    <w:rsid w:val="00EF3468"/>
    <w:rsid w:val="00F16ADD"/>
    <w:rsid w:val="00F918C3"/>
    <w:rsid w:val="00FD71F8"/>
    <w:rsid w:val="00FE302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A02062"/>
  <w15:docId w15:val="{77C986B3-4EAE-4DDA-A9F8-DB72A082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B3FB6"/>
    <w:pPr>
      <w:spacing w:after="120" w:line="276" w:lineRule="auto"/>
    </w:pPr>
    <w:rPr>
      <w:rFonts w:eastAsiaTheme="minorEastAsia"/>
      <w:lang w:val="en-US" w:bidi="en-US"/>
    </w:rPr>
  </w:style>
  <w:style w:type="paragraph" w:styleId="Heading1">
    <w:name w:val="heading 1"/>
    <w:basedOn w:val="Normal"/>
    <w:next w:val="ppBodyText"/>
    <w:link w:val="Heading1Char"/>
    <w:qFormat/>
    <w:rsid w:val="007B3FB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B3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B3FB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B3FB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FB6"/>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7B3FB6"/>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7B3FB6"/>
    <w:rPr>
      <w:rFonts w:asciiTheme="majorHAnsi" w:eastAsiaTheme="majorEastAsia" w:hAnsiTheme="majorHAnsi" w:cstheme="majorBidi"/>
      <w:b/>
      <w:bCs/>
      <w:color w:val="5B9BD5" w:themeColor="accent1"/>
      <w:lang w:val="en-US" w:bidi="en-US"/>
    </w:rPr>
  </w:style>
  <w:style w:type="paragraph" w:styleId="ListParagraph">
    <w:name w:val="List Paragraph"/>
    <w:basedOn w:val="Normal"/>
    <w:uiPriority w:val="34"/>
    <w:qFormat/>
    <w:rsid w:val="00296D74"/>
    <w:pPr>
      <w:spacing w:after="200"/>
      <w:ind w:left="720"/>
      <w:contextualSpacing/>
    </w:pPr>
  </w:style>
  <w:style w:type="character" w:styleId="Hyperlink">
    <w:name w:val="Hyperlink"/>
    <w:basedOn w:val="DefaultParagraphFont"/>
    <w:uiPriority w:val="99"/>
    <w:unhideWhenUsed/>
    <w:rsid w:val="00296D74"/>
    <w:rPr>
      <w:color w:val="0563C1" w:themeColor="hyperlink"/>
      <w:u w:val="single"/>
    </w:rPr>
  </w:style>
  <w:style w:type="paragraph" w:styleId="Caption">
    <w:name w:val="caption"/>
    <w:basedOn w:val="Normal"/>
    <w:next w:val="Normal"/>
    <w:uiPriority w:val="35"/>
    <w:unhideWhenUsed/>
    <w:qFormat/>
    <w:rsid w:val="007B3FB6"/>
    <w:pPr>
      <w:spacing w:after="200" w:line="240" w:lineRule="auto"/>
    </w:pPr>
    <w:rPr>
      <w:b/>
      <w:bCs/>
      <w:color w:val="5B9BD5" w:themeColor="accent1"/>
      <w:sz w:val="18"/>
      <w:szCs w:val="18"/>
    </w:rPr>
  </w:style>
  <w:style w:type="character" w:customStyle="1" w:styleId="apple-converted-space">
    <w:name w:val="apple-converted-space"/>
    <w:basedOn w:val="DefaultParagraphFont"/>
    <w:rsid w:val="00296D74"/>
  </w:style>
  <w:style w:type="paragraph" w:styleId="BalloonText">
    <w:name w:val="Balloon Text"/>
    <w:basedOn w:val="Normal"/>
    <w:link w:val="BalloonTextChar"/>
    <w:uiPriority w:val="99"/>
    <w:semiHidden/>
    <w:unhideWhenUsed/>
    <w:rsid w:val="007B3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FB6"/>
    <w:rPr>
      <w:rFonts w:ascii="Tahoma" w:eastAsiaTheme="minorEastAsia" w:hAnsi="Tahoma" w:cs="Tahoma"/>
      <w:sz w:val="16"/>
      <w:szCs w:val="16"/>
      <w:lang w:val="en-US" w:bidi="en-US"/>
    </w:rPr>
  </w:style>
  <w:style w:type="paragraph" w:styleId="Footer">
    <w:name w:val="footer"/>
    <w:basedOn w:val="Normal"/>
    <w:link w:val="FooterChar"/>
    <w:uiPriority w:val="99"/>
    <w:unhideWhenUsed/>
    <w:rsid w:val="007B3FB6"/>
    <w:pPr>
      <w:tabs>
        <w:tab w:val="center" w:pos="4680"/>
        <w:tab w:val="right" w:pos="9360"/>
      </w:tabs>
    </w:pPr>
  </w:style>
  <w:style w:type="character" w:customStyle="1" w:styleId="FooterChar">
    <w:name w:val="Footer Char"/>
    <w:basedOn w:val="DefaultParagraphFont"/>
    <w:link w:val="Footer"/>
    <w:uiPriority w:val="99"/>
    <w:rsid w:val="007B3FB6"/>
    <w:rPr>
      <w:rFonts w:eastAsiaTheme="minorEastAsia"/>
      <w:lang w:val="en-US" w:bidi="en-US"/>
    </w:rPr>
  </w:style>
  <w:style w:type="character" w:styleId="PageNumber">
    <w:name w:val="page number"/>
    <w:basedOn w:val="DefaultParagraphFont"/>
    <w:uiPriority w:val="99"/>
    <w:semiHidden/>
    <w:unhideWhenUsed/>
    <w:rsid w:val="00A90CEF"/>
  </w:style>
  <w:style w:type="paragraph" w:styleId="Header">
    <w:name w:val="header"/>
    <w:basedOn w:val="Normal"/>
    <w:link w:val="HeaderChar"/>
    <w:uiPriority w:val="99"/>
    <w:unhideWhenUsed/>
    <w:rsid w:val="007B3FB6"/>
    <w:pPr>
      <w:tabs>
        <w:tab w:val="center" w:pos="4680"/>
        <w:tab w:val="right" w:pos="9360"/>
      </w:tabs>
    </w:pPr>
  </w:style>
  <w:style w:type="character" w:customStyle="1" w:styleId="HeaderChar">
    <w:name w:val="Header Char"/>
    <w:basedOn w:val="DefaultParagraphFont"/>
    <w:link w:val="Header"/>
    <w:uiPriority w:val="99"/>
    <w:rsid w:val="007B3FB6"/>
    <w:rPr>
      <w:rFonts w:eastAsiaTheme="minorEastAsia"/>
      <w:lang w:val="en-US" w:bidi="en-US"/>
    </w:rPr>
  </w:style>
  <w:style w:type="character" w:customStyle="1" w:styleId="Heading4Char">
    <w:name w:val="Heading 4 Char"/>
    <w:basedOn w:val="DefaultParagraphFont"/>
    <w:link w:val="Heading4"/>
    <w:rsid w:val="007B3FB6"/>
    <w:rPr>
      <w:rFonts w:asciiTheme="majorHAnsi" w:eastAsiaTheme="majorEastAsia" w:hAnsiTheme="majorHAnsi" w:cstheme="majorBidi"/>
      <w:b/>
      <w:bCs/>
      <w:i/>
      <w:iCs/>
      <w:color w:val="5B9BD5" w:themeColor="accent1"/>
      <w:lang w:val="en-US" w:bidi="en-US"/>
    </w:rPr>
  </w:style>
  <w:style w:type="paragraph" w:customStyle="1" w:styleId="ppBodyText">
    <w:name w:val="pp Body Text"/>
    <w:qFormat/>
    <w:rsid w:val="007B3FB6"/>
    <w:pPr>
      <w:spacing w:after="120" w:line="276" w:lineRule="auto"/>
    </w:pPr>
    <w:rPr>
      <w:rFonts w:eastAsiaTheme="minorEastAsia"/>
      <w:lang w:val="en-US" w:bidi="en-US"/>
    </w:rPr>
  </w:style>
  <w:style w:type="paragraph" w:customStyle="1" w:styleId="ppBodyTextIndent">
    <w:name w:val="pp Body Text Indent"/>
    <w:basedOn w:val="ppBodyText"/>
    <w:rsid w:val="007B3FB6"/>
    <w:pPr>
      <w:numPr>
        <w:ilvl w:val="2"/>
      </w:numPr>
      <w:ind w:left="720"/>
    </w:pPr>
  </w:style>
  <w:style w:type="paragraph" w:customStyle="1" w:styleId="ppBodyTextIndent2">
    <w:name w:val="pp Body Text Indent 2"/>
    <w:basedOn w:val="ppBodyTextIndent"/>
    <w:rsid w:val="007B3FB6"/>
    <w:pPr>
      <w:numPr>
        <w:ilvl w:val="3"/>
      </w:numPr>
      <w:ind w:left="1440"/>
    </w:pPr>
  </w:style>
  <w:style w:type="paragraph" w:customStyle="1" w:styleId="ppBulletList">
    <w:name w:val="pp Bullet List"/>
    <w:basedOn w:val="ppNumberList"/>
    <w:link w:val="ppBulletListChar"/>
    <w:qFormat/>
    <w:rsid w:val="007B3FB6"/>
    <w:pPr>
      <w:numPr>
        <w:ilvl w:val="0"/>
        <w:numId w:val="0"/>
      </w:numPr>
      <w:tabs>
        <w:tab w:val="clear" w:pos="1440"/>
        <w:tab w:val="num" w:pos="1037"/>
      </w:tabs>
      <w:ind w:left="754" w:hanging="357"/>
    </w:pPr>
  </w:style>
  <w:style w:type="paragraph" w:customStyle="1" w:styleId="ppBulletListIndent">
    <w:name w:val="pp Bullet List Indent"/>
    <w:basedOn w:val="ppBulletList"/>
    <w:rsid w:val="007B3FB6"/>
    <w:pPr>
      <w:tabs>
        <w:tab w:val="clear" w:pos="1037"/>
        <w:tab w:val="num" w:pos="1757"/>
      </w:tabs>
      <w:ind w:left="1434"/>
    </w:pPr>
  </w:style>
  <w:style w:type="paragraph" w:customStyle="1" w:styleId="ppChapterNumber">
    <w:name w:val="pp Chapter Number"/>
    <w:next w:val="Normal"/>
    <w:uiPriority w:val="14"/>
    <w:rsid w:val="007B3FB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B3FB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B3FB6"/>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B3FB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B3FB6"/>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7B3FB6"/>
    <w:pPr>
      <w:numPr>
        <w:ilvl w:val="2"/>
      </w:numPr>
      <w:ind w:left="720"/>
    </w:pPr>
  </w:style>
  <w:style w:type="paragraph" w:customStyle="1" w:styleId="ppCodeIndent2">
    <w:name w:val="pp Code Indent 2"/>
    <w:basedOn w:val="ppCodeIndent"/>
    <w:rsid w:val="007B3FB6"/>
    <w:pPr>
      <w:numPr>
        <w:ilvl w:val="3"/>
      </w:numPr>
      <w:ind w:left="1440"/>
    </w:pPr>
  </w:style>
  <w:style w:type="paragraph" w:customStyle="1" w:styleId="ppCodeLanguage">
    <w:name w:val="pp Code Language"/>
    <w:basedOn w:val="Normal"/>
    <w:next w:val="ppCode"/>
    <w:qFormat/>
    <w:rsid w:val="007B3FB6"/>
    <w:pPr>
      <w:keepNext/>
      <w:numPr>
        <w:ilvl w:val="1"/>
        <w:numId w:val="1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B3FB6"/>
    <w:pPr>
      <w:numPr>
        <w:ilvl w:val="2"/>
      </w:numPr>
      <w:ind w:left="720"/>
    </w:pPr>
  </w:style>
  <w:style w:type="paragraph" w:customStyle="1" w:styleId="ppCodeLanguageIndent2">
    <w:name w:val="pp Code Language Indent 2"/>
    <w:basedOn w:val="ppCodeLanguageIndent"/>
    <w:next w:val="ppCodeIndent2"/>
    <w:rsid w:val="007B3FB6"/>
    <w:pPr>
      <w:numPr>
        <w:ilvl w:val="3"/>
      </w:numPr>
      <w:ind w:left="1440"/>
    </w:pPr>
  </w:style>
  <w:style w:type="paragraph" w:customStyle="1" w:styleId="ppFigure">
    <w:name w:val="pp Figure"/>
    <w:basedOn w:val="Normal"/>
    <w:next w:val="Normal"/>
    <w:qFormat/>
    <w:rsid w:val="007B3FB6"/>
    <w:pPr>
      <w:numPr>
        <w:ilvl w:val="1"/>
        <w:numId w:val="18"/>
      </w:numPr>
      <w:spacing w:after="240"/>
      <w:ind w:left="0"/>
    </w:pPr>
  </w:style>
  <w:style w:type="paragraph" w:customStyle="1" w:styleId="ppFigureCaption">
    <w:name w:val="pp Figure Caption"/>
    <w:basedOn w:val="Normal"/>
    <w:next w:val="ppBodyText"/>
    <w:qFormat/>
    <w:rsid w:val="007B3FB6"/>
    <w:pPr>
      <w:numPr>
        <w:ilvl w:val="1"/>
        <w:numId w:val="17"/>
      </w:numPr>
      <w:ind w:left="0"/>
    </w:pPr>
    <w:rPr>
      <w:b/>
      <w:color w:val="003399"/>
    </w:rPr>
  </w:style>
  <w:style w:type="paragraph" w:customStyle="1" w:styleId="ppFigureCaptionIndent">
    <w:name w:val="pp Figure Caption Indent"/>
    <w:basedOn w:val="ppFigureCaption"/>
    <w:next w:val="ppBodyTextIndent"/>
    <w:rsid w:val="007B3FB6"/>
    <w:pPr>
      <w:numPr>
        <w:ilvl w:val="2"/>
      </w:numPr>
      <w:ind w:left="720"/>
    </w:pPr>
  </w:style>
  <w:style w:type="paragraph" w:customStyle="1" w:styleId="ppFigureCaptionIndent2">
    <w:name w:val="pp Figure Caption Indent 2"/>
    <w:basedOn w:val="ppFigureCaptionIndent"/>
    <w:next w:val="ppBodyTextIndent2"/>
    <w:rsid w:val="007B3FB6"/>
    <w:pPr>
      <w:numPr>
        <w:ilvl w:val="3"/>
      </w:numPr>
      <w:ind w:left="1440"/>
    </w:pPr>
  </w:style>
  <w:style w:type="paragraph" w:customStyle="1" w:styleId="ppFigureIndent">
    <w:name w:val="pp Figure Indent"/>
    <w:basedOn w:val="ppFigure"/>
    <w:next w:val="Normal"/>
    <w:rsid w:val="007B3FB6"/>
    <w:pPr>
      <w:numPr>
        <w:ilvl w:val="2"/>
      </w:numPr>
      <w:ind w:left="720"/>
    </w:pPr>
  </w:style>
  <w:style w:type="paragraph" w:customStyle="1" w:styleId="ppFigureIndent2">
    <w:name w:val="pp Figure Indent 2"/>
    <w:basedOn w:val="ppFigureIndent"/>
    <w:next w:val="Normal"/>
    <w:rsid w:val="007B3FB6"/>
    <w:pPr>
      <w:numPr>
        <w:ilvl w:val="3"/>
      </w:numPr>
      <w:ind w:left="1440"/>
    </w:pPr>
  </w:style>
  <w:style w:type="paragraph" w:customStyle="1" w:styleId="ppFigureNumber">
    <w:name w:val="pp Figure Number"/>
    <w:basedOn w:val="Normal"/>
    <w:next w:val="ppFigureCaption"/>
    <w:rsid w:val="007B3FB6"/>
    <w:pPr>
      <w:numPr>
        <w:ilvl w:val="1"/>
        <w:numId w:val="19"/>
      </w:numPr>
      <w:spacing w:after="0"/>
      <w:ind w:left="0"/>
    </w:pPr>
    <w:rPr>
      <w:b/>
    </w:rPr>
  </w:style>
  <w:style w:type="paragraph" w:customStyle="1" w:styleId="ppFigureNumberIndent">
    <w:name w:val="pp Figure Number Indent"/>
    <w:basedOn w:val="ppFigureNumber"/>
    <w:next w:val="ppFigureCaptionIndent"/>
    <w:rsid w:val="007B3FB6"/>
    <w:pPr>
      <w:numPr>
        <w:ilvl w:val="2"/>
      </w:numPr>
      <w:ind w:left="720"/>
    </w:pPr>
  </w:style>
  <w:style w:type="paragraph" w:customStyle="1" w:styleId="ppFigureNumberIndent2">
    <w:name w:val="pp Figure Number Indent 2"/>
    <w:basedOn w:val="ppFigureNumberIndent"/>
    <w:next w:val="ppFigureCaptionIndent2"/>
    <w:rsid w:val="007B3FB6"/>
    <w:pPr>
      <w:numPr>
        <w:ilvl w:val="3"/>
      </w:numPr>
      <w:ind w:left="1440"/>
    </w:pPr>
  </w:style>
  <w:style w:type="paragraph" w:customStyle="1" w:styleId="ppNumberList">
    <w:name w:val="pp Number List"/>
    <w:basedOn w:val="Normal"/>
    <w:rsid w:val="007B3FB6"/>
    <w:pPr>
      <w:numPr>
        <w:ilvl w:val="1"/>
        <w:numId w:val="21"/>
      </w:numPr>
      <w:tabs>
        <w:tab w:val="left" w:pos="1440"/>
      </w:tabs>
      <w:ind w:left="754" w:hanging="357"/>
    </w:pPr>
  </w:style>
  <w:style w:type="paragraph" w:customStyle="1" w:styleId="ppListEnd">
    <w:name w:val="pp List End"/>
    <w:basedOn w:val="ppNumberList"/>
    <w:next w:val="ppBodyText"/>
    <w:rsid w:val="007B3FB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B3FB6"/>
    <w:pPr>
      <w:numPr>
        <w:ilvl w:val="1"/>
        <w:numId w:val="2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B3FB6"/>
    <w:pPr>
      <w:numPr>
        <w:ilvl w:val="0"/>
        <w:numId w:val="31"/>
      </w:numPr>
      <w:ind w:left="426" w:hanging="284"/>
    </w:pPr>
  </w:style>
  <w:style w:type="paragraph" w:customStyle="1" w:styleId="ppNoteIndent">
    <w:name w:val="pp Note Indent"/>
    <w:basedOn w:val="ppNote"/>
    <w:rsid w:val="007B3FB6"/>
    <w:pPr>
      <w:numPr>
        <w:ilvl w:val="2"/>
      </w:numPr>
      <w:ind w:left="862"/>
    </w:pPr>
  </w:style>
  <w:style w:type="paragraph" w:customStyle="1" w:styleId="ppNoteIndent2">
    <w:name w:val="pp Note Indent 2"/>
    <w:basedOn w:val="ppNoteIndent"/>
    <w:rsid w:val="007B3FB6"/>
    <w:pPr>
      <w:numPr>
        <w:ilvl w:val="3"/>
      </w:numPr>
      <w:ind w:left="1584"/>
    </w:pPr>
  </w:style>
  <w:style w:type="paragraph" w:customStyle="1" w:styleId="ppNumberListIndent">
    <w:name w:val="pp Number List Indent"/>
    <w:basedOn w:val="ppNumberList"/>
    <w:rsid w:val="007B3FB6"/>
    <w:pPr>
      <w:numPr>
        <w:ilvl w:val="2"/>
      </w:numPr>
      <w:tabs>
        <w:tab w:val="clear" w:pos="1440"/>
        <w:tab w:val="left" w:pos="2160"/>
      </w:tabs>
      <w:ind w:left="1434" w:hanging="357"/>
    </w:pPr>
  </w:style>
  <w:style w:type="paragraph" w:customStyle="1" w:styleId="ppNumberListTable">
    <w:name w:val="pp Number List Table"/>
    <w:basedOn w:val="ppNumberList"/>
    <w:rsid w:val="007B3FB6"/>
    <w:pPr>
      <w:numPr>
        <w:ilvl w:val="0"/>
        <w:numId w:val="0"/>
      </w:numPr>
      <w:tabs>
        <w:tab w:val="left" w:pos="403"/>
      </w:tabs>
    </w:pPr>
    <w:rPr>
      <w:sz w:val="18"/>
    </w:rPr>
  </w:style>
  <w:style w:type="paragraph" w:customStyle="1" w:styleId="ppProcedureStart">
    <w:name w:val="pp Procedure Start"/>
    <w:basedOn w:val="Normal"/>
    <w:next w:val="ppNumberList"/>
    <w:rsid w:val="007B3FB6"/>
    <w:pPr>
      <w:spacing w:before="80" w:after="80"/>
    </w:pPr>
    <w:rPr>
      <w:rFonts w:cs="Arial"/>
      <w:b/>
      <w:szCs w:val="20"/>
    </w:rPr>
  </w:style>
  <w:style w:type="paragraph" w:customStyle="1" w:styleId="ppSection">
    <w:name w:val="pp Section"/>
    <w:basedOn w:val="Heading1"/>
    <w:next w:val="Normal"/>
    <w:rsid w:val="007B3FB6"/>
    <w:rPr>
      <w:color w:val="333399"/>
    </w:rPr>
  </w:style>
  <w:style w:type="table" w:customStyle="1" w:styleId="ppTableGrid">
    <w:name w:val="pp Table Grid"/>
    <w:basedOn w:val="ppTableList"/>
    <w:rsid w:val="007B3FB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B3FB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B3FB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B3FB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7B3FB6"/>
  </w:style>
  <w:style w:type="table" w:styleId="TableGrid">
    <w:name w:val="Table Grid"/>
    <w:basedOn w:val="TableNormal"/>
    <w:rsid w:val="007B3FB6"/>
    <w:pPr>
      <w:spacing w:before="340"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B3FB6"/>
    <w:rPr>
      <w:szCs w:val="20"/>
    </w:rPr>
  </w:style>
  <w:style w:type="character" w:customStyle="1" w:styleId="FootnoteTextChar">
    <w:name w:val="Footnote Text Char"/>
    <w:basedOn w:val="DefaultParagraphFont"/>
    <w:link w:val="FootnoteText"/>
    <w:uiPriority w:val="99"/>
    <w:rsid w:val="007B3FB6"/>
    <w:rPr>
      <w:rFonts w:eastAsiaTheme="minorEastAsia"/>
      <w:szCs w:val="20"/>
      <w:lang w:val="en-US" w:bidi="en-US"/>
    </w:rPr>
  </w:style>
  <w:style w:type="character" w:customStyle="1" w:styleId="ppBulletListChar">
    <w:name w:val="pp Bullet List Char"/>
    <w:basedOn w:val="DefaultParagraphFont"/>
    <w:link w:val="ppBulletList"/>
    <w:rsid w:val="007B3FB6"/>
    <w:rPr>
      <w:rFonts w:eastAsiaTheme="minorEastAsia"/>
      <w:lang w:val="en-US" w:bidi="en-US"/>
    </w:rPr>
  </w:style>
  <w:style w:type="paragraph" w:styleId="Title">
    <w:name w:val="Title"/>
    <w:basedOn w:val="Normal"/>
    <w:next w:val="Normal"/>
    <w:link w:val="TitleChar"/>
    <w:uiPriority w:val="10"/>
    <w:qFormat/>
    <w:rsid w:val="007B3FB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3FB6"/>
    <w:rPr>
      <w:rFonts w:asciiTheme="majorHAnsi" w:eastAsiaTheme="majorEastAsia" w:hAnsiTheme="majorHAnsi" w:cstheme="majorBidi"/>
      <w:color w:val="323E4F" w:themeColor="text2" w:themeShade="BF"/>
      <w:spacing w:val="5"/>
      <w:kern w:val="28"/>
      <w:sz w:val="52"/>
      <w:szCs w:val="52"/>
      <w:lang w:val="en-US" w:bidi="en-US"/>
    </w:rPr>
  </w:style>
  <w:style w:type="character" w:styleId="PlaceholderText">
    <w:name w:val="Placeholder Text"/>
    <w:basedOn w:val="DefaultParagraphFont"/>
    <w:uiPriority w:val="99"/>
    <w:semiHidden/>
    <w:rsid w:val="007B3FB6"/>
    <w:rPr>
      <w:color w:val="808080"/>
    </w:rPr>
  </w:style>
  <w:style w:type="table" w:customStyle="1" w:styleId="ppTable">
    <w:name w:val="pp Table"/>
    <w:basedOn w:val="TableNormal"/>
    <w:uiPriority w:val="99"/>
    <w:rsid w:val="007B3FB6"/>
    <w:pPr>
      <w:spacing w:after="240" w:line="240" w:lineRule="auto"/>
    </w:pPr>
    <w:rPr>
      <w:rFonts w:ascii="Arial" w:hAnsi="Arial"/>
      <w:sz w:val="20"/>
      <w:lang w:val="en-US"/>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7B3FB6"/>
    <w:pPr>
      <w:numPr>
        <w:ilvl w:val="4"/>
      </w:numPr>
      <w:ind w:left="2160"/>
    </w:pPr>
  </w:style>
  <w:style w:type="paragraph" w:customStyle="1" w:styleId="ppBulletListIndent2">
    <w:name w:val="pp Bullet List Indent 2"/>
    <w:basedOn w:val="ppBulletListIndent"/>
    <w:qFormat/>
    <w:rsid w:val="007B3FB6"/>
    <w:pPr>
      <w:tabs>
        <w:tab w:val="clear" w:pos="1757"/>
        <w:tab w:val="num" w:pos="2520"/>
      </w:tabs>
      <w:ind w:left="2115"/>
    </w:pPr>
  </w:style>
  <w:style w:type="paragraph" w:customStyle="1" w:styleId="ppNumberListIndent2">
    <w:name w:val="pp Number List Indent 2"/>
    <w:basedOn w:val="ppNumberListIndent"/>
    <w:qFormat/>
    <w:rsid w:val="007B3FB6"/>
    <w:pPr>
      <w:numPr>
        <w:ilvl w:val="3"/>
      </w:numPr>
      <w:ind w:left="2115" w:hanging="357"/>
    </w:pPr>
  </w:style>
  <w:style w:type="paragraph" w:customStyle="1" w:styleId="ppCodeIndent3">
    <w:name w:val="pp Code Indent 3"/>
    <w:basedOn w:val="ppCodeIndent2"/>
    <w:qFormat/>
    <w:rsid w:val="007B3FB6"/>
    <w:pPr>
      <w:numPr>
        <w:ilvl w:val="4"/>
      </w:numPr>
    </w:pPr>
  </w:style>
  <w:style w:type="paragraph" w:customStyle="1" w:styleId="ppCodeLanguageIndent3">
    <w:name w:val="pp Code Language Indent 3"/>
    <w:basedOn w:val="ppCodeLanguageIndent2"/>
    <w:next w:val="ppCodeIndent3"/>
    <w:qFormat/>
    <w:rsid w:val="007B3FB6"/>
    <w:pPr>
      <w:numPr>
        <w:ilvl w:val="4"/>
      </w:numPr>
    </w:pPr>
  </w:style>
  <w:style w:type="paragraph" w:customStyle="1" w:styleId="ppNoteIndent3">
    <w:name w:val="pp Note Indent 3"/>
    <w:basedOn w:val="ppNoteIndent2"/>
    <w:qFormat/>
    <w:rsid w:val="007B3FB6"/>
    <w:pPr>
      <w:numPr>
        <w:ilvl w:val="4"/>
      </w:numPr>
    </w:pPr>
  </w:style>
  <w:style w:type="paragraph" w:customStyle="1" w:styleId="ppFigureIndent3">
    <w:name w:val="pp Figure Indent 3"/>
    <w:basedOn w:val="ppFigureIndent2"/>
    <w:qFormat/>
    <w:rsid w:val="007B3FB6"/>
    <w:pPr>
      <w:numPr>
        <w:ilvl w:val="4"/>
      </w:numPr>
    </w:pPr>
  </w:style>
  <w:style w:type="paragraph" w:customStyle="1" w:styleId="ppFigureCaptionIndent3">
    <w:name w:val="pp Figure Caption Indent 3"/>
    <w:basedOn w:val="ppFigureCaptionIndent2"/>
    <w:qFormat/>
    <w:rsid w:val="007B3FB6"/>
    <w:pPr>
      <w:numPr>
        <w:ilvl w:val="4"/>
      </w:numPr>
    </w:pPr>
  </w:style>
  <w:style w:type="paragraph" w:customStyle="1" w:styleId="ppFigureNumberIndent3">
    <w:name w:val="pp Figure Number Indent 3"/>
    <w:basedOn w:val="ppFigureNumberIndent2"/>
    <w:qFormat/>
    <w:rsid w:val="007B3FB6"/>
    <w:pPr>
      <w:numPr>
        <w:ilvl w:val="4"/>
      </w:numPr>
      <w:ind w:left="2160" w:firstLine="0"/>
    </w:pPr>
  </w:style>
  <w:style w:type="paragraph" w:customStyle="1" w:styleId="ppBodyAfterTableText">
    <w:name w:val="pp Body After Table Text"/>
    <w:basedOn w:val="ppBodyText"/>
    <w:next w:val="BodyText"/>
    <w:qFormat/>
    <w:rsid w:val="007B3FB6"/>
    <w:pPr>
      <w:spacing w:before="240"/>
    </w:pPr>
  </w:style>
  <w:style w:type="paragraph" w:styleId="BodyText">
    <w:name w:val="Body Text"/>
    <w:basedOn w:val="Normal"/>
    <w:link w:val="BodyTextChar"/>
    <w:semiHidden/>
    <w:unhideWhenUsed/>
    <w:rsid w:val="007B3FB6"/>
  </w:style>
  <w:style w:type="character" w:customStyle="1" w:styleId="BodyTextChar">
    <w:name w:val="Body Text Char"/>
    <w:basedOn w:val="DefaultParagraphFont"/>
    <w:link w:val="BodyText"/>
    <w:semiHidden/>
    <w:rsid w:val="007B3FB6"/>
    <w:rPr>
      <w:rFonts w:eastAsiaTheme="minorEastAsia"/>
      <w:lang w:val="en-US" w:bidi="en-US"/>
    </w:rPr>
  </w:style>
  <w:style w:type="paragraph" w:customStyle="1" w:styleId="ppNoteBulletIndent">
    <w:name w:val="pp Note Bullet Indent"/>
    <w:basedOn w:val="ppNoteBullet"/>
    <w:qFormat/>
    <w:rsid w:val="007B3FB6"/>
    <w:pPr>
      <w:ind w:left="1146"/>
    </w:pPr>
  </w:style>
  <w:style w:type="paragraph" w:customStyle="1" w:styleId="ppNoteBulletIndent2">
    <w:name w:val="pp Note Bullet Indent 2"/>
    <w:basedOn w:val="ppNoteBulletIndent"/>
    <w:qFormat/>
    <w:rsid w:val="007B3FB6"/>
    <w:pPr>
      <w:ind w:left="1866"/>
    </w:pPr>
  </w:style>
  <w:style w:type="paragraph" w:customStyle="1" w:styleId="ppNoteBulletIndent3">
    <w:name w:val="pp Note Bullet Indent 3"/>
    <w:basedOn w:val="ppNoteBulletIndent2"/>
    <w:qFormat/>
    <w:rsid w:val="007B3FB6"/>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2.png@01CE4D59.40AA6520"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www.getlatestversion.i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felicepescatore.i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tlatestversion.i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felicepescatore.it" TargetMode="External"/><Relationship Id="rId19" Type="http://schemas.openxmlformats.org/officeDocument/2006/relationships/hyperlink" Target="http://mvp.microsoft.com/en-us/mvp/Felice%20Pescatore-5001016" TargetMode="External"/><Relationship Id="rId4" Type="http://schemas.openxmlformats.org/officeDocument/2006/relationships/styles" Target="styles.xml"/><Relationship Id="rId9" Type="http://schemas.openxmlformats.org/officeDocument/2006/relationships/hyperlink" Target="http://mvp.microsoft.com/en-us/mvp/Felice%20Pescatore-5001016"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D281D42-41BD-461E-AC23-DCCB8B2DABD6}"/>
      </w:docPartPr>
      <w:docPartBody>
        <w:p w:rsidR="0004284B" w:rsidRDefault="00F76E0D">
          <w:r w:rsidRPr="000A41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altName w:val="Athelas Bold Italic"/>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0D"/>
    <w:rsid w:val="0004284B"/>
    <w:rsid w:val="001E4164"/>
    <w:rsid w:val="0023762A"/>
    <w:rsid w:val="003B1C5C"/>
    <w:rsid w:val="00A85279"/>
    <w:rsid w:val="00B037C1"/>
    <w:rsid w:val="00B93C31"/>
    <w:rsid w:val="00B95A94"/>
    <w:rsid w:val="00E9739D"/>
    <w:rsid w:val="00EE5854"/>
    <w:rsid w:val="00F7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E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6 a 2 3 8 a 3 - 9 6 a 9 - 4 a 9 0 - 9 9 5 d - 7 1 6 3 8 4 d 2 f b 2 2 "   t i t l e = " A g i l e   A p p l i c a t i o n   L i f e c y c l e   M a n a g e m e n t   c o n   V S O / T F S " 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F4F36-A204-446E-93D1-212C7CA9BF2E}">
  <ds:schemaRefs>
    <ds:schemaRef ds:uri="http://www.w3.org/2001/XMLSchema"/>
  </ds:schemaRefs>
</ds:datastoreItem>
</file>

<file path=customXml/itemProps2.xml><?xml version="1.0" encoding="utf-8"?>
<ds:datastoreItem xmlns:ds="http://schemas.openxmlformats.org/officeDocument/2006/customXml" ds:itemID="{84BDD032-A876-4F1B-8E30-4190E0AE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52</TotalTime>
  <Pages>6</Pages>
  <Words>1530</Words>
  <Characters>8726</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Pescatore</dc:creator>
  <cp:keywords/>
  <dc:description/>
  <cp:lastModifiedBy>Aldo Donetti</cp:lastModifiedBy>
  <cp:revision>17</cp:revision>
  <dcterms:created xsi:type="dcterms:W3CDTF">2014-10-28T11:22:00Z</dcterms:created>
  <dcterms:modified xsi:type="dcterms:W3CDTF">2014-12-04T11:50:00Z</dcterms:modified>
</cp:coreProperties>
</file>