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a8642cf5-c271-4caf-9b8f-09dc00bd109d"/>
        <w:id w:val="-66185705"/>
        <w:placeholder>
          <w:docPart w:val="DefaultPlaceholder_1081868574"/>
        </w:placeholder>
        <w:text/>
      </w:sdtPr>
      <w:sdtEndPr/>
      <w:sdtContent>
        <w:p w14:paraId="5E58137A" w14:textId="5E604BD3" w:rsidR="00296D74" w:rsidRPr="004D7317" w:rsidRDefault="008427A9" w:rsidP="002803B0">
          <w:pPr>
            <w:pStyle w:val="ppTopic"/>
            <w:rPr>
              <w:lang w:val="it-IT"/>
            </w:rPr>
          </w:pPr>
          <w:r w:rsidRPr="004D7317">
            <w:rPr>
              <w:lang w:val="it-IT"/>
            </w:rPr>
            <w:t xml:space="preserve">Agile </w:t>
          </w:r>
          <w:r w:rsidR="006A65E2" w:rsidRPr="004D7317">
            <w:rPr>
              <w:lang w:val="it-IT"/>
            </w:rPr>
            <w:t xml:space="preserve">Application </w:t>
          </w:r>
          <w:proofErr w:type="spellStart"/>
          <w:r w:rsidR="006A65E2" w:rsidRPr="004D7317">
            <w:rPr>
              <w:lang w:val="it-IT"/>
            </w:rPr>
            <w:t>Lifecycle</w:t>
          </w:r>
          <w:proofErr w:type="spellEnd"/>
          <w:r w:rsidR="006A65E2" w:rsidRPr="004D7317">
            <w:rPr>
              <w:lang w:val="it-IT"/>
            </w:rPr>
            <w:t xml:space="preserve"> Management</w:t>
          </w:r>
          <w:r w:rsidRPr="004D7317">
            <w:rPr>
              <w:lang w:val="it-IT"/>
            </w:rPr>
            <w:t xml:space="preserve"> </w:t>
          </w:r>
          <w:r w:rsidR="002803B0" w:rsidRPr="004D7317">
            <w:rPr>
              <w:lang w:val="it-IT"/>
            </w:rPr>
            <w:t>con</w:t>
          </w:r>
          <w:r w:rsidRPr="004D7317">
            <w:rPr>
              <w:lang w:val="it-IT"/>
            </w:rPr>
            <w:t xml:space="preserve"> </w:t>
          </w:r>
          <w:r w:rsidR="0000430E" w:rsidRPr="004D7317">
            <w:rPr>
              <w:lang w:val="it-IT"/>
            </w:rPr>
            <w:t>VSO/TFS</w:t>
          </w:r>
          <w:r w:rsidR="002803B0" w:rsidRPr="004D7317">
            <w:rPr>
              <w:lang w:val="it-IT"/>
            </w:rPr>
            <w:t xml:space="preserve"> </w:t>
          </w:r>
          <w:r w:rsidR="00F66EE8">
            <w:rPr>
              <w:lang w:val="it-IT"/>
            </w:rPr>
            <w:t>(p</w:t>
          </w:r>
          <w:r w:rsidR="002803B0" w:rsidRPr="004D7317">
            <w:rPr>
              <w:lang w:val="it-IT"/>
            </w:rPr>
            <w:t xml:space="preserve">arte </w:t>
          </w:r>
          <w:r w:rsidR="002D0115" w:rsidRPr="004D7317">
            <w:rPr>
              <w:lang w:val="it-IT"/>
            </w:rPr>
            <w:t>3/</w:t>
          </w:r>
          <w:r w:rsidR="002803B0" w:rsidRPr="004D7317">
            <w:rPr>
              <w:lang w:val="it-IT"/>
            </w:rPr>
            <w:t>3</w:t>
          </w:r>
          <w:r w:rsidR="00F66EE8">
            <w:rPr>
              <w:lang w:val="it-IT"/>
            </w:rPr>
            <w:t>)</w:t>
          </w:r>
        </w:p>
      </w:sdtContent>
    </w:sdt>
    <w:p w14:paraId="12B1CEAA" w14:textId="77777777" w:rsidR="002803B0" w:rsidRPr="004D7317" w:rsidRDefault="002803B0" w:rsidP="0000430E">
      <w:pPr>
        <w:pStyle w:val="Heading2"/>
        <w:rPr>
          <w:lang w:val="it-IT"/>
        </w:rPr>
      </w:pPr>
      <w:bookmarkStart w:id="0" w:name="_Toc401581399"/>
    </w:p>
    <w:p w14:paraId="715EDCD8" w14:textId="61A1FB0F" w:rsidR="00503F63" w:rsidRDefault="00503F63" w:rsidP="00503F63">
      <w:pPr>
        <w:pStyle w:val="Heading4"/>
        <w:rPr>
          <w:lang w:val="it-IT"/>
        </w:rPr>
      </w:pPr>
      <w:proofErr w:type="gramStart"/>
      <w:r>
        <w:rPr>
          <w:lang w:val="it-IT"/>
        </w:rPr>
        <w:t>di</w:t>
      </w:r>
      <w:proofErr w:type="gramEnd"/>
      <w:r>
        <w:rPr>
          <w:lang w:val="it-IT"/>
        </w:rPr>
        <w:t xml:space="preserve"> </w:t>
      </w:r>
      <w:hyperlink r:id="rId8" w:history="1">
        <w:r w:rsidRPr="004D7317">
          <w:rPr>
            <w:rStyle w:val="Hyperlink"/>
            <w:lang w:val="it-IT"/>
          </w:rPr>
          <w:t>Felice Pescatore (MVP)</w:t>
        </w:r>
      </w:hyperlink>
    </w:p>
    <w:p w14:paraId="5F4B3DC8" w14:textId="77777777" w:rsidR="00503F63" w:rsidRDefault="00503F63" w:rsidP="00503F63">
      <w:pPr>
        <w:pStyle w:val="ppBodyText"/>
        <w:rPr>
          <w:lang w:val="it-IT"/>
        </w:rPr>
      </w:pPr>
      <w:r>
        <w:rPr>
          <w:lang w:val="it-IT"/>
        </w:rPr>
        <w:t xml:space="preserve">Blog/Sito Personale: </w:t>
      </w:r>
      <w:hyperlink r:id="rId9" w:history="1">
        <w:r w:rsidRPr="00290E70">
          <w:rPr>
            <w:rStyle w:val="Hyperlink"/>
            <w:sz w:val="24"/>
            <w:szCs w:val="24"/>
            <w:lang w:val="it-IT"/>
          </w:rPr>
          <w:t>www.felicepescatore.it</w:t>
        </w:r>
      </w:hyperlink>
    </w:p>
    <w:p w14:paraId="648E1079" w14:textId="77777777" w:rsidR="00503F63" w:rsidRPr="00A079C9" w:rsidRDefault="00503F63" w:rsidP="00503F63">
      <w:pPr>
        <w:pStyle w:val="ppBodyText"/>
        <w:rPr>
          <w:sz w:val="24"/>
          <w:szCs w:val="24"/>
          <w:lang w:val="en-GB"/>
        </w:rPr>
      </w:pPr>
      <w:r w:rsidRPr="00A079C9">
        <w:rPr>
          <w:sz w:val="24"/>
          <w:szCs w:val="24"/>
          <w:lang w:val="en-GB"/>
        </w:rPr>
        <w:t xml:space="preserve">ALM Blog: </w:t>
      </w:r>
      <w:hyperlink r:id="rId10" w:history="1">
        <w:r w:rsidRPr="00290E70">
          <w:rPr>
            <w:rStyle w:val="Hyperlink"/>
            <w:sz w:val="24"/>
            <w:szCs w:val="24"/>
            <w:lang w:val="en-GB"/>
          </w:rPr>
          <w:t>http://www.getlatestversion.it/</w:t>
        </w:r>
      </w:hyperlink>
      <w:r>
        <w:rPr>
          <w:sz w:val="24"/>
          <w:szCs w:val="24"/>
          <w:lang w:val="en-GB"/>
        </w:rPr>
        <w:t xml:space="preserve"> </w:t>
      </w:r>
    </w:p>
    <w:p w14:paraId="0C85501B" w14:textId="47F02145" w:rsidR="00503F63" w:rsidRDefault="00F66EE8" w:rsidP="00F66EE8">
      <w:pPr>
        <w:pStyle w:val="ppFigure"/>
        <w:rPr>
          <w:lang w:val="en-GB"/>
        </w:rPr>
      </w:pPr>
      <w:r w:rsidRPr="00F66EE8">
        <w:rPr>
          <w:noProof/>
          <w:lang w:bidi="ar-SA"/>
        </w:rPr>
        <w:drawing>
          <wp:inline distT="0" distB="0" distL="0" distR="0" wp14:anchorId="5099BABA" wp14:editId="45E39C4D">
            <wp:extent cx="542925" cy="857250"/>
            <wp:effectExtent l="0" t="0" r="9525" b="0"/>
            <wp:docPr id="1" name="Picture 1" descr="C:\BUILD\CommunityContent\MSDN\10\it-it\Articles\HxS\TA_1410003_AgileConVSOTFS-Part3\MV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CommunityContent\MSDN\10\it-it\Articles\HxS\TA_1410003_AgileConVSOTFS-Part3\MV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14:paraId="2F49CDE5" w14:textId="58F3EDB0" w:rsidR="00F66EE8" w:rsidRPr="00D93657" w:rsidRDefault="00F66EE8" w:rsidP="00F66EE8">
      <w:pPr>
        <w:pStyle w:val="ppBodyText"/>
        <w:rPr>
          <w:i/>
          <w:lang w:val="it-IT"/>
        </w:rPr>
      </w:pPr>
      <w:r>
        <w:rPr>
          <w:i/>
          <w:lang w:val="it-IT"/>
        </w:rPr>
        <w:t>Dicembre 2014</w:t>
      </w:r>
    </w:p>
    <w:p w14:paraId="20F259E6" w14:textId="77777777" w:rsidR="00F66EE8" w:rsidRPr="00204491" w:rsidRDefault="00F66EE8" w:rsidP="00204491">
      <w:pPr>
        <w:pStyle w:val="ppBodyText"/>
        <w:rPr>
          <w:lang w:val="it-IT"/>
        </w:rPr>
      </w:pPr>
    </w:p>
    <w:p w14:paraId="296A0F7D" w14:textId="34B4D674" w:rsidR="00296D74" w:rsidRPr="004D7317" w:rsidRDefault="00296D74" w:rsidP="0000430E">
      <w:pPr>
        <w:pStyle w:val="Heading2"/>
        <w:rPr>
          <w:lang w:val="it-IT"/>
        </w:rPr>
      </w:pPr>
      <w:r w:rsidRPr="004D7317">
        <w:rPr>
          <w:lang w:val="it-IT"/>
        </w:rPr>
        <w:t>Sprint by Sprint</w:t>
      </w:r>
      <w:bookmarkEnd w:id="0"/>
    </w:p>
    <w:p w14:paraId="64E0EB53" w14:textId="7574430D" w:rsidR="00296D74" w:rsidRPr="006A65E2" w:rsidRDefault="00F16ADD" w:rsidP="00FC3442">
      <w:pPr>
        <w:pStyle w:val="ppBodyText"/>
        <w:rPr>
          <w:lang w:val="it-IT"/>
        </w:rPr>
      </w:pPr>
      <w:r>
        <w:rPr>
          <w:lang w:val="it-IT"/>
        </w:rPr>
        <w:t>Nel precedente articolo, a</w:t>
      </w:r>
      <w:r w:rsidR="00A5660E">
        <w:rPr>
          <w:lang w:val="it-IT"/>
        </w:rPr>
        <w:t xml:space="preserve">bbiamo </w:t>
      </w:r>
      <w:r>
        <w:rPr>
          <w:lang w:val="it-IT"/>
        </w:rPr>
        <w:t>visto come settare</w:t>
      </w:r>
      <w:r w:rsidR="00A5660E">
        <w:rPr>
          <w:lang w:val="it-IT"/>
        </w:rPr>
        <w:t xml:space="preserve"> il nostro ambiente, </w:t>
      </w:r>
      <w:r>
        <w:rPr>
          <w:lang w:val="it-IT"/>
        </w:rPr>
        <w:t>popolare</w:t>
      </w:r>
      <w:r w:rsidR="00A5660E">
        <w:rPr>
          <w:lang w:val="it-IT"/>
        </w:rPr>
        <w:t xml:space="preserve"> il </w:t>
      </w:r>
      <w:r>
        <w:rPr>
          <w:lang w:val="it-IT"/>
        </w:rPr>
        <w:t>Program ed il</w:t>
      </w:r>
      <w:r w:rsidR="00A5660E">
        <w:rPr>
          <w:lang w:val="it-IT"/>
        </w:rPr>
        <w:t xml:space="preserve"> </w:t>
      </w:r>
      <w:proofErr w:type="spellStart"/>
      <w:r w:rsidR="00A5660E">
        <w:rPr>
          <w:lang w:val="it-IT"/>
        </w:rPr>
        <w:t>Backlog</w:t>
      </w:r>
      <w:proofErr w:type="spellEnd"/>
      <w:r w:rsidR="00A5660E">
        <w:rPr>
          <w:lang w:val="it-IT"/>
        </w:rPr>
        <w:t xml:space="preserve">, </w:t>
      </w:r>
      <w:r>
        <w:rPr>
          <w:lang w:val="it-IT"/>
        </w:rPr>
        <w:t>eff</w:t>
      </w:r>
      <w:r w:rsidR="00AA2370">
        <w:rPr>
          <w:lang w:val="it-IT"/>
        </w:rPr>
        <w:t>et</w:t>
      </w:r>
      <w:r>
        <w:rPr>
          <w:lang w:val="it-IT"/>
        </w:rPr>
        <w:t>t</w:t>
      </w:r>
      <w:r w:rsidR="00AA2370">
        <w:rPr>
          <w:lang w:val="it-IT"/>
        </w:rPr>
        <w:t>u</w:t>
      </w:r>
      <w:r>
        <w:rPr>
          <w:lang w:val="it-IT"/>
        </w:rPr>
        <w:t>are</w:t>
      </w:r>
      <w:r w:rsidR="00A5660E">
        <w:rPr>
          <w:lang w:val="it-IT"/>
        </w:rPr>
        <w:t xml:space="preserve"> lo Sprint Planning e, di conseguenza, </w:t>
      </w:r>
      <w:r>
        <w:rPr>
          <w:lang w:val="it-IT"/>
        </w:rPr>
        <w:t xml:space="preserve">creare lo Sprint </w:t>
      </w:r>
      <w:proofErr w:type="spellStart"/>
      <w:r>
        <w:rPr>
          <w:lang w:val="it-IT"/>
        </w:rPr>
        <w:t>Backlog</w:t>
      </w:r>
      <w:proofErr w:type="spellEnd"/>
      <w:r>
        <w:rPr>
          <w:lang w:val="it-IT"/>
        </w:rPr>
        <w:t xml:space="preserve">. Ora non ci resta </w:t>
      </w:r>
      <w:r w:rsidR="00A5660E">
        <w:rPr>
          <w:lang w:val="it-IT"/>
        </w:rPr>
        <w:t>che tuffarci in quello che è</w:t>
      </w:r>
      <w:r w:rsidR="00296D74" w:rsidRPr="006A65E2">
        <w:rPr>
          <w:lang w:val="it-IT"/>
        </w:rPr>
        <w:t xml:space="preserve"> il cuore pulsante e operativo delle attività di sviluppo</w:t>
      </w:r>
      <w:r w:rsidR="00A5660E">
        <w:rPr>
          <w:lang w:val="it-IT"/>
        </w:rPr>
        <w:t xml:space="preserve"> in </w:t>
      </w:r>
      <w:proofErr w:type="spellStart"/>
      <w:r w:rsidR="00A5660E">
        <w:rPr>
          <w:lang w:val="it-IT"/>
        </w:rPr>
        <w:t>Scrum</w:t>
      </w:r>
      <w:proofErr w:type="spellEnd"/>
      <w:r w:rsidR="00A5660E">
        <w:rPr>
          <w:lang w:val="it-IT"/>
        </w:rPr>
        <w:t xml:space="preserve">: </w:t>
      </w:r>
      <w:r w:rsidR="00296D74" w:rsidRPr="006A65E2">
        <w:rPr>
          <w:lang w:val="it-IT"/>
        </w:rPr>
        <w:t xml:space="preserve">lo </w:t>
      </w:r>
      <w:r w:rsidR="00296D74" w:rsidRPr="006A65E2">
        <w:rPr>
          <w:b/>
          <w:lang w:val="it-IT"/>
        </w:rPr>
        <w:t>Sprint</w:t>
      </w:r>
      <w:r w:rsidR="00296D74" w:rsidRPr="006A65E2">
        <w:rPr>
          <w:lang w:val="it-IT"/>
        </w:rPr>
        <w:t>.</w:t>
      </w:r>
    </w:p>
    <w:p w14:paraId="23B0C2D8" w14:textId="77777777" w:rsidR="00296D74" w:rsidRPr="006A65E2" w:rsidRDefault="00296D74" w:rsidP="008B13A5">
      <w:pPr>
        <w:pStyle w:val="ppFigure"/>
        <w:rPr>
          <w:lang w:val="it-IT"/>
        </w:rPr>
      </w:pPr>
      <w:r w:rsidRPr="006A65E2">
        <w:rPr>
          <w:noProof/>
          <w:lang w:bidi="ar-SA"/>
        </w:rPr>
        <w:drawing>
          <wp:inline distT="0" distB="0" distL="0" distR="0" wp14:anchorId="65560086" wp14:editId="71536940">
            <wp:extent cx="4874274" cy="2866073"/>
            <wp:effectExtent l="0" t="0" r="2540" b="4445"/>
            <wp:docPr id="130" name="Immagin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dailyscrum.png"/>
                    <pic:cNvPicPr/>
                  </pic:nvPicPr>
                  <pic:blipFill>
                    <a:blip r:embed="rId12">
                      <a:extLst>
                        <a:ext uri="{28A0092B-C50C-407E-A947-70E740481C1C}">
                          <a14:useLocalDpi xmlns:a14="http://schemas.microsoft.com/office/drawing/2010/main" val="0"/>
                        </a:ext>
                      </a:extLst>
                    </a:blip>
                    <a:stretch>
                      <a:fillRect/>
                    </a:stretch>
                  </pic:blipFill>
                  <pic:spPr>
                    <a:xfrm>
                      <a:off x="0" y="0"/>
                      <a:ext cx="4874274" cy="2866073"/>
                    </a:xfrm>
                    <a:prstGeom prst="rect">
                      <a:avLst/>
                    </a:prstGeom>
                  </pic:spPr>
                </pic:pic>
              </a:graphicData>
            </a:graphic>
          </wp:inline>
        </w:drawing>
      </w:r>
    </w:p>
    <w:p w14:paraId="4F2F9D54" w14:textId="77777777" w:rsidR="00296D74" w:rsidRPr="00EB548B" w:rsidRDefault="00296D74" w:rsidP="008B13A5">
      <w:pPr>
        <w:pStyle w:val="ppFigureCaption"/>
        <w:rPr>
          <w:sz w:val="24"/>
          <w:szCs w:val="24"/>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32</w:t>
      </w:r>
      <w:r w:rsidRPr="006A65E2">
        <w:rPr>
          <w:noProof/>
          <w:lang w:val="it-IT"/>
        </w:rPr>
        <w:fldChar w:fldCharType="end"/>
      </w:r>
      <w:r w:rsidRPr="00EB548B">
        <w:rPr>
          <w:lang w:val="en-GB"/>
        </w:rPr>
        <w:t xml:space="preserve"> – A Sprint Activity: Daily Scrum</w:t>
      </w:r>
    </w:p>
    <w:p w14:paraId="70B37694" w14:textId="02BEF27E" w:rsidR="00296D74" w:rsidRPr="006A65E2" w:rsidRDefault="00296D74" w:rsidP="00FC3442">
      <w:pPr>
        <w:pStyle w:val="ppBodyText"/>
        <w:rPr>
          <w:lang w:val="it-IT"/>
        </w:rPr>
      </w:pPr>
      <w:r w:rsidRPr="006A65E2">
        <w:rPr>
          <w:lang w:val="it-IT"/>
        </w:rPr>
        <w:t>Si tratta di un intervallo time-</w:t>
      </w:r>
      <w:proofErr w:type="spellStart"/>
      <w:r w:rsidRPr="006A65E2">
        <w:rPr>
          <w:lang w:val="it-IT"/>
        </w:rPr>
        <w:t>boxed</w:t>
      </w:r>
      <w:proofErr w:type="spellEnd"/>
      <w:r w:rsidRPr="006A65E2">
        <w:rPr>
          <w:lang w:val="it-IT"/>
        </w:rPr>
        <w:t>, tipicamente di 1-4 settimane (mediamente 2</w:t>
      </w:r>
      <w:r w:rsidR="005531DC">
        <w:rPr>
          <w:lang w:val="it-IT"/>
        </w:rPr>
        <w:t xml:space="preserve"> </w:t>
      </w:r>
      <w:r w:rsidRPr="006A65E2">
        <w:rPr>
          <w:lang w:val="it-IT"/>
        </w:rPr>
        <w:t xml:space="preserve">settimane), all’interno del quale il Team concretizza lo </w:t>
      </w:r>
      <w:r w:rsidRPr="006A65E2">
        <w:rPr>
          <w:i/>
          <w:lang w:val="it-IT"/>
        </w:rPr>
        <w:t>Sprint Goal</w:t>
      </w:r>
      <w:r w:rsidRPr="006A65E2">
        <w:rPr>
          <w:lang w:val="it-IT"/>
        </w:rPr>
        <w:t xml:space="preserve"> definito durante lo “Sprint Planning” e realizza le User Story, o, più in generale, i Work item inseriti nello Sprint </w:t>
      </w:r>
      <w:proofErr w:type="spellStart"/>
      <w:r w:rsidRPr="006A65E2">
        <w:rPr>
          <w:lang w:val="it-IT"/>
        </w:rPr>
        <w:t>Backlog</w:t>
      </w:r>
      <w:proofErr w:type="spellEnd"/>
      <w:r w:rsidRPr="006A65E2">
        <w:rPr>
          <w:lang w:val="it-IT"/>
        </w:rPr>
        <w:t>.</w:t>
      </w:r>
    </w:p>
    <w:p w14:paraId="2FD90E84" w14:textId="77777777" w:rsidR="00296D74" w:rsidRPr="006A65E2" w:rsidRDefault="00296D74" w:rsidP="00FC3442">
      <w:pPr>
        <w:pStyle w:val="ppBodyText"/>
        <w:rPr>
          <w:lang w:val="it-IT"/>
        </w:rPr>
      </w:pPr>
      <w:r w:rsidRPr="006A65E2">
        <w:rPr>
          <w:lang w:val="it-IT"/>
        </w:rPr>
        <w:lastRenderedPageBreak/>
        <w:t xml:space="preserve">Lo Sprint raccoglie in se alcune delle cerimonie fondamentali di </w:t>
      </w:r>
      <w:proofErr w:type="spellStart"/>
      <w:r w:rsidRPr="006A65E2">
        <w:rPr>
          <w:lang w:val="it-IT"/>
        </w:rPr>
        <w:t>Scrum</w:t>
      </w:r>
      <w:proofErr w:type="spellEnd"/>
      <w:r w:rsidRPr="006A65E2">
        <w:rPr>
          <w:lang w:val="it-IT"/>
        </w:rPr>
        <w:t>:</w:t>
      </w:r>
    </w:p>
    <w:p w14:paraId="350EB672" w14:textId="77777777" w:rsidR="00296D74" w:rsidRPr="006A65E2" w:rsidRDefault="00296D74" w:rsidP="008B13A5">
      <w:pPr>
        <w:pStyle w:val="ppBulletList"/>
        <w:rPr>
          <w:lang w:val="it-IT"/>
        </w:rPr>
      </w:pPr>
      <w:proofErr w:type="spellStart"/>
      <w:r w:rsidRPr="006A65E2">
        <w:rPr>
          <w:b/>
          <w:lang w:val="it-IT"/>
        </w:rPr>
        <w:t>Daily</w:t>
      </w:r>
      <w:proofErr w:type="spellEnd"/>
      <w:r w:rsidRPr="006A65E2">
        <w:rPr>
          <w:b/>
          <w:lang w:val="it-IT"/>
        </w:rPr>
        <w:t xml:space="preserve"> </w:t>
      </w:r>
      <w:proofErr w:type="spellStart"/>
      <w:r w:rsidRPr="006A65E2">
        <w:rPr>
          <w:b/>
          <w:lang w:val="it-IT"/>
        </w:rPr>
        <w:t>Scrum</w:t>
      </w:r>
      <w:proofErr w:type="spellEnd"/>
      <w:r w:rsidRPr="006A65E2">
        <w:rPr>
          <w:lang w:val="it-IT"/>
        </w:rPr>
        <w:t>: si tratta di uno stand-up meeting mattutino di una decina di minuti al massimo in cui tutti i membri del Team, a turno, illustrando cosa hanno realizzato (</w:t>
      </w:r>
      <w:proofErr w:type="spellStart"/>
      <w:r w:rsidRPr="006A65E2">
        <w:rPr>
          <w:lang w:val="it-IT"/>
        </w:rPr>
        <w:t>What</w:t>
      </w:r>
      <w:proofErr w:type="spellEnd"/>
      <w:r w:rsidRPr="006A65E2">
        <w:rPr>
          <w:lang w:val="it-IT"/>
        </w:rPr>
        <w:t xml:space="preserve"> </w:t>
      </w:r>
      <w:proofErr w:type="spellStart"/>
      <w:r w:rsidRPr="006A65E2">
        <w:rPr>
          <w:lang w:val="it-IT"/>
        </w:rPr>
        <w:t>have</w:t>
      </w:r>
      <w:proofErr w:type="spellEnd"/>
      <w:r w:rsidRPr="006A65E2">
        <w:rPr>
          <w:lang w:val="it-IT"/>
        </w:rPr>
        <w:t xml:space="preserve"> I </w:t>
      </w:r>
      <w:proofErr w:type="spellStart"/>
      <w:r w:rsidRPr="006A65E2">
        <w:rPr>
          <w:lang w:val="it-IT"/>
        </w:rPr>
        <w:t>done</w:t>
      </w:r>
      <w:proofErr w:type="spellEnd"/>
      <w:r w:rsidRPr="006A65E2">
        <w:rPr>
          <w:lang w:val="it-IT"/>
        </w:rPr>
        <w:t xml:space="preserve"> </w:t>
      </w:r>
      <w:proofErr w:type="spellStart"/>
      <w:r w:rsidRPr="006A65E2">
        <w:rPr>
          <w:lang w:val="it-IT"/>
        </w:rPr>
        <w:t>yesterday</w:t>
      </w:r>
      <w:proofErr w:type="spellEnd"/>
      <w:r w:rsidRPr="006A65E2">
        <w:rPr>
          <w:lang w:val="it-IT"/>
        </w:rPr>
        <w:t>?), cosa si apprestano a fare (</w:t>
      </w:r>
      <w:proofErr w:type="spellStart"/>
      <w:r w:rsidRPr="006A65E2">
        <w:rPr>
          <w:lang w:val="it-IT"/>
        </w:rPr>
        <w:t>What</w:t>
      </w:r>
      <w:proofErr w:type="spellEnd"/>
      <w:r w:rsidRPr="006A65E2">
        <w:rPr>
          <w:lang w:val="it-IT"/>
        </w:rPr>
        <w:t xml:space="preserve"> </w:t>
      </w:r>
      <w:proofErr w:type="spellStart"/>
      <w:r w:rsidRPr="006A65E2">
        <w:rPr>
          <w:lang w:val="it-IT"/>
        </w:rPr>
        <w:t>will</w:t>
      </w:r>
      <w:proofErr w:type="spellEnd"/>
      <w:r w:rsidRPr="006A65E2">
        <w:rPr>
          <w:lang w:val="it-IT"/>
        </w:rPr>
        <w:t xml:space="preserve"> I do </w:t>
      </w:r>
      <w:proofErr w:type="spellStart"/>
      <w:r w:rsidRPr="006A65E2">
        <w:rPr>
          <w:lang w:val="it-IT"/>
        </w:rPr>
        <w:t>today</w:t>
      </w:r>
      <w:proofErr w:type="spellEnd"/>
      <w:r w:rsidRPr="006A65E2">
        <w:rPr>
          <w:lang w:val="it-IT"/>
        </w:rPr>
        <w:t>?) e le eventuali difficoltà incontrante (</w:t>
      </w:r>
      <w:proofErr w:type="spellStart"/>
      <w:r w:rsidRPr="006A65E2">
        <w:rPr>
          <w:lang w:val="it-IT"/>
        </w:rPr>
        <w:t>What</w:t>
      </w:r>
      <w:proofErr w:type="spellEnd"/>
      <w:r w:rsidRPr="006A65E2">
        <w:rPr>
          <w:lang w:val="it-IT"/>
        </w:rPr>
        <w:t xml:space="preserve"> </w:t>
      </w:r>
      <w:proofErr w:type="spellStart"/>
      <w:r w:rsidRPr="006A65E2">
        <w:rPr>
          <w:lang w:val="it-IT"/>
        </w:rPr>
        <w:t>keeps</w:t>
      </w:r>
      <w:proofErr w:type="spellEnd"/>
      <w:r w:rsidRPr="006A65E2">
        <w:rPr>
          <w:lang w:val="it-IT"/>
        </w:rPr>
        <w:t xml:space="preserve"> me from </w:t>
      </w:r>
      <w:proofErr w:type="spellStart"/>
      <w:r w:rsidRPr="006A65E2">
        <w:rPr>
          <w:lang w:val="it-IT"/>
        </w:rPr>
        <w:t>doing</w:t>
      </w:r>
      <w:proofErr w:type="spellEnd"/>
      <w:r w:rsidRPr="006A65E2">
        <w:rPr>
          <w:lang w:val="it-IT"/>
        </w:rPr>
        <w:t xml:space="preserve"> </w:t>
      </w:r>
      <w:proofErr w:type="spellStart"/>
      <w:r w:rsidRPr="006A65E2">
        <w:rPr>
          <w:lang w:val="it-IT"/>
        </w:rPr>
        <w:t>my</w:t>
      </w:r>
      <w:proofErr w:type="spellEnd"/>
      <w:r w:rsidRPr="006A65E2">
        <w:rPr>
          <w:lang w:val="it-IT"/>
        </w:rPr>
        <w:t xml:space="preserve"> work?);</w:t>
      </w:r>
    </w:p>
    <w:p w14:paraId="1079FAC0" w14:textId="77777777" w:rsidR="00296D74" w:rsidRPr="006A65E2" w:rsidRDefault="00296D74" w:rsidP="008B13A5">
      <w:pPr>
        <w:pStyle w:val="ppBulletList"/>
        <w:rPr>
          <w:lang w:val="it-IT"/>
        </w:rPr>
      </w:pPr>
      <w:r w:rsidRPr="006A65E2">
        <w:rPr>
          <w:b/>
          <w:lang w:val="it-IT"/>
        </w:rPr>
        <w:t xml:space="preserve">Sprint </w:t>
      </w:r>
      <w:proofErr w:type="spellStart"/>
      <w:r w:rsidRPr="006A65E2">
        <w:rPr>
          <w:b/>
          <w:lang w:val="it-IT"/>
        </w:rPr>
        <w:t>Review</w:t>
      </w:r>
      <w:proofErr w:type="spellEnd"/>
      <w:r w:rsidRPr="006A65E2">
        <w:rPr>
          <w:lang w:val="it-IT"/>
        </w:rPr>
        <w:t xml:space="preserve">: si effettua alla chiusura dello Sprint. Il Product </w:t>
      </w:r>
      <w:proofErr w:type="spellStart"/>
      <w:r w:rsidRPr="006A65E2">
        <w:rPr>
          <w:lang w:val="it-IT"/>
        </w:rPr>
        <w:t>Owner</w:t>
      </w:r>
      <w:proofErr w:type="spellEnd"/>
      <w:r w:rsidRPr="006A65E2">
        <w:rPr>
          <w:lang w:val="it-IT"/>
        </w:rPr>
        <w:t xml:space="preserve"> mostra quanto realizzato agli stakeholder, al fine di validare in ultima analisi il tutto e raccogliere i feedback; </w:t>
      </w:r>
    </w:p>
    <w:p w14:paraId="3295483B" w14:textId="77777777" w:rsidR="00296D74" w:rsidRDefault="00296D74" w:rsidP="008B13A5">
      <w:pPr>
        <w:pStyle w:val="ppBulletList"/>
        <w:rPr>
          <w:lang w:val="it-IT"/>
        </w:rPr>
      </w:pPr>
      <w:r w:rsidRPr="006A65E2">
        <w:rPr>
          <w:b/>
          <w:lang w:val="it-IT"/>
        </w:rPr>
        <w:t xml:space="preserve">Sprint </w:t>
      </w:r>
      <w:proofErr w:type="spellStart"/>
      <w:r w:rsidRPr="006A65E2">
        <w:rPr>
          <w:b/>
          <w:lang w:val="it-IT"/>
        </w:rPr>
        <w:t>Retrospective</w:t>
      </w:r>
      <w:proofErr w:type="spellEnd"/>
      <w:r w:rsidRPr="006A65E2">
        <w:rPr>
          <w:lang w:val="it-IT"/>
        </w:rPr>
        <w:t>: si effettua alla chiusura dello Sprint ed è dedicata al Team. Ha il compito fondamentale di ragionare sui processi adottati e sul loro miglioramento.</w:t>
      </w:r>
    </w:p>
    <w:p w14:paraId="5DDDC58E" w14:textId="77777777" w:rsidR="008B13A5" w:rsidRPr="006A65E2" w:rsidRDefault="008B13A5" w:rsidP="008B13A5">
      <w:pPr>
        <w:pStyle w:val="ppListEnd"/>
        <w:rPr>
          <w:lang w:val="it-IT"/>
        </w:rPr>
      </w:pPr>
    </w:p>
    <w:p w14:paraId="2400C6EB" w14:textId="7BB2ABF2" w:rsidR="00296D74" w:rsidRPr="006A65E2" w:rsidRDefault="00AA2370" w:rsidP="00FC3442">
      <w:pPr>
        <w:pStyle w:val="ppBodyText"/>
        <w:rPr>
          <w:lang w:val="it-IT"/>
        </w:rPr>
      </w:pPr>
      <w:r>
        <w:rPr>
          <w:lang w:val="it-IT"/>
        </w:rPr>
        <w:t>In relazione allo Sprint,</w:t>
      </w:r>
      <w:r w:rsidR="00296D74" w:rsidRPr="006A65E2">
        <w:rPr>
          <w:lang w:val="it-IT"/>
        </w:rPr>
        <w:t xml:space="preserve"> esiste un elemento che è fondamentale introdurre prima di proseguire: </w:t>
      </w:r>
      <w:r w:rsidR="00296D74" w:rsidRPr="006A65E2">
        <w:rPr>
          <w:b/>
          <w:lang w:val="it-IT"/>
        </w:rPr>
        <w:t xml:space="preserve">Definition of </w:t>
      </w:r>
      <w:proofErr w:type="spellStart"/>
      <w:r w:rsidR="00296D74" w:rsidRPr="006A65E2">
        <w:rPr>
          <w:b/>
          <w:lang w:val="it-IT"/>
        </w:rPr>
        <w:t>Done</w:t>
      </w:r>
      <w:proofErr w:type="spellEnd"/>
      <w:r w:rsidR="00296D74" w:rsidRPr="006A65E2">
        <w:rPr>
          <w:lang w:val="it-IT"/>
        </w:rPr>
        <w:t xml:space="preserve"> (</w:t>
      </w:r>
      <w:proofErr w:type="spellStart"/>
      <w:r w:rsidR="00296D74" w:rsidRPr="006A65E2">
        <w:rPr>
          <w:lang w:val="it-IT"/>
        </w:rPr>
        <w:t>DoD</w:t>
      </w:r>
      <w:proofErr w:type="spellEnd"/>
      <w:r w:rsidR="00296D74" w:rsidRPr="006A65E2">
        <w:rPr>
          <w:lang w:val="it-IT"/>
        </w:rPr>
        <w:t xml:space="preserve">). Esattamente come per lo </w:t>
      </w:r>
      <w:r w:rsidR="00296D74" w:rsidRPr="006A65E2">
        <w:rPr>
          <w:i/>
          <w:lang w:val="it-IT"/>
        </w:rPr>
        <w:t>Sprint Goal</w:t>
      </w:r>
      <w:r w:rsidR="00296D74" w:rsidRPr="006A65E2">
        <w:rPr>
          <w:lang w:val="it-IT"/>
        </w:rPr>
        <w:t xml:space="preserve">, il Team (nella sua interezza) definisce cosa intende per “DONE”, ovvero quando è possibile considerare un Work Item finito. Tale definizione evolve durante lo sviluppo del prodotto e può avere una prima formalizzazione associata ai primi </w:t>
      </w:r>
      <w:r w:rsidR="00296D74" w:rsidRPr="006A65E2">
        <w:rPr>
          <w:i/>
          <w:lang w:val="it-IT"/>
        </w:rPr>
        <w:t xml:space="preserve">Product </w:t>
      </w:r>
      <w:proofErr w:type="spellStart"/>
      <w:r w:rsidR="00296D74" w:rsidRPr="006A65E2">
        <w:rPr>
          <w:i/>
          <w:lang w:val="it-IT"/>
        </w:rPr>
        <w:t>Backlog</w:t>
      </w:r>
      <w:proofErr w:type="spellEnd"/>
      <w:r w:rsidR="00296D74" w:rsidRPr="006A65E2">
        <w:rPr>
          <w:i/>
          <w:lang w:val="it-IT"/>
        </w:rPr>
        <w:t xml:space="preserve"> </w:t>
      </w:r>
      <w:proofErr w:type="spellStart"/>
      <w:r w:rsidR="00296D74" w:rsidRPr="006A65E2">
        <w:rPr>
          <w:i/>
          <w:lang w:val="it-IT"/>
        </w:rPr>
        <w:t>Grooming</w:t>
      </w:r>
      <w:proofErr w:type="spellEnd"/>
      <w:r w:rsidR="00296D74" w:rsidRPr="006A65E2">
        <w:rPr>
          <w:lang w:val="it-IT"/>
        </w:rPr>
        <w:t xml:space="preserve"> o al primo Sprint. In pratica, si definisce una short list di attività da effettuare per ogni elemento del </w:t>
      </w:r>
      <w:proofErr w:type="spellStart"/>
      <w:r w:rsidR="00296D74" w:rsidRPr="006A65E2">
        <w:rPr>
          <w:lang w:val="it-IT"/>
        </w:rPr>
        <w:t>Backlog</w:t>
      </w:r>
      <w:proofErr w:type="spellEnd"/>
      <w:r w:rsidR="00296D74" w:rsidRPr="006A65E2">
        <w:rPr>
          <w:lang w:val="it-IT"/>
        </w:rPr>
        <w:t xml:space="preserve"> o per un suo insieme:</w:t>
      </w:r>
    </w:p>
    <w:p w14:paraId="4CDBE3C9" w14:textId="77777777" w:rsidR="00296D74" w:rsidRPr="006A65E2" w:rsidRDefault="00296D74" w:rsidP="008B13A5">
      <w:pPr>
        <w:pStyle w:val="ppBulletList"/>
        <w:rPr>
          <w:lang w:val="it-IT" w:eastAsia="it-IT"/>
        </w:rPr>
      </w:pPr>
      <w:r w:rsidRPr="006A65E2">
        <w:rPr>
          <w:lang w:val="it-IT" w:eastAsia="it-IT"/>
        </w:rPr>
        <w:t>[MUST] Superamento dei Test di Accettazione (</w:t>
      </w:r>
      <w:proofErr w:type="spellStart"/>
      <w:r w:rsidRPr="006A65E2">
        <w:rPr>
          <w:lang w:val="it-IT" w:eastAsia="it-IT"/>
        </w:rPr>
        <w:t>Acceptance</w:t>
      </w:r>
      <w:proofErr w:type="spellEnd"/>
      <w:r w:rsidRPr="006A65E2">
        <w:rPr>
          <w:lang w:val="it-IT" w:eastAsia="it-IT"/>
        </w:rPr>
        <w:t xml:space="preserve"> </w:t>
      </w:r>
      <w:proofErr w:type="spellStart"/>
      <w:r w:rsidRPr="006A65E2">
        <w:rPr>
          <w:lang w:val="it-IT" w:eastAsia="it-IT"/>
        </w:rPr>
        <w:t>Criteria</w:t>
      </w:r>
      <w:proofErr w:type="spellEnd"/>
      <w:r w:rsidRPr="006A65E2">
        <w:rPr>
          <w:lang w:val="it-IT" w:eastAsia="it-IT"/>
        </w:rPr>
        <w:t>);</w:t>
      </w:r>
    </w:p>
    <w:p w14:paraId="2ABE7BA0" w14:textId="77777777" w:rsidR="00296D74" w:rsidRPr="006A65E2" w:rsidRDefault="00296D74" w:rsidP="008B13A5">
      <w:pPr>
        <w:pStyle w:val="ppBulletList"/>
        <w:rPr>
          <w:lang w:val="it-IT" w:eastAsia="it-IT"/>
        </w:rPr>
      </w:pPr>
      <w:r w:rsidRPr="006A65E2">
        <w:rPr>
          <w:lang w:val="it-IT" w:eastAsia="it-IT"/>
        </w:rPr>
        <w:t>[MUST] Definizione, esecuzione e superamento dei Test di Unità;</w:t>
      </w:r>
    </w:p>
    <w:p w14:paraId="6899684A" w14:textId="77777777" w:rsidR="00296D74" w:rsidRPr="006A65E2" w:rsidRDefault="00296D74" w:rsidP="008B13A5">
      <w:pPr>
        <w:pStyle w:val="ppBulletList"/>
        <w:rPr>
          <w:lang w:val="it-IT" w:eastAsia="it-IT"/>
        </w:rPr>
      </w:pPr>
      <w:r w:rsidRPr="006A65E2">
        <w:rPr>
          <w:lang w:val="it-IT" w:eastAsia="it-IT"/>
        </w:rPr>
        <w:t xml:space="preserve">Test Code </w:t>
      </w:r>
      <w:proofErr w:type="spellStart"/>
      <w:r w:rsidRPr="006A65E2">
        <w:rPr>
          <w:lang w:val="it-IT" w:eastAsia="it-IT"/>
        </w:rPr>
        <w:t>Coverage</w:t>
      </w:r>
      <w:proofErr w:type="spellEnd"/>
      <w:r w:rsidRPr="006A65E2">
        <w:rPr>
          <w:lang w:val="it-IT" w:eastAsia="it-IT"/>
        </w:rPr>
        <w:t xml:space="preserve"> superiore ad una certa %;</w:t>
      </w:r>
    </w:p>
    <w:p w14:paraId="6042BD71" w14:textId="77777777" w:rsidR="00296D74" w:rsidRPr="006A65E2" w:rsidRDefault="00296D74" w:rsidP="008B13A5">
      <w:pPr>
        <w:pStyle w:val="ppBulletList"/>
        <w:rPr>
          <w:lang w:val="it-IT" w:eastAsia="it-IT"/>
        </w:rPr>
      </w:pPr>
      <w:r w:rsidRPr="006A65E2">
        <w:rPr>
          <w:lang w:val="it-IT" w:eastAsia="it-IT"/>
        </w:rPr>
        <w:t>Documentazione funzionale;</w:t>
      </w:r>
    </w:p>
    <w:p w14:paraId="7B6A7ABA" w14:textId="77777777" w:rsidR="00296D74" w:rsidRPr="006A65E2" w:rsidRDefault="00296D74" w:rsidP="008B13A5">
      <w:pPr>
        <w:pStyle w:val="ppBulletList"/>
        <w:rPr>
          <w:lang w:val="it-IT" w:eastAsia="it-IT"/>
        </w:rPr>
      </w:pPr>
      <w:r w:rsidRPr="006A65E2">
        <w:rPr>
          <w:lang w:val="it-IT" w:eastAsia="it-IT"/>
        </w:rPr>
        <w:t>….</w:t>
      </w:r>
    </w:p>
    <w:p w14:paraId="3EF33A3D" w14:textId="77777777" w:rsidR="00296D74" w:rsidRDefault="00296D74" w:rsidP="008B13A5">
      <w:pPr>
        <w:pStyle w:val="ppBulletList"/>
        <w:rPr>
          <w:lang w:val="it-IT" w:eastAsia="it-IT"/>
        </w:rPr>
      </w:pPr>
      <w:r w:rsidRPr="006A65E2">
        <w:rPr>
          <w:lang w:val="it-IT" w:eastAsia="it-IT"/>
        </w:rPr>
        <w:t>…</w:t>
      </w:r>
    </w:p>
    <w:p w14:paraId="1FF0BCF4" w14:textId="77777777" w:rsidR="008B13A5" w:rsidRPr="006A65E2" w:rsidRDefault="008B13A5" w:rsidP="008B13A5">
      <w:pPr>
        <w:pStyle w:val="ppListEnd"/>
        <w:rPr>
          <w:lang w:val="it-IT" w:eastAsia="it-IT"/>
        </w:rPr>
      </w:pPr>
    </w:p>
    <w:p w14:paraId="140E1BFE" w14:textId="77777777" w:rsidR="00296D74" w:rsidRPr="006A65E2" w:rsidRDefault="00296D74" w:rsidP="00FC3442">
      <w:pPr>
        <w:pStyle w:val="ppBodyText"/>
        <w:rPr>
          <w:lang w:val="it-IT"/>
        </w:rPr>
      </w:pPr>
      <w:r w:rsidRPr="006A65E2">
        <w:rPr>
          <w:lang w:val="it-IT"/>
        </w:rPr>
        <w:t xml:space="preserve">Tipicamente, per i Team che si sono imbarcati in </w:t>
      </w:r>
      <w:proofErr w:type="spellStart"/>
      <w:r w:rsidRPr="006A65E2">
        <w:rPr>
          <w:lang w:val="it-IT"/>
        </w:rPr>
        <w:t>Scrum</w:t>
      </w:r>
      <w:proofErr w:type="spellEnd"/>
      <w:r w:rsidRPr="006A65E2">
        <w:rPr>
          <w:lang w:val="it-IT"/>
        </w:rPr>
        <w:t xml:space="preserve"> da poco, è possibile limitarsi alle prime due attività, anche se si tratta di un’assunzione debole. Quello che invece è fondamentale evidenziare è che tanto più lunga è la lista delle attività annesse alla </w:t>
      </w:r>
      <w:proofErr w:type="spellStart"/>
      <w:r w:rsidRPr="006A65E2">
        <w:rPr>
          <w:lang w:val="it-IT"/>
        </w:rPr>
        <w:t>DoD</w:t>
      </w:r>
      <w:proofErr w:type="spellEnd"/>
      <w:r w:rsidRPr="006A65E2">
        <w:rPr>
          <w:lang w:val="it-IT"/>
        </w:rPr>
        <w:t>, tanto più lungo sarà il tempo necessario per completare una User Story, incidendo, probabilmente, anche sulla sua complessità relativa (Story Point). In sintesi:</w:t>
      </w:r>
    </w:p>
    <w:p w14:paraId="7C548CFA" w14:textId="77777777" w:rsidR="00296D74" w:rsidRPr="006A65E2" w:rsidRDefault="00296D74" w:rsidP="00FC3442">
      <w:pPr>
        <w:pStyle w:val="ppBodyText"/>
        <w:rPr>
          <w:lang w:val="it-IT"/>
        </w:rPr>
      </w:pPr>
      <w:proofErr w:type="gramStart"/>
      <w:r w:rsidRPr="006A65E2">
        <w:rPr>
          <w:lang w:val="it-IT"/>
        </w:rPr>
        <w:t>la</w:t>
      </w:r>
      <w:proofErr w:type="gramEnd"/>
      <w:r w:rsidRPr="006A65E2">
        <w:rPr>
          <w:lang w:val="it-IT"/>
        </w:rPr>
        <w:t xml:space="preserve"> </w:t>
      </w:r>
      <w:proofErr w:type="spellStart"/>
      <w:r w:rsidRPr="006A65E2">
        <w:rPr>
          <w:lang w:val="it-IT"/>
        </w:rPr>
        <w:t>Velocity</w:t>
      </w:r>
      <w:proofErr w:type="spellEnd"/>
      <w:r w:rsidRPr="006A65E2">
        <w:rPr>
          <w:lang w:val="it-IT"/>
        </w:rPr>
        <w:t xml:space="preserve"> è inversamente proporzionale alla complessità della </w:t>
      </w:r>
      <w:proofErr w:type="spellStart"/>
      <w:r w:rsidRPr="006A65E2">
        <w:rPr>
          <w:lang w:val="it-IT"/>
        </w:rPr>
        <w:t>DoD</w:t>
      </w:r>
      <w:proofErr w:type="spellEnd"/>
    </w:p>
    <w:p w14:paraId="52B14B61" w14:textId="77777777" w:rsidR="00296D74" w:rsidRPr="006A65E2" w:rsidRDefault="00296D74" w:rsidP="00FC3442">
      <w:pPr>
        <w:pStyle w:val="ppBodyText"/>
        <w:rPr>
          <w:lang w:val="it-IT"/>
        </w:rPr>
      </w:pPr>
      <w:r w:rsidRPr="006A65E2">
        <w:rPr>
          <w:lang w:val="it-IT"/>
        </w:rPr>
        <w:t xml:space="preserve">La cosa interessante, più volte ripetuta, è che </w:t>
      </w:r>
      <w:proofErr w:type="spellStart"/>
      <w:r w:rsidRPr="006A65E2">
        <w:rPr>
          <w:lang w:val="it-IT"/>
        </w:rPr>
        <w:t>Scrum</w:t>
      </w:r>
      <w:proofErr w:type="spellEnd"/>
      <w:r w:rsidRPr="006A65E2">
        <w:rPr>
          <w:lang w:val="it-IT"/>
        </w:rPr>
        <w:t xml:space="preserve"> dice cosa fare ma non dice come farlo, lasciando la libertà al Team di auto organizzarsi e di scegliere le pratiche che più si ritengono opportune. In quest’ottica, per lo sviluppo vero e proprio, spesso i Team prendono “in prestito” le pratiche contemplate da </w:t>
      </w:r>
      <w:proofErr w:type="spellStart"/>
      <w:r w:rsidRPr="006A65E2">
        <w:rPr>
          <w:lang w:val="it-IT"/>
        </w:rPr>
        <w:t>eXtreme</w:t>
      </w:r>
      <w:proofErr w:type="spellEnd"/>
      <w:r w:rsidRPr="006A65E2">
        <w:rPr>
          <w:lang w:val="it-IT"/>
        </w:rPr>
        <w:t xml:space="preserve"> Programming (XP), il TDD e altro, in base alle proprie esigenze e alla propria maturità.</w:t>
      </w:r>
    </w:p>
    <w:p w14:paraId="76A5AC1D" w14:textId="6A7D748B" w:rsidR="00296D74" w:rsidRPr="006A65E2" w:rsidRDefault="003F108D" w:rsidP="00FC3442">
      <w:pPr>
        <w:pStyle w:val="ppBodyText"/>
        <w:rPr>
          <w:lang w:val="it-IT"/>
        </w:rPr>
      </w:pPr>
      <w:r>
        <w:rPr>
          <w:lang w:val="it-IT"/>
        </w:rPr>
        <w:t>VSO</w:t>
      </w:r>
      <w:r w:rsidR="00274239">
        <w:rPr>
          <w:lang w:val="it-IT"/>
        </w:rPr>
        <w:t>/TFS</w:t>
      </w:r>
      <w:r w:rsidR="00AA2370">
        <w:rPr>
          <w:lang w:val="it-IT"/>
        </w:rPr>
        <w:t xml:space="preserve"> </w:t>
      </w:r>
      <w:r w:rsidR="00296D74" w:rsidRPr="006A65E2">
        <w:rPr>
          <w:lang w:val="it-IT"/>
        </w:rPr>
        <w:t>dispone di una serie di strumenti trasversali che consentono di svolgere le attività intrinseche ad uno Sprint</w:t>
      </w:r>
      <w:r w:rsidR="00AA2370">
        <w:rPr>
          <w:lang w:val="it-IT"/>
        </w:rPr>
        <w:t>, a partire dalla</w:t>
      </w:r>
      <w:r w:rsidR="00296D74" w:rsidRPr="006A65E2">
        <w:rPr>
          <w:i/>
          <w:lang w:val="it-IT"/>
        </w:rPr>
        <w:t xml:space="preserve"> Sprint Board</w:t>
      </w:r>
      <w:r w:rsidR="00296D74" w:rsidRPr="006A65E2">
        <w:rPr>
          <w:lang w:val="it-IT"/>
        </w:rPr>
        <w:t xml:space="preserve">, di cui abbiamo già parlato </w:t>
      </w:r>
      <w:r w:rsidR="00AA2370">
        <w:rPr>
          <w:lang w:val="it-IT"/>
        </w:rPr>
        <w:t xml:space="preserve">e </w:t>
      </w:r>
      <w:r w:rsidR="00296D74" w:rsidRPr="006A65E2">
        <w:rPr>
          <w:lang w:val="it-IT"/>
        </w:rPr>
        <w:t>che consente di gestire agevolmente tutte le attività di organizzazione dei Work Item e dei Task.</w:t>
      </w:r>
    </w:p>
    <w:p w14:paraId="4CC8D99B" w14:textId="77777777" w:rsidR="00296D74" w:rsidRPr="006A65E2" w:rsidRDefault="00296D74" w:rsidP="008B13A5">
      <w:pPr>
        <w:pStyle w:val="ppFigure"/>
        <w:rPr>
          <w:lang w:val="it-IT"/>
        </w:rPr>
      </w:pPr>
      <w:r w:rsidRPr="006A65E2">
        <w:rPr>
          <w:noProof/>
          <w:lang w:bidi="ar-SA"/>
        </w:rPr>
        <w:lastRenderedPageBreak/>
        <w:drawing>
          <wp:inline distT="0" distB="0" distL="0" distR="0" wp14:anchorId="6CBC9EC4" wp14:editId="1B23A39E">
            <wp:extent cx="3874770" cy="1666875"/>
            <wp:effectExtent l="0" t="0" r="0" b="9525"/>
            <wp:docPr id="124" name="Immagin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fs_example_20.png"/>
                    <pic:cNvPicPr/>
                  </pic:nvPicPr>
                  <pic:blipFill>
                    <a:blip r:embed="rId13">
                      <a:extLst>
                        <a:ext uri="{28A0092B-C50C-407E-A947-70E740481C1C}">
                          <a14:useLocalDpi xmlns:a14="http://schemas.microsoft.com/office/drawing/2010/main" val="0"/>
                        </a:ext>
                      </a:extLst>
                    </a:blip>
                    <a:stretch>
                      <a:fillRect/>
                    </a:stretch>
                  </pic:blipFill>
                  <pic:spPr>
                    <a:xfrm>
                      <a:off x="0" y="0"/>
                      <a:ext cx="3905417" cy="1680059"/>
                    </a:xfrm>
                    <a:prstGeom prst="rect">
                      <a:avLst/>
                    </a:prstGeom>
                  </pic:spPr>
                </pic:pic>
              </a:graphicData>
            </a:graphic>
          </wp:inline>
        </w:drawing>
      </w:r>
    </w:p>
    <w:p w14:paraId="5050FFED" w14:textId="77777777" w:rsidR="00296D74" w:rsidRPr="006A65E2" w:rsidRDefault="00296D74" w:rsidP="008B13A5">
      <w:pPr>
        <w:pStyle w:val="ppFigureCaption"/>
        <w:rPr>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33</w:t>
      </w:r>
      <w:r w:rsidRPr="006A65E2">
        <w:rPr>
          <w:noProof/>
          <w:lang w:val="it-IT"/>
        </w:rPr>
        <w:fldChar w:fldCharType="end"/>
      </w:r>
      <w:r w:rsidRPr="006A65E2">
        <w:rPr>
          <w:lang w:val="it-IT"/>
        </w:rPr>
        <w:t xml:space="preserve"> - Sprint Board</w:t>
      </w:r>
    </w:p>
    <w:p w14:paraId="4E770129" w14:textId="06BD6EB6" w:rsidR="00296D74" w:rsidRPr="006A65E2" w:rsidRDefault="00296D74" w:rsidP="00FC3442">
      <w:pPr>
        <w:pStyle w:val="ppBodyText"/>
        <w:rPr>
          <w:lang w:val="it-IT"/>
        </w:rPr>
      </w:pPr>
      <w:r w:rsidRPr="006A65E2">
        <w:rPr>
          <w:lang w:val="it-IT"/>
        </w:rPr>
        <w:t>Il monitoraggio avviene attraverso una serie di strumenti visuali: lo</w:t>
      </w:r>
      <w:r w:rsidRPr="006A65E2">
        <w:rPr>
          <w:i/>
          <w:lang w:val="it-IT"/>
        </w:rPr>
        <w:t xml:space="preserve"> Sprint</w:t>
      </w:r>
      <w:r w:rsidRPr="006A65E2">
        <w:rPr>
          <w:lang w:val="it-IT"/>
        </w:rPr>
        <w:t xml:space="preserve"> </w:t>
      </w:r>
      <w:proofErr w:type="spellStart"/>
      <w:r w:rsidRPr="006A65E2">
        <w:rPr>
          <w:i/>
          <w:lang w:val="it-IT"/>
        </w:rPr>
        <w:t>Burndown</w:t>
      </w:r>
      <w:proofErr w:type="spellEnd"/>
      <w:r w:rsidRPr="006A65E2">
        <w:rPr>
          <w:i/>
          <w:lang w:val="it-IT"/>
        </w:rPr>
        <w:t xml:space="preserve"> Chart</w:t>
      </w:r>
      <w:r w:rsidRPr="006A65E2">
        <w:rPr>
          <w:lang w:val="it-IT"/>
        </w:rPr>
        <w:t xml:space="preserve">, il </w:t>
      </w:r>
      <w:r w:rsidRPr="006A65E2">
        <w:rPr>
          <w:i/>
          <w:lang w:val="it-IT"/>
        </w:rPr>
        <w:t xml:space="preserve">Release </w:t>
      </w:r>
      <w:proofErr w:type="spellStart"/>
      <w:r w:rsidRPr="006A65E2">
        <w:rPr>
          <w:i/>
          <w:lang w:val="it-IT"/>
        </w:rPr>
        <w:t>Burndown</w:t>
      </w:r>
      <w:proofErr w:type="spellEnd"/>
      <w:r w:rsidRPr="006A65E2">
        <w:rPr>
          <w:i/>
          <w:lang w:val="it-IT"/>
        </w:rPr>
        <w:t xml:space="preserve"> Chart</w:t>
      </w:r>
      <w:r w:rsidRPr="006A65E2">
        <w:rPr>
          <w:lang w:val="it-IT"/>
        </w:rPr>
        <w:t xml:space="preserve">, il </w:t>
      </w:r>
      <w:r w:rsidRPr="006A65E2">
        <w:rPr>
          <w:i/>
          <w:lang w:val="it-IT"/>
        </w:rPr>
        <w:t xml:space="preserve">Cumulative </w:t>
      </w:r>
      <w:r w:rsidRPr="006A65E2">
        <w:rPr>
          <w:lang w:val="it-IT"/>
        </w:rPr>
        <w:t>Flow, l’</w:t>
      </w:r>
      <w:proofErr w:type="spellStart"/>
      <w:r w:rsidRPr="006A65E2">
        <w:rPr>
          <w:i/>
          <w:lang w:val="it-IT"/>
        </w:rPr>
        <w:t>Histogram</w:t>
      </w:r>
      <w:proofErr w:type="spellEnd"/>
      <w:r w:rsidRPr="006A65E2">
        <w:rPr>
          <w:i/>
          <w:lang w:val="it-IT"/>
        </w:rPr>
        <w:t xml:space="preserve"> of </w:t>
      </w:r>
      <w:proofErr w:type="spellStart"/>
      <w:r w:rsidRPr="006A65E2">
        <w:rPr>
          <w:i/>
          <w:lang w:val="it-IT"/>
        </w:rPr>
        <w:t>Velocity</w:t>
      </w:r>
      <w:proofErr w:type="spellEnd"/>
      <w:r w:rsidRPr="006A65E2">
        <w:rPr>
          <w:lang w:val="it-IT"/>
        </w:rPr>
        <w:t xml:space="preserve">, ecc. Ma, probabilmente, l’elemento più importante è la </w:t>
      </w:r>
      <w:r w:rsidRPr="006A65E2">
        <w:rPr>
          <w:i/>
          <w:lang w:val="it-IT"/>
        </w:rPr>
        <w:t>Dashboard</w:t>
      </w:r>
      <w:r w:rsidRPr="006A65E2">
        <w:rPr>
          <w:lang w:val="it-IT"/>
        </w:rPr>
        <w:t>, visionabile accedendo da Web e che presenta una sintesi dello stato del progetto, con Cruscotti e Tiles personalizzabili in grado di evidenziare aspetti specifici del progetto relativo. Per gli amanti dell’Agile si tratta di un vero e proprio</w:t>
      </w:r>
      <w:r w:rsidRPr="006A65E2">
        <w:rPr>
          <w:i/>
          <w:lang w:val="it-IT"/>
        </w:rPr>
        <w:t xml:space="preserve"> Information</w:t>
      </w:r>
      <w:r w:rsidRPr="006A65E2">
        <w:rPr>
          <w:lang w:val="it-IT"/>
        </w:rPr>
        <w:t xml:space="preserve"> </w:t>
      </w:r>
      <w:proofErr w:type="spellStart"/>
      <w:r w:rsidRPr="006A65E2">
        <w:rPr>
          <w:i/>
          <w:lang w:val="it-IT"/>
        </w:rPr>
        <w:t>Radiator</w:t>
      </w:r>
      <w:proofErr w:type="spellEnd"/>
      <w:r w:rsidRPr="006A65E2">
        <w:rPr>
          <w:i/>
          <w:lang w:val="it-IT"/>
        </w:rPr>
        <w:t xml:space="preserve"> Digitale</w:t>
      </w:r>
      <w:r w:rsidRPr="006A65E2">
        <w:rPr>
          <w:lang w:val="it-IT"/>
        </w:rPr>
        <w:t xml:space="preserve"> in linea con la regola del 3+3: avere chiaro il quadro generale guardando la Board in 3secondi da 3metri</w:t>
      </w:r>
      <w:r w:rsidR="00AA2370">
        <w:rPr>
          <w:lang w:val="it-IT"/>
        </w:rPr>
        <w:t>.</w:t>
      </w:r>
    </w:p>
    <w:p w14:paraId="46746879" w14:textId="77777777" w:rsidR="00296D74" w:rsidRPr="00A079C9" w:rsidRDefault="00296D74" w:rsidP="008B13A5">
      <w:pPr>
        <w:pStyle w:val="ppFigure"/>
        <w:rPr>
          <w:lang w:val="en-GB"/>
        </w:rPr>
      </w:pPr>
      <w:r w:rsidRPr="006A65E2">
        <w:rPr>
          <w:noProof/>
          <w:sz w:val="24"/>
          <w:lang w:bidi="ar-SA"/>
        </w:rPr>
        <w:drawing>
          <wp:inline distT="0" distB="0" distL="0" distR="0" wp14:anchorId="414892C8" wp14:editId="1833C6D8">
            <wp:extent cx="1761502" cy="1219200"/>
            <wp:effectExtent l="0" t="0" r="0" b="0"/>
            <wp:docPr id="125" name="Immagin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printburndow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7274" cy="1230116"/>
                    </a:xfrm>
                    <a:prstGeom prst="rect">
                      <a:avLst/>
                    </a:prstGeom>
                  </pic:spPr>
                </pic:pic>
              </a:graphicData>
            </a:graphic>
          </wp:inline>
        </w:drawing>
      </w:r>
      <w:r w:rsidRPr="00A079C9">
        <w:rPr>
          <w:lang w:val="en-GB"/>
        </w:rPr>
        <w:t xml:space="preserve"> </w:t>
      </w:r>
      <w:r w:rsidRPr="006A65E2">
        <w:rPr>
          <w:noProof/>
          <w:lang w:bidi="ar-SA"/>
        </w:rPr>
        <w:drawing>
          <wp:inline distT="0" distB="0" distL="0" distR="0" wp14:anchorId="15600B30" wp14:editId="2099E530">
            <wp:extent cx="2409825" cy="1245076"/>
            <wp:effectExtent l="0" t="0" r="0" b="0"/>
            <wp:docPr id="126" name="Immagin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kitem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8313" cy="1249462"/>
                    </a:xfrm>
                    <a:prstGeom prst="rect">
                      <a:avLst/>
                    </a:prstGeom>
                  </pic:spPr>
                </pic:pic>
              </a:graphicData>
            </a:graphic>
          </wp:inline>
        </w:drawing>
      </w:r>
    </w:p>
    <w:p w14:paraId="7AD8B6FB" w14:textId="77777777" w:rsidR="00296D74" w:rsidRPr="00EB548B" w:rsidRDefault="00296D74" w:rsidP="008B13A5">
      <w:pPr>
        <w:pStyle w:val="ppFigureCaption"/>
        <w:rPr>
          <w:sz w:val="24"/>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34</w:t>
      </w:r>
      <w:r w:rsidRPr="006A65E2">
        <w:rPr>
          <w:noProof/>
          <w:lang w:val="it-IT"/>
        </w:rPr>
        <w:fldChar w:fldCharType="end"/>
      </w:r>
      <w:r w:rsidRPr="00EB548B">
        <w:rPr>
          <w:lang w:val="en-GB"/>
        </w:rPr>
        <w:t xml:space="preserve"> - Sprint </w:t>
      </w:r>
      <w:proofErr w:type="spellStart"/>
      <w:r w:rsidRPr="00EB548B">
        <w:rPr>
          <w:lang w:val="en-GB"/>
        </w:rPr>
        <w:t>Burndown</w:t>
      </w:r>
      <w:proofErr w:type="spellEnd"/>
      <w:r w:rsidRPr="00EB548B">
        <w:rPr>
          <w:lang w:val="en-GB"/>
        </w:rPr>
        <w:t xml:space="preserve"> e Cumulative Flow</w:t>
      </w:r>
    </w:p>
    <w:p w14:paraId="66F0B0E5" w14:textId="77777777" w:rsidR="00296D74" w:rsidRPr="006A65E2" w:rsidRDefault="00296D74" w:rsidP="008B13A5">
      <w:pPr>
        <w:pStyle w:val="ppFigure"/>
        <w:rPr>
          <w:lang w:val="it-IT"/>
        </w:rPr>
      </w:pPr>
      <w:bookmarkStart w:id="1" w:name="_GoBack"/>
      <w:r w:rsidRPr="006A65E2">
        <w:rPr>
          <w:noProof/>
          <w:lang w:bidi="ar-SA"/>
        </w:rPr>
        <w:drawing>
          <wp:inline distT="0" distB="0" distL="0" distR="0" wp14:anchorId="4AFA377B" wp14:editId="7C2F49BD">
            <wp:extent cx="3733800" cy="2524049"/>
            <wp:effectExtent l="0" t="0" r="0" b="0"/>
            <wp:docPr id="127" name="Immagin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tfs_web_access.jpg"/>
                    <pic:cNvPicPr/>
                  </pic:nvPicPr>
                  <pic:blipFill>
                    <a:blip r:embed="rId16">
                      <a:extLst>
                        <a:ext uri="{28A0092B-C50C-407E-A947-70E740481C1C}">
                          <a14:useLocalDpi xmlns:a14="http://schemas.microsoft.com/office/drawing/2010/main" val="0"/>
                        </a:ext>
                      </a:extLst>
                    </a:blip>
                    <a:stretch>
                      <a:fillRect/>
                    </a:stretch>
                  </pic:blipFill>
                  <pic:spPr>
                    <a:xfrm>
                      <a:off x="0" y="0"/>
                      <a:ext cx="3736857" cy="2526115"/>
                    </a:xfrm>
                    <a:prstGeom prst="rect">
                      <a:avLst/>
                    </a:prstGeom>
                  </pic:spPr>
                </pic:pic>
              </a:graphicData>
            </a:graphic>
          </wp:inline>
        </w:drawing>
      </w:r>
    </w:p>
    <w:bookmarkEnd w:id="1"/>
    <w:p w14:paraId="3ABF28D1" w14:textId="77777777" w:rsidR="00296D74" w:rsidRPr="00EB548B" w:rsidRDefault="00296D74" w:rsidP="008B13A5">
      <w:pPr>
        <w:pStyle w:val="ppFigureCaption"/>
        <w:rPr>
          <w:sz w:val="24"/>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35</w:t>
      </w:r>
      <w:r w:rsidRPr="006A65E2">
        <w:rPr>
          <w:noProof/>
          <w:lang w:val="it-IT"/>
        </w:rPr>
        <w:fldChar w:fldCharType="end"/>
      </w:r>
      <w:r w:rsidRPr="00EB548B">
        <w:rPr>
          <w:lang w:val="en-GB"/>
        </w:rPr>
        <w:t xml:space="preserve"> - TFS Web Access / </w:t>
      </w:r>
      <w:proofErr w:type="spellStart"/>
      <w:r w:rsidRPr="00EB548B">
        <w:rPr>
          <w:lang w:val="en-GB"/>
        </w:rPr>
        <w:t>VSOnline</w:t>
      </w:r>
      <w:proofErr w:type="spellEnd"/>
      <w:r w:rsidRPr="00EB548B">
        <w:rPr>
          <w:lang w:val="en-GB"/>
        </w:rPr>
        <w:t xml:space="preserve"> Web App</w:t>
      </w:r>
    </w:p>
    <w:p w14:paraId="528DBBC8" w14:textId="3E3114B3" w:rsidR="00296D74" w:rsidRPr="006A65E2" w:rsidRDefault="00296D74" w:rsidP="00FC3442">
      <w:pPr>
        <w:pStyle w:val="ppBodyText"/>
        <w:rPr>
          <w:lang w:val="it-IT"/>
        </w:rPr>
      </w:pPr>
      <w:r w:rsidRPr="006A65E2">
        <w:rPr>
          <w:lang w:val="it-IT"/>
        </w:rPr>
        <w:t xml:space="preserve">Tali strumenti visuali sono fondamentali per comunicare rapidamente con persone (es: manager o stakeholder) poco interessati agli aspetti di dettagli dello sviluppo ma focalizzati sul quadro complessivo. Il supporto dell’ambiente non si limita però a ciò, abbracciando un set di funzionalità legate alla verifica della </w:t>
      </w:r>
      <w:r w:rsidRPr="006A65E2">
        <w:rPr>
          <w:b/>
          <w:lang w:val="it-IT"/>
        </w:rPr>
        <w:t>Qualità del Codice</w:t>
      </w:r>
      <w:r w:rsidRPr="006A65E2">
        <w:rPr>
          <w:lang w:val="it-IT"/>
        </w:rPr>
        <w:t xml:space="preserve"> (Code </w:t>
      </w:r>
      <w:proofErr w:type="spellStart"/>
      <w:r w:rsidRPr="006A65E2">
        <w:rPr>
          <w:lang w:val="it-IT"/>
        </w:rPr>
        <w:t>Quality</w:t>
      </w:r>
      <w:proofErr w:type="spellEnd"/>
      <w:r w:rsidRPr="006A65E2">
        <w:rPr>
          <w:lang w:val="it-IT"/>
        </w:rPr>
        <w:t>), anche se, per inciso, sono strumenti integrati più nell’IDE Visual Studio (Premium e Ultimate) che in TFS/</w:t>
      </w:r>
      <w:r w:rsidR="003F108D">
        <w:rPr>
          <w:lang w:val="it-IT"/>
        </w:rPr>
        <w:t>VSO</w:t>
      </w:r>
      <w:r w:rsidRPr="006A65E2">
        <w:rPr>
          <w:lang w:val="it-IT"/>
        </w:rPr>
        <w:t>. Tra essi troviamo:</w:t>
      </w:r>
    </w:p>
    <w:p w14:paraId="2269CA0A" w14:textId="77777777" w:rsidR="00296D74" w:rsidRPr="006A65E2" w:rsidRDefault="00296D74" w:rsidP="008B13A5">
      <w:pPr>
        <w:pStyle w:val="ppBulletList"/>
        <w:rPr>
          <w:lang w:val="it-IT"/>
        </w:rPr>
      </w:pPr>
      <w:r w:rsidRPr="006A65E2">
        <w:rPr>
          <w:b/>
          <w:lang w:val="it-IT"/>
        </w:rPr>
        <w:lastRenderedPageBreak/>
        <w:t xml:space="preserve">Code Clone </w:t>
      </w:r>
      <w:proofErr w:type="spellStart"/>
      <w:r w:rsidRPr="006A65E2">
        <w:rPr>
          <w:b/>
          <w:lang w:val="it-IT"/>
        </w:rPr>
        <w:t>Detection</w:t>
      </w:r>
      <w:proofErr w:type="spellEnd"/>
      <w:r w:rsidRPr="006A65E2">
        <w:rPr>
          <w:lang w:val="it-IT"/>
        </w:rPr>
        <w:t>, per la ricerca di codice duplicato;</w:t>
      </w:r>
    </w:p>
    <w:p w14:paraId="4F78A811" w14:textId="77777777" w:rsidR="00296D74" w:rsidRPr="006A65E2" w:rsidRDefault="00296D74" w:rsidP="008B13A5">
      <w:pPr>
        <w:pStyle w:val="ppBulletList"/>
        <w:rPr>
          <w:lang w:val="it-IT"/>
        </w:rPr>
      </w:pPr>
      <w:r w:rsidRPr="006A65E2">
        <w:rPr>
          <w:b/>
          <w:lang w:val="it-IT"/>
        </w:rPr>
        <w:t xml:space="preserve">Code </w:t>
      </w:r>
      <w:proofErr w:type="spellStart"/>
      <w:r w:rsidRPr="006A65E2">
        <w:rPr>
          <w:b/>
          <w:lang w:val="it-IT"/>
        </w:rPr>
        <w:t>Metrics</w:t>
      </w:r>
      <w:proofErr w:type="spellEnd"/>
      <w:r w:rsidRPr="006A65E2">
        <w:rPr>
          <w:lang w:val="it-IT"/>
        </w:rPr>
        <w:t>, per misurare la complessità e la manutenibilità del codice;</w:t>
      </w:r>
    </w:p>
    <w:p w14:paraId="62D4641F" w14:textId="77777777" w:rsidR="00296D74" w:rsidRPr="006A65E2" w:rsidRDefault="00296D74" w:rsidP="008B13A5">
      <w:pPr>
        <w:pStyle w:val="ppBulletList"/>
        <w:rPr>
          <w:lang w:val="it-IT"/>
        </w:rPr>
      </w:pPr>
      <w:r w:rsidRPr="006A65E2">
        <w:rPr>
          <w:b/>
          <w:lang w:val="it-IT"/>
        </w:rPr>
        <w:t>Code Profiler</w:t>
      </w:r>
      <w:r w:rsidRPr="006A65E2">
        <w:rPr>
          <w:lang w:val="it-IT"/>
        </w:rPr>
        <w:t>, per analizzare l’utilizzo della memoria da parte del codice ed individuare colli di bottiglia nelle performance;</w:t>
      </w:r>
    </w:p>
    <w:p w14:paraId="0911F233" w14:textId="77777777" w:rsidR="00296D74" w:rsidRPr="006A65E2" w:rsidRDefault="00296D74" w:rsidP="008B13A5">
      <w:pPr>
        <w:pStyle w:val="ppBulletList"/>
        <w:rPr>
          <w:lang w:val="it-IT"/>
        </w:rPr>
      </w:pPr>
      <w:proofErr w:type="spellStart"/>
      <w:r w:rsidRPr="006A65E2">
        <w:rPr>
          <w:b/>
          <w:lang w:val="it-IT"/>
        </w:rPr>
        <w:t>Static</w:t>
      </w:r>
      <w:proofErr w:type="spellEnd"/>
      <w:r w:rsidRPr="006A65E2">
        <w:rPr>
          <w:b/>
          <w:lang w:val="it-IT"/>
        </w:rPr>
        <w:t xml:space="preserve"> Code Analysis</w:t>
      </w:r>
      <w:r w:rsidRPr="006A65E2">
        <w:rPr>
          <w:lang w:val="it-IT"/>
        </w:rPr>
        <w:t xml:space="preserve">, per effettuare un </w:t>
      </w:r>
      <w:proofErr w:type="spellStart"/>
      <w:r w:rsidRPr="006A65E2">
        <w:rPr>
          <w:lang w:val="it-IT"/>
        </w:rPr>
        <w:t>check</w:t>
      </w:r>
      <w:proofErr w:type="spellEnd"/>
      <w:r w:rsidRPr="006A65E2">
        <w:rPr>
          <w:lang w:val="it-IT"/>
        </w:rPr>
        <w:t xml:space="preserve"> del codice basato su standard di riferimento (es: best </w:t>
      </w:r>
      <w:proofErr w:type="spellStart"/>
      <w:r w:rsidRPr="006A65E2">
        <w:rPr>
          <w:lang w:val="it-IT"/>
        </w:rPr>
        <w:t>practice</w:t>
      </w:r>
      <w:proofErr w:type="spellEnd"/>
      <w:r w:rsidRPr="006A65E2">
        <w:rPr>
          <w:lang w:val="it-IT"/>
        </w:rPr>
        <w:t xml:space="preserve"> per lo sviluppo .NET: i nomi dei metodi devono iniziare con la Maiuscola);</w:t>
      </w:r>
    </w:p>
    <w:p w14:paraId="10854873" w14:textId="77777777" w:rsidR="00296D74" w:rsidRPr="00EB548B" w:rsidRDefault="00296D74" w:rsidP="008B13A5">
      <w:pPr>
        <w:pStyle w:val="ppBulletList"/>
        <w:rPr>
          <w:lang w:val="en-GB"/>
        </w:rPr>
      </w:pPr>
      <w:r w:rsidRPr="00EB548B">
        <w:rPr>
          <w:b/>
          <w:lang w:val="en-GB"/>
        </w:rPr>
        <w:t>Unit Testing / Coded UI Tests /Code Coverage</w:t>
      </w:r>
      <w:r w:rsidRPr="00EB548B">
        <w:rPr>
          <w:lang w:val="en-GB"/>
        </w:rPr>
        <w:t xml:space="preserve">, </w:t>
      </w:r>
      <w:proofErr w:type="spellStart"/>
      <w:r w:rsidRPr="00EB548B">
        <w:rPr>
          <w:lang w:val="en-GB"/>
        </w:rPr>
        <w:t>supporto</w:t>
      </w:r>
      <w:proofErr w:type="spellEnd"/>
      <w:r w:rsidRPr="00EB548B">
        <w:rPr>
          <w:lang w:val="en-GB"/>
        </w:rPr>
        <w:t xml:space="preserve"> </w:t>
      </w:r>
      <w:proofErr w:type="spellStart"/>
      <w:r w:rsidRPr="00EB548B">
        <w:rPr>
          <w:lang w:val="en-GB"/>
        </w:rPr>
        <w:t>allo</w:t>
      </w:r>
      <w:proofErr w:type="spellEnd"/>
      <w:r w:rsidRPr="00EB548B">
        <w:rPr>
          <w:lang w:val="en-GB"/>
        </w:rPr>
        <w:t xml:space="preserve"> Unit Test (</w:t>
      </w:r>
      <w:proofErr w:type="spellStart"/>
      <w:r w:rsidRPr="00EB548B">
        <w:rPr>
          <w:lang w:val="en-GB"/>
        </w:rPr>
        <w:t>MSTest</w:t>
      </w:r>
      <w:proofErr w:type="spellEnd"/>
      <w:r w:rsidRPr="00EB548B">
        <w:rPr>
          <w:lang w:val="en-GB"/>
        </w:rPr>
        <w:t xml:space="preserve">, </w:t>
      </w:r>
      <w:proofErr w:type="spellStart"/>
      <w:r w:rsidRPr="00EB548B">
        <w:rPr>
          <w:lang w:val="en-GB"/>
        </w:rPr>
        <w:t>xUnit</w:t>
      </w:r>
      <w:proofErr w:type="spellEnd"/>
      <w:r w:rsidRPr="00EB548B">
        <w:rPr>
          <w:lang w:val="en-GB"/>
        </w:rPr>
        <w:t xml:space="preserve"> o </w:t>
      </w:r>
      <w:proofErr w:type="spellStart"/>
      <w:r w:rsidRPr="00EB548B">
        <w:rPr>
          <w:lang w:val="en-GB"/>
        </w:rPr>
        <w:t>altri</w:t>
      </w:r>
      <w:proofErr w:type="spellEnd"/>
      <w:r w:rsidRPr="00EB548B">
        <w:rPr>
          <w:lang w:val="en-GB"/>
        </w:rPr>
        <w:t>);</w:t>
      </w:r>
    </w:p>
    <w:p w14:paraId="643926E9" w14:textId="77777777" w:rsidR="00296D74" w:rsidRDefault="00296D74" w:rsidP="008B13A5">
      <w:pPr>
        <w:pStyle w:val="ppBulletList"/>
        <w:rPr>
          <w:lang w:val="it-IT"/>
        </w:rPr>
      </w:pPr>
      <w:proofErr w:type="spellStart"/>
      <w:r w:rsidRPr="006A65E2">
        <w:rPr>
          <w:b/>
          <w:lang w:val="it-IT"/>
        </w:rPr>
        <w:t>Fakes</w:t>
      </w:r>
      <w:proofErr w:type="spellEnd"/>
      <w:r w:rsidRPr="006A65E2">
        <w:rPr>
          <w:b/>
          <w:lang w:val="it-IT"/>
        </w:rPr>
        <w:t xml:space="preserve"> Framework</w:t>
      </w:r>
      <w:r w:rsidRPr="006A65E2">
        <w:rPr>
          <w:lang w:val="it-IT"/>
        </w:rPr>
        <w:t xml:space="preserve">, per la generazione automatizzata di </w:t>
      </w:r>
      <w:proofErr w:type="spellStart"/>
      <w:r w:rsidRPr="006A65E2">
        <w:rPr>
          <w:lang w:val="it-IT"/>
        </w:rPr>
        <w:t>Mocks</w:t>
      </w:r>
      <w:proofErr w:type="spellEnd"/>
      <w:r w:rsidRPr="006A65E2">
        <w:rPr>
          <w:lang w:val="it-IT"/>
        </w:rPr>
        <w:t xml:space="preserve"> e </w:t>
      </w:r>
      <w:proofErr w:type="spellStart"/>
      <w:r w:rsidRPr="006A65E2">
        <w:rPr>
          <w:lang w:val="it-IT"/>
        </w:rPr>
        <w:t>Stubs</w:t>
      </w:r>
      <w:proofErr w:type="spellEnd"/>
      <w:r w:rsidRPr="006A65E2">
        <w:rPr>
          <w:lang w:val="it-IT"/>
        </w:rPr>
        <w:t>;</w:t>
      </w:r>
    </w:p>
    <w:p w14:paraId="718DAF0F" w14:textId="77777777" w:rsidR="008B13A5" w:rsidRPr="006A65E2" w:rsidRDefault="008B13A5" w:rsidP="008B13A5">
      <w:pPr>
        <w:pStyle w:val="ppListEnd"/>
        <w:rPr>
          <w:lang w:val="it-IT"/>
        </w:rPr>
      </w:pPr>
    </w:p>
    <w:p w14:paraId="7F96AF41" w14:textId="6D64A1C7" w:rsidR="00296D74" w:rsidRPr="006A65E2" w:rsidRDefault="00296D74" w:rsidP="00FC3442">
      <w:pPr>
        <w:pStyle w:val="ppBodyText"/>
        <w:rPr>
          <w:lang w:val="it-IT"/>
        </w:rPr>
      </w:pPr>
      <w:r w:rsidRPr="006A65E2">
        <w:rPr>
          <w:lang w:val="it-IT"/>
        </w:rPr>
        <w:t xml:space="preserve">Nonostante esistano strumenti ad-hoc per ognuna delle aree evidenziate, con funzionalità estreme, il grande vantaggio della soluzione Microsoft è la completa integrazione, consentendo così di produrre in modo efficiente codice di maggiore qualità rispettando i vincoli decisi con la </w:t>
      </w:r>
      <w:proofErr w:type="spellStart"/>
      <w:r w:rsidRPr="006A65E2">
        <w:rPr>
          <w:lang w:val="it-IT"/>
        </w:rPr>
        <w:t>DoD</w:t>
      </w:r>
      <w:proofErr w:type="spellEnd"/>
      <w:r w:rsidRPr="006A65E2">
        <w:rPr>
          <w:lang w:val="it-IT"/>
        </w:rPr>
        <w:t>. In particolare, l’utilizzo delle batterie automatizzate per il Test</w:t>
      </w:r>
      <w:r w:rsidR="00AA2370">
        <w:rPr>
          <w:lang w:val="it-IT"/>
        </w:rPr>
        <w:t xml:space="preserve"> e il settaggio dei </w:t>
      </w:r>
      <w:proofErr w:type="spellStart"/>
      <w:r w:rsidR="00AA2370">
        <w:rPr>
          <w:lang w:val="it-IT"/>
        </w:rPr>
        <w:t>Build</w:t>
      </w:r>
      <w:proofErr w:type="spellEnd"/>
      <w:r w:rsidR="00AA2370">
        <w:rPr>
          <w:lang w:val="it-IT"/>
        </w:rPr>
        <w:t xml:space="preserve"> Agent </w:t>
      </w:r>
      <w:r w:rsidRPr="006A65E2">
        <w:rPr>
          <w:lang w:val="it-IT"/>
        </w:rPr>
        <w:t xml:space="preserve">permettono di abbracciare in pieno la pratica della </w:t>
      </w:r>
      <w:proofErr w:type="spellStart"/>
      <w:r w:rsidR="00AA2370" w:rsidRPr="006A65E2">
        <w:rPr>
          <w:i/>
          <w:lang w:val="it-IT"/>
        </w:rPr>
        <w:t>Continuous</w:t>
      </w:r>
      <w:proofErr w:type="spellEnd"/>
      <w:r w:rsidRPr="006A65E2">
        <w:rPr>
          <w:i/>
          <w:lang w:val="it-IT"/>
        </w:rPr>
        <w:t xml:space="preserve"> Integration</w:t>
      </w:r>
      <w:r w:rsidRPr="006A65E2">
        <w:rPr>
          <w:lang w:val="it-IT"/>
        </w:rPr>
        <w:t xml:space="preserve"> (CI) che prevede un’integrazione completa e testata di quanto sviluppato sulla </w:t>
      </w:r>
      <w:proofErr w:type="spellStart"/>
      <w:r w:rsidRPr="006A65E2">
        <w:rPr>
          <w:lang w:val="it-IT"/>
        </w:rPr>
        <w:t>main</w:t>
      </w:r>
      <w:proofErr w:type="spellEnd"/>
      <w:r w:rsidRPr="006A65E2">
        <w:rPr>
          <w:lang w:val="it-IT"/>
        </w:rPr>
        <w:t xml:space="preserve">-line di sviluppo. Gli strumenti forniti consento di impostare opportune policy (per esempio: inibire il check-in se non si superano i test di unità presenti nella </w:t>
      </w:r>
      <w:proofErr w:type="spellStart"/>
      <w:r w:rsidRPr="006A65E2">
        <w:rPr>
          <w:lang w:val="it-IT"/>
        </w:rPr>
        <w:t>solution</w:t>
      </w:r>
      <w:proofErr w:type="spellEnd"/>
      <w:r w:rsidRPr="006A65E2">
        <w:rPr>
          <w:lang w:val="it-IT"/>
        </w:rPr>
        <w:t>) in modo da automatizzare il tutto.</w:t>
      </w:r>
    </w:p>
    <w:p w14:paraId="52CE3F0F" w14:textId="558F474C" w:rsidR="00296D74" w:rsidRPr="006A65E2" w:rsidRDefault="00296D74" w:rsidP="00FC3442">
      <w:pPr>
        <w:pStyle w:val="ppBodyText"/>
        <w:rPr>
          <w:lang w:val="it-IT"/>
        </w:rPr>
      </w:pPr>
      <w:r w:rsidRPr="006A65E2">
        <w:rPr>
          <w:lang w:val="it-IT"/>
        </w:rPr>
        <w:t xml:space="preserve">Sia le operazioni di </w:t>
      </w:r>
      <w:proofErr w:type="spellStart"/>
      <w:r w:rsidRPr="006A65E2">
        <w:rPr>
          <w:lang w:val="it-IT"/>
        </w:rPr>
        <w:t>Build</w:t>
      </w:r>
      <w:proofErr w:type="spellEnd"/>
      <w:r w:rsidRPr="006A65E2">
        <w:rPr>
          <w:lang w:val="it-IT"/>
        </w:rPr>
        <w:t xml:space="preserve"> che le attività di </w:t>
      </w:r>
      <w:proofErr w:type="spellStart"/>
      <w:r w:rsidRPr="006A65E2">
        <w:rPr>
          <w:lang w:val="it-IT"/>
        </w:rPr>
        <w:t>Testing</w:t>
      </w:r>
      <w:proofErr w:type="spellEnd"/>
      <w:r w:rsidRPr="006A65E2">
        <w:rPr>
          <w:lang w:val="it-IT"/>
        </w:rPr>
        <w:t xml:space="preserve"> sono gestibili tramite la Web </w:t>
      </w:r>
      <w:proofErr w:type="spellStart"/>
      <w:r w:rsidRPr="006A65E2">
        <w:rPr>
          <w:lang w:val="it-IT"/>
        </w:rPr>
        <w:t>App</w:t>
      </w:r>
      <w:proofErr w:type="spellEnd"/>
      <w:r w:rsidRPr="006A65E2">
        <w:rPr>
          <w:lang w:val="it-IT"/>
        </w:rPr>
        <w:t xml:space="preserve"> di </w:t>
      </w:r>
      <w:r w:rsidR="003F108D">
        <w:rPr>
          <w:lang w:val="it-IT"/>
        </w:rPr>
        <w:t>VSO</w:t>
      </w:r>
      <w:r w:rsidR="00274239">
        <w:rPr>
          <w:lang w:val="it-IT"/>
        </w:rPr>
        <w:t>/TFS</w:t>
      </w:r>
      <w:r w:rsidR="00AA2370">
        <w:rPr>
          <w:lang w:val="it-IT"/>
        </w:rPr>
        <w:t xml:space="preserve"> </w:t>
      </w:r>
      <w:r w:rsidRPr="006A65E2">
        <w:rPr>
          <w:lang w:val="it-IT"/>
        </w:rPr>
        <w:t>o direttamente da Visual Studio.</w:t>
      </w:r>
    </w:p>
    <w:p w14:paraId="4D55F266" w14:textId="77777777" w:rsidR="00296D74" w:rsidRPr="006A65E2" w:rsidRDefault="00296D74" w:rsidP="008B13A5">
      <w:pPr>
        <w:pStyle w:val="ppFigure"/>
        <w:rPr>
          <w:lang w:val="it-IT"/>
        </w:rPr>
      </w:pPr>
      <w:r w:rsidRPr="006A65E2">
        <w:rPr>
          <w:noProof/>
          <w:lang w:bidi="ar-SA"/>
        </w:rPr>
        <w:drawing>
          <wp:inline distT="0" distB="0" distL="0" distR="0" wp14:anchorId="3D2CD29E" wp14:editId="7B98D415">
            <wp:extent cx="2486025" cy="2927839"/>
            <wp:effectExtent l="0" t="0" r="0" b="6350"/>
            <wp:docPr id="120" name="Immagin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builds.png"/>
                    <pic:cNvPicPr/>
                  </pic:nvPicPr>
                  <pic:blipFill>
                    <a:blip r:embed="rId17">
                      <a:extLst>
                        <a:ext uri="{28A0092B-C50C-407E-A947-70E740481C1C}">
                          <a14:useLocalDpi xmlns:a14="http://schemas.microsoft.com/office/drawing/2010/main" val="0"/>
                        </a:ext>
                      </a:extLst>
                    </a:blip>
                    <a:stretch>
                      <a:fillRect/>
                    </a:stretch>
                  </pic:blipFill>
                  <pic:spPr>
                    <a:xfrm>
                      <a:off x="0" y="0"/>
                      <a:ext cx="2488279" cy="2930493"/>
                    </a:xfrm>
                    <a:prstGeom prst="rect">
                      <a:avLst/>
                    </a:prstGeom>
                  </pic:spPr>
                </pic:pic>
              </a:graphicData>
            </a:graphic>
          </wp:inline>
        </w:drawing>
      </w:r>
    </w:p>
    <w:p w14:paraId="7541059F" w14:textId="7C175C19" w:rsidR="00296D74" w:rsidRPr="006A65E2" w:rsidRDefault="00296D74" w:rsidP="00FC3442">
      <w:pPr>
        <w:pStyle w:val="ppBodyText"/>
        <w:rPr>
          <w:lang w:val="it-IT"/>
        </w:rPr>
      </w:pPr>
      <w:r w:rsidRPr="006A65E2">
        <w:rPr>
          <w:lang w:val="it-IT"/>
        </w:rPr>
        <w:t xml:space="preserve">A proposito di </w:t>
      </w:r>
      <w:proofErr w:type="spellStart"/>
      <w:r w:rsidRPr="006A65E2">
        <w:rPr>
          <w:lang w:val="it-IT"/>
        </w:rPr>
        <w:t>main</w:t>
      </w:r>
      <w:proofErr w:type="spellEnd"/>
      <w:r w:rsidRPr="006A65E2">
        <w:rPr>
          <w:lang w:val="it-IT"/>
        </w:rPr>
        <w:t xml:space="preserve">-line: dalla versione 2013, </w:t>
      </w:r>
      <w:r w:rsidR="003F108D">
        <w:rPr>
          <w:lang w:val="it-IT"/>
        </w:rPr>
        <w:t>VSO</w:t>
      </w:r>
      <w:r w:rsidR="00274239">
        <w:rPr>
          <w:lang w:val="it-IT"/>
        </w:rPr>
        <w:t>/TFS</w:t>
      </w:r>
      <w:r w:rsidR="00AA2370">
        <w:rPr>
          <w:lang w:val="it-IT"/>
        </w:rPr>
        <w:t xml:space="preserve"> </w:t>
      </w:r>
      <w:r w:rsidRPr="006A65E2">
        <w:rPr>
          <w:lang w:val="it-IT"/>
        </w:rPr>
        <w:t>supporta pienamente sia il source control centralizzato proprietario (TFVC) che il distribuito GIT, consentendo di applicare le politiche di gestione del codice sorgente che più si adattano al proprio contesto.</w:t>
      </w:r>
    </w:p>
    <w:p w14:paraId="5A81AB68" w14:textId="77777777" w:rsidR="00296D74" w:rsidRPr="006A65E2" w:rsidRDefault="00296D74" w:rsidP="008B13A5">
      <w:pPr>
        <w:pStyle w:val="ppFigure"/>
        <w:rPr>
          <w:lang w:val="it-IT"/>
        </w:rPr>
      </w:pPr>
      <w:r w:rsidRPr="006A65E2">
        <w:rPr>
          <w:noProof/>
          <w:lang w:bidi="ar-SA"/>
        </w:rPr>
        <w:lastRenderedPageBreak/>
        <w:drawing>
          <wp:inline distT="0" distB="0" distL="0" distR="0" wp14:anchorId="310D1DEB" wp14:editId="5F41969D">
            <wp:extent cx="2546709" cy="2609850"/>
            <wp:effectExtent l="0" t="0" r="6350" b="0"/>
            <wp:docPr id="128" name="Immagin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tfvc_git.png"/>
                    <pic:cNvPicPr/>
                  </pic:nvPicPr>
                  <pic:blipFill>
                    <a:blip r:embed="rId18">
                      <a:extLst>
                        <a:ext uri="{28A0092B-C50C-407E-A947-70E740481C1C}">
                          <a14:useLocalDpi xmlns:a14="http://schemas.microsoft.com/office/drawing/2010/main" val="0"/>
                        </a:ext>
                      </a:extLst>
                    </a:blip>
                    <a:stretch>
                      <a:fillRect/>
                    </a:stretch>
                  </pic:blipFill>
                  <pic:spPr>
                    <a:xfrm>
                      <a:off x="0" y="0"/>
                      <a:ext cx="2553944" cy="2617264"/>
                    </a:xfrm>
                    <a:prstGeom prst="rect">
                      <a:avLst/>
                    </a:prstGeom>
                  </pic:spPr>
                </pic:pic>
              </a:graphicData>
            </a:graphic>
          </wp:inline>
        </w:drawing>
      </w:r>
    </w:p>
    <w:p w14:paraId="3B999E5B" w14:textId="77777777" w:rsidR="00296D74" w:rsidRPr="006A65E2" w:rsidRDefault="00296D74" w:rsidP="008B13A5">
      <w:pPr>
        <w:pStyle w:val="ppFigureCaption"/>
        <w:rPr>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36</w:t>
      </w:r>
      <w:r w:rsidRPr="006A65E2">
        <w:rPr>
          <w:noProof/>
          <w:lang w:val="it-IT"/>
        </w:rPr>
        <w:fldChar w:fldCharType="end"/>
      </w:r>
      <w:r w:rsidRPr="006A65E2">
        <w:rPr>
          <w:lang w:val="it-IT"/>
        </w:rPr>
        <w:t xml:space="preserve"> - TFVC &amp; GIT</w:t>
      </w:r>
    </w:p>
    <w:p w14:paraId="0F5CE047" w14:textId="10D57226" w:rsidR="00296D74" w:rsidRPr="006A65E2" w:rsidRDefault="00296D74" w:rsidP="00FC3442">
      <w:pPr>
        <w:pStyle w:val="ppBodyText"/>
        <w:rPr>
          <w:lang w:val="it-IT"/>
        </w:rPr>
      </w:pPr>
      <w:r w:rsidRPr="006A65E2">
        <w:rPr>
          <w:lang w:val="it-IT"/>
        </w:rPr>
        <w:t xml:space="preserve">Se si lavora in ottica </w:t>
      </w:r>
      <w:proofErr w:type="spellStart"/>
      <w:r w:rsidRPr="006A65E2">
        <w:rPr>
          <w:lang w:val="it-IT"/>
        </w:rPr>
        <w:t>Scrum</w:t>
      </w:r>
      <w:proofErr w:type="spellEnd"/>
      <w:r w:rsidRPr="006A65E2">
        <w:rPr>
          <w:lang w:val="it-IT"/>
        </w:rPr>
        <w:t xml:space="preserve"> e </w:t>
      </w:r>
      <w:proofErr w:type="spellStart"/>
      <w:r w:rsidR="00AA2370" w:rsidRPr="00AA2370">
        <w:rPr>
          <w:lang w:val="it-IT"/>
        </w:rPr>
        <w:t>Continuous</w:t>
      </w:r>
      <w:proofErr w:type="spellEnd"/>
      <w:r w:rsidR="00AA2370" w:rsidRPr="00AA2370">
        <w:rPr>
          <w:lang w:val="it-IT"/>
        </w:rPr>
        <w:t xml:space="preserve"> </w:t>
      </w:r>
      <w:r w:rsidRPr="006A65E2">
        <w:rPr>
          <w:lang w:val="it-IT"/>
        </w:rPr>
        <w:t>Integration (se non praticate quest’ultima vi consiglio vivamente di “incamminarvi” su questa strada)</w:t>
      </w:r>
      <w:r w:rsidR="00A5660E">
        <w:rPr>
          <w:lang w:val="it-IT"/>
        </w:rPr>
        <w:t xml:space="preserve"> e </w:t>
      </w:r>
      <w:r w:rsidR="00CC7FA6">
        <w:rPr>
          <w:lang w:val="it-IT"/>
        </w:rPr>
        <w:t>si ha</w:t>
      </w:r>
      <w:r w:rsidR="00100A9D">
        <w:rPr>
          <w:lang w:val="it-IT"/>
        </w:rPr>
        <w:t xml:space="preserve"> un accordo con il cliente basato su </w:t>
      </w:r>
      <w:r w:rsidR="00100A9D" w:rsidRPr="00100A9D">
        <w:rPr>
          <w:i/>
          <w:lang w:val="it-IT"/>
        </w:rPr>
        <w:t>contratti progressivi</w:t>
      </w:r>
      <w:r w:rsidRPr="006A65E2">
        <w:rPr>
          <w:lang w:val="it-IT"/>
        </w:rPr>
        <w:t xml:space="preserve">, si può adottare una strategia di </w:t>
      </w:r>
      <w:proofErr w:type="spellStart"/>
      <w:r w:rsidRPr="006A65E2">
        <w:rPr>
          <w:lang w:val="it-IT"/>
        </w:rPr>
        <w:t>branch</w:t>
      </w:r>
      <w:proofErr w:type="spellEnd"/>
      <w:r w:rsidRPr="006A65E2">
        <w:rPr>
          <w:lang w:val="it-IT"/>
        </w:rPr>
        <w:t xml:space="preserve"> “</w:t>
      </w:r>
      <w:r w:rsidRPr="006A65E2">
        <w:rPr>
          <w:b/>
          <w:lang w:val="it-IT"/>
        </w:rPr>
        <w:t>Sprint-to-</w:t>
      </w:r>
      <w:proofErr w:type="spellStart"/>
      <w:r w:rsidRPr="006A65E2">
        <w:rPr>
          <w:b/>
          <w:lang w:val="it-IT"/>
        </w:rPr>
        <w:t>Branch</w:t>
      </w:r>
      <w:proofErr w:type="spellEnd"/>
      <w:r w:rsidRPr="006A65E2">
        <w:rPr>
          <w:lang w:val="it-IT"/>
        </w:rPr>
        <w:t xml:space="preserve">” in cui si crea un nuovo </w:t>
      </w:r>
      <w:proofErr w:type="spellStart"/>
      <w:r w:rsidRPr="006A65E2">
        <w:rPr>
          <w:lang w:val="it-IT"/>
        </w:rPr>
        <w:t>branch</w:t>
      </w:r>
      <w:proofErr w:type="spellEnd"/>
      <w:r w:rsidRPr="006A65E2">
        <w:rPr>
          <w:lang w:val="it-IT"/>
        </w:rPr>
        <w:t xml:space="preserve"> ad ogni nuovo Sprint, legandoli direttamente tra loro.</w:t>
      </w:r>
    </w:p>
    <w:p w14:paraId="7914C7C0" w14:textId="77777777" w:rsidR="00296D74" w:rsidRPr="006A65E2" w:rsidRDefault="00296D74" w:rsidP="008B13A5">
      <w:pPr>
        <w:pStyle w:val="ppFigure"/>
        <w:rPr>
          <w:lang w:val="it-IT"/>
        </w:rPr>
      </w:pPr>
      <w:r w:rsidRPr="006A65E2">
        <w:rPr>
          <w:noProof/>
          <w:lang w:bidi="ar-SA"/>
        </w:rPr>
        <w:drawing>
          <wp:inline distT="0" distB="0" distL="0" distR="0" wp14:anchorId="723BE17E" wp14:editId="7E46A484">
            <wp:extent cx="3771900" cy="2495293"/>
            <wp:effectExtent l="0" t="0" r="0" b="635"/>
            <wp:docPr id="129" name="Immagin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tretegia_di_branch.png"/>
                    <pic:cNvPicPr/>
                  </pic:nvPicPr>
                  <pic:blipFill>
                    <a:blip r:embed="rId19">
                      <a:extLst>
                        <a:ext uri="{28A0092B-C50C-407E-A947-70E740481C1C}">
                          <a14:useLocalDpi xmlns:a14="http://schemas.microsoft.com/office/drawing/2010/main" val="0"/>
                        </a:ext>
                      </a:extLst>
                    </a:blip>
                    <a:stretch>
                      <a:fillRect/>
                    </a:stretch>
                  </pic:blipFill>
                  <pic:spPr>
                    <a:xfrm>
                      <a:off x="0" y="0"/>
                      <a:ext cx="3776324" cy="2498219"/>
                    </a:xfrm>
                    <a:prstGeom prst="rect">
                      <a:avLst/>
                    </a:prstGeom>
                  </pic:spPr>
                </pic:pic>
              </a:graphicData>
            </a:graphic>
          </wp:inline>
        </w:drawing>
      </w:r>
    </w:p>
    <w:p w14:paraId="0C646326" w14:textId="73726E33" w:rsidR="00296D74" w:rsidRPr="00EB548B" w:rsidRDefault="00296D74" w:rsidP="008B13A5">
      <w:pPr>
        <w:pStyle w:val="ppFigureCaption"/>
        <w:rPr>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37</w:t>
      </w:r>
      <w:r w:rsidRPr="006A65E2">
        <w:rPr>
          <w:noProof/>
          <w:lang w:val="it-IT"/>
        </w:rPr>
        <w:fldChar w:fldCharType="end"/>
      </w:r>
      <w:r w:rsidRPr="00EB548B">
        <w:rPr>
          <w:lang w:val="en-GB"/>
        </w:rPr>
        <w:t xml:space="preserve"> - Branch Strategy: Sprint-to-Branch</w:t>
      </w:r>
    </w:p>
    <w:p w14:paraId="59B0E5B4" w14:textId="66ECBE86" w:rsidR="00296D74" w:rsidRPr="006A65E2" w:rsidRDefault="005531DC" w:rsidP="00FC3442">
      <w:pPr>
        <w:pStyle w:val="ppBodyText"/>
        <w:rPr>
          <w:lang w:val="it-IT"/>
        </w:rPr>
      </w:pPr>
      <w:r>
        <w:rPr>
          <w:lang w:val="it-IT"/>
        </w:rPr>
        <w:t xml:space="preserve">Tornando allo </w:t>
      </w:r>
      <w:r w:rsidR="00C13D49">
        <w:rPr>
          <w:lang w:val="it-IT"/>
        </w:rPr>
        <w:t>Sprint</w:t>
      </w:r>
      <w:r>
        <w:rPr>
          <w:lang w:val="it-IT"/>
        </w:rPr>
        <w:t>, lo stesso</w:t>
      </w:r>
      <w:r w:rsidR="00C13D49">
        <w:rPr>
          <w:lang w:val="it-IT"/>
        </w:rPr>
        <w:t xml:space="preserve"> si conclude con </w:t>
      </w:r>
      <w:r w:rsidR="00296D74" w:rsidRPr="006A65E2">
        <w:rPr>
          <w:lang w:val="it-IT"/>
        </w:rPr>
        <w:t xml:space="preserve">due appuntamenti (cerimonie) fondamentali: lo </w:t>
      </w:r>
      <w:r w:rsidR="00296D74" w:rsidRPr="006A65E2">
        <w:rPr>
          <w:b/>
          <w:lang w:val="it-IT"/>
        </w:rPr>
        <w:t xml:space="preserve">Sprint </w:t>
      </w:r>
      <w:proofErr w:type="spellStart"/>
      <w:r w:rsidR="00296D74" w:rsidRPr="006A65E2">
        <w:rPr>
          <w:b/>
          <w:lang w:val="it-IT"/>
        </w:rPr>
        <w:t>Review</w:t>
      </w:r>
      <w:proofErr w:type="spellEnd"/>
      <w:r w:rsidR="00296D74" w:rsidRPr="006A65E2">
        <w:rPr>
          <w:lang w:val="it-IT"/>
        </w:rPr>
        <w:t xml:space="preserve"> e lo </w:t>
      </w:r>
      <w:r w:rsidR="00296D74" w:rsidRPr="006A65E2">
        <w:rPr>
          <w:b/>
          <w:lang w:val="it-IT"/>
        </w:rPr>
        <w:t xml:space="preserve">Sprint </w:t>
      </w:r>
      <w:proofErr w:type="spellStart"/>
      <w:r w:rsidR="00296D74" w:rsidRPr="006A65E2">
        <w:rPr>
          <w:b/>
          <w:lang w:val="it-IT"/>
        </w:rPr>
        <w:t>Retrospective</w:t>
      </w:r>
      <w:proofErr w:type="spellEnd"/>
      <w:r w:rsidR="00296D74" w:rsidRPr="006A65E2">
        <w:rPr>
          <w:lang w:val="it-IT"/>
        </w:rPr>
        <w:t>.</w:t>
      </w:r>
    </w:p>
    <w:p w14:paraId="72691A42" w14:textId="77777777" w:rsidR="00296D74" w:rsidRPr="006A65E2" w:rsidRDefault="00296D74" w:rsidP="008B13A5">
      <w:pPr>
        <w:pStyle w:val="ppFigure"/>
        <w:rPr>
          <w:lang w:val="it-IT"/>
        </w:rPr>
      </w:pPr>
      <w:r w:rsidRPr="006A65E2">
        <w:rPr>
          <w:noProof/>
          <w:lang w:bidi="ar-SA"/>
        </w:rPr>
        <w:lastRenderedPageBreak/>
        <w:drawing>
          <wp:inline distT="0" distB="0" distL="0" distR="0" wp14:anchorId="772264FE" wp14:editId="2F052AD3">
            <wp:extent cx="4173991" cy="2337434"/>
            <wp:effectExtent l="0" t="0" r="0" b="0"/>
            <wp:docPr id="138" name="Im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sprint_review_meeting.png"/>
                    <pic:cNvPicPr/>
                  </pic:nvPicPr>
                  <pic:blipFill>
                    <a:blip r:embed="rId20">
                      <a:extLst>
                        <a:ext uri="{28A0092B-C50C-407E-A947-70E740481C1C}">
                          <a14:useLocalDpi xmlns:a14="http://schemas.microsoft.com/office/drawing/2010/main" val="0"/>
                        </a:ext>
                      </a:extLst>
                    </a:blip>
                    <a:stretch>
                      <a:fillRect/>
                    </a:stretch>
                  </pic:blipFill>
                  <pic:spPr>
                    <a:xfrm>
                      <a:off x="0" y="0"/>
                      <a:ext cx="4173991" cy="2337434"/>
                    </a:xfrm>
                    <a:prstGeom prst="rect">
                      <a:avLst/>
                    </a:prstGeom>
                  </pic:spPr>
                </pic:pic>
              </a:graphicData>
            </a:graphic>
          </wp:inline>
        </w:drawing>
      </w:r>
    </w:p>
    <w:p w14:paraId="4521428C" w14:textId="77777777" w:rsidR="00296D74" w:rsidRPr="00EB548B" w:rsidRDefault="00296D74" w:rsidP="008B13A5">
      <w:pPr>
        <w:pStyle w:val="ppFigureCaption"/>
        <w:rPr>
          <w:sz w:val="24"/>
          <w:szCs w:val="24"/>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38</w:t>
      </w:r>
      <w:r w:rsidRPr="006A65E2">
        <w:rPr>
          <w:lang w:val="it-IT"/>
        </w:rPr>
        <w:fldChar w:fldCharType="end"/>
      </w:r>
      <w:r w:rsidRPr="00EB548B">
        <w:rPr>
          <w:lang w:val="en-GB"/>
        </w:rPr>
        <w:t xml:space="preserve"> - Sprint Review and Sprint Retrospective meeting</w:t>
      </w:r>
    </w:p>
    <w:p w14:paraId="2802D658" w14:textId="07034924" w:rsidR="00296D74" w:rsidRPr="006A65E2" w:rsidRDefault="00296D74" w:rsidP="00FC3442">
      <w:pPr>
        <w:pStyle w:val="ppBodyText"/>
        <w:rPr>
          <w:lang w:val="it-IT"/>
        </w:rPr>
      </w:pPr>
      <w:r w:rsidRPr="006A65E2">
        <w:rPr>
          <w:lang w:val="it-IT"/>
        </w:rPr>
        <w:t xml:space="preserve">Lo </w:t>
      </w:r>
      <w:r w:rsidRPr="006A65E2">
        <w:rPr>
          <w:i/>
          <w:lang w:val="it-IT"/>
        </w:rPr>
        <w:t xml:space="preserve">Sprint </w:t>
      </w:r>
      <w:proofErr w:type="spellStart"/>
      <w:r w:rsidRPr="006A65E2">
        <w:rPr>
          <w:i/>
          <w:lang w:val="it-IT"/>
        </w:rPr>
        <w:t>Review</w:t>
      </w:r>
      <w:proofErr w:type="spellEnd"/>
      <w:r w:rsidRPr="006A65E2">
        <w:rPr>
          <w:lang w:val="it-IT"/>
        </w:rPr>
        <w:t xml:space="preserve"> è dedicato alla presentazione del lavoro svolto, o meglio, dell’attuale stato del prodotto, comprendente tutto quanto sviluppato finora, integrato e testato. Ad esso partecipano praticamente tutti: gli </w:t>
      </w:r>
      <w:r w:rsidRPr="006A65E2">
        <w:rPr>
          <w:i/>
          <w:lang w:val="it-IT"/>
        </w:rPr>
        <w:t>stakeholder</w:t>
      </w:r>
      <w:r w:rsidRPr="006A65E2">
        <w:rPr>
          <w:lang w:val="it-IT"/>
        </w:rPr>
        <w:t xml:space="preserve"> (interni ed esterni), lo </w:t>
      </w:r>
      <w:proofErr w:type="spellStart"/>
      <w:r w:rsidRPr="006A65E2">
        <w:rPr>
          <w:i/>
          <w:lang w:val="it-IT"/>
        </w:rPr>
        <w:t>Scrum</w:t>
      </w:r>
      <w:proofErr w:type="spellEnd"/>
      <w:r w:rsidRPr="006A65E2">
        <w:rPr>
          <w:i/>
          <w:lang w:val="it-IT"/>
        </w:rPr>
        <w:t xml:space="preserve"> Team</w:t>
      </w:r>
      <w:r w:rsidRPr="006A65E2">
        <w:rPr>
          <w:lang w:val="it-IT"/>
        </w:rPr>
        <w:t xml:space="preserve"> al completo, </w:t>
      </w:r>
      <w:r w:rsidRPr="006A65E2">
        <w:rPr>
          <w:i/>
          <w:lang w:val="it-IT"/>
        </w:rPr>
        <w:t>uditori</w:t>
      </w:r>
      <w:r w:rsidRPr="006A65E2">
        <w:rPr>
          <w:lang w:val="it-IT"/>
        </w:rPr>
        <w:t xml:space="preserve">, </w:t>
      </w:r>
      <w:proofErr w:type="spellStart"/>
      <w:r w:rsidRPr="006A65E2">
        <w:rPr>
          <w:lang w:val="it-IT"/>
        </w:rPr>
        <w:t>ecc</w:t>
      </w:r>
      <w:proofErr w:type="spellEnd"/>
      <w:r w:rsidRPr="006A65E2">
        <w:rPr>
          <w:lang w:val="it-IT"/>
        </w:rPr>
        <w:t xml:space="preserve">… </w:t>
      </w:r>
      <w:proofErr w:type="spellStart"/>
      <w:r w:rsidRPr="006A65E2">
        <w:rPr>
          <w:lang w:val="it-IT"/>
        </w:rPr>
        <w:t>Scrum</w:t>
      </w:r>
      <w:proofErr w:type="spellEnd"/>
      <w:r w:rsidRPr="006A65E2">
        <w:rPr>
          <w:lang w:val="it-IT"/>
        </w:rPr>
        <w:t xml:space="preserve"> prevede di effettuare lo S</w:t>
      </w:r>
      <w:r w:rsidR="00AA2370">
        <w:rPr>
          <w:lang w:val="it-IT"/>
        </w:rPr>
        <w:t xml:space="preserve">print </w:t>
      </w:r>
      <w:proofErr w:type="spellStart"/>
      <w:r w:rsidR="00AA2370">
        <w:rPr>
          <w:lang w:val="it-IT"/>
        </w:rPr>
        <w:t>Review</w:t>
      </w:r>
      <w:proofErr w:type="spellEnd"/>
      <w:r w:rsidR="00AA2370">
        <w:rPr>
          <w:lang w:val="it-IT"/>
        </w:rPr>
        <w:t xml:space="preserve"> alla fine di ogni S</w:t>
      </w:r>
      <w:r w:rsidRPr="006A65E2">
        <w:rPr>
          <w:lang w:val="it-IT"/>
        </w:rPr>
        <w:t xml:space="preserve">print ma, in realtà, è sempre più frequente l’utilizzo del concetto di </w:t>
      </w:r>
      <w:r w:rsidRPr="006A65E2">
        <w:rPr>
          <w:i/>
          <w:lang w:val="it-IT"/>
        </w:rPr>
        <w:t xml:space="preserve">Minimum </w:t>
      </w:r>
      <w:proofErr w:type="spellStart"/>
      <w:r w:rsidRPr="006A65E2">
        <w:rPr>
          <w:i/>
          <w:lang w:val="it-IT"/>
        </w:rPr>
        <w:t>Viable</w:t>
      </w:r>
      <w:proofErr w:type="spellEnd"/>
      <w:r w:rsidRPr="006A65E2">
        <w:rPr>
          <w:i/>
          <w:lang w:val="it-IT"/>
        </w:rPr>
        <w:t xml:space="preserve"> Product</w:t>
      </w:r>
      <w:r w:rsidRPr="006A65E2">
        <w:rPr>
          <w:lang w:val="it-IT"/>
        </w:rPr>
        <w:t xml:space="preserve"> (</w:t>
      </w:r>
      <w:proofErr w:type="spellStart"/>
      <w:r w:rsidRPr="006A65E2">
        <w:rPr>
          <w:lang w:val="it-IT"/>
        </w:rPr>
        <w:t>mvp</w:t>
      </w:r>
      <w:proofErr w:type="spellEnd"/>
      <w:r w:rsidRPr="006A65E2">
        <w:rPr>
          <w:lang w:val="it-IT"/>
        </w:rPr>
        <w:t xml:space="preserve">), ovvero l’insieme minimo di funzionalità che rappresentano un incremento significativo dal punto di vista del cliente. Se applicato (cosa di frequente soprattutto quando lo sviluppo del prodotto coinvolge più Team) la cosa si traduce nell’avere uno Sprint </w:t>
      </w:r>
      <w:proofErr w:type="spellStart"/>
      <w:r w:rsidRPr="006A65E2">
        <w:rPr>
          <w:lang w:val="it-IT"/>
        </w:rPr>
        <w:t>Review</w:t>
      </w:r>
      <w:proofErr w:type="spellEnd"/>
      <w:r w:rsidRPr="006A65E2">
        <w:rPr>
          <w:lang w:val="it-IT"/>
        </w:rPr>
        <w:t xml:space="preserve"> interno minimale e uno Sprint </w:t>
      </w:r>
      <w:proofErr w:type="spellStart"/>
      <w:r w:rsidRPr="006A65E2">
        <w:rPr>
          <w:lang w:val="it-IT"/>
        </w:rPr>
        <w:t>Review</w:t>
      </w:r>
      <w:proofErr w:type="spellEnd"/>
      <w:r w:rsidRPr="006A65E2">
        <w:rPr>
          <w:lang w:val="it-IT"/>
        </w:rPr>
        <w:t xml:space="preserve"> più consistente ogni N-Sprint. </w:t>
      </w:r>
    </w:p>
    <w:p w14:paraId="0FE5AD83" w14:textId="77777777" w:rsidR="00296D74" w:rsidRPr="006A65E2" w:rsidRDefault="00296D74" w:rsidP="00FC3442">
      <w:pPr>
        <w:pStyle w:val="ppBodyText"/>
        <w:rPr>
          <w:lang w:val="it-IT"/>
        </w:rPr>
      </w:pPr>
      <w:r w:rsidRPr="006A65E2">
        <w:rPr>
          <w:lang w:val="it-IT"/>
        </w:rPr>
        <w:t xml:space="preserve">Durante lo Sprint </w:t>
      </w:r>
      <w:proofErr w:type="spellStart"/>
      <w:r w:rsidRPr="006A65E2">
        <w:rPr>
          <w:lang w:val="it-IT"/>
        </w:rPr>
        <w:t>Review</w:t>
      </w:r>
      <w:proofErr w:type="spellEnd"/>
      <w:r w:rsidRPr="006A65E2">
        <w:rPr>
          <w:lang w:val="it-IT"/>
        </w:rPr>
        <w:t xml:space="preserve"> vengono evidenziati eventuali problemi di sviluppo che si sono verificati e come evitarli in futuro. Tra essi, uno dei più frequenti, è il comportamento da adottare rispetto a User Story completate solo parzialmente.</w:t>
      </w:r>
    </w:p>
    <w:p w14:paraId="793E2F43" w14:textId="77777777" w:rsidR="00296D74" w:rsidRPr="006A65E2" w:rsidRDefault="00296D74" w:rsidP="00FC3442">
      <w:pPr>
        <w:pStyle w:val="ppBodyText"/>
        <w:rPr>
          <w:lang w:val="it-IT"/>
        </w:rPr>
      </w:pPr>
      <w:r w:rsidRPr="006A65E2">
        <w:rPr>
          <w:lang w:val="it-IT"/>
        </w:rPr>
        <w:t>Personalmente, suggerisco al Team di applicare due semplici regole:</w:t>
      </w:r>
    </w:p>
    <w:p w14:paraId="61A811C7" w14:textId="77777777" w:rsidR="00296D74" w:rsidRPr="006A65E2" w:rsidRDefault="00296D74" w:rsidP="008B13A5">
      <w:pPr>
        <w:pStyle w:val="ppNumberList"/>
        <w:rPr>
          <w:lang w:val="it-IT"/>
        </w:rPr>
      </w:pPr>
      <w:r w:rsidRPr="006A65E2">
        <w:rPr>
          <w:lang w:val="it-IT"/>
        </w:rPr>
        <w:t>Una User Story non completata (o meglio, che non ha raggiunto lo stato di “</w:t>
      </w:r>
      <w:proofErr w:type="spellStart"/>
      <w:r w:rsidRPr="006A65E2">
        <w:rPr>
          <w:lang w:val="it-IT"/>
        </w:rPr>
        <w:t>Done</w:t>
      </w:r>
      <w:proofErr w:type="spellEnd"/>
      <w:r w:rsidRPr="006A65E2">
        <w:rPr>
          <w:lang w:val="it-IT"/>
        </w:rPr>
        <w:t xml:space="preserve">”) non contribuisce al calcolo della </w:t>
      </w:r>
      <w:proofErr w:type="spellStart"/>
      <w:r w:rsidRPr="006A65E2">
        <w:rPr>
          <w:lang w:val="it-IT"/>
        </w:rPr>
        <w:t>Velocity</w:t>
      </w:r>
      <w:proofErr w:type="spellEnd"/>
      <w:r w:rsidRPr="006A65E2">
        <w:rPr>
          <w:lang w:val="it-IT"/>
        </w:rPr>
        <w:t>;</w:t>
      </w:r>
    </w:p>
    <w:p w14:paraId="07BEE3A0" w14:textId="77777777" w:rsidR="00296D74" w:rsidRDefault="00296D74" w:rsidP="008B13A5">
      <w:pPr>
        <w:pStyle w:val="ppNumberList"/>
        <w:rPr>
          <w:lang w:val="it-IT"/>
        </w:rPr>
      </w:pPr>
      <w:r w:rsidRPr="006A65E2">
        <w:rPr>
          <w:lang w:val="it-IT"/>
        </w:rPr>
        <w:t>L’intera User Story, compresi i Task completati e non, vengono traslati nel nuovo Sprint.</w:t>
      </w:r>
    </w:p>
    <w:p w14:paraId="6381CB28" w14:textId="77777777" w:rsidR="008B13A5" w:rsidRPr="006A65E2" w:rsidRDefault="008B13A5" w:rsidP="008B13A5">
      <w:pPr>
        <w:pStyle w:val="ppListEnd"/>
        <w:rPr>
          <w:lang w:val="it-IT"/>
        </w:rPr>
      </w:pPr>
    </w:p>
    <w:p w14:paraId="412F2CEB" w14:textId="77777777" w:rsidR="00296D74" w:rsidRPr="006A65E2" w:rsidRDefault="00296D74" w:rsidP="00FC3442">
      <w:pPr>
        <w:pStyle w:val="ppBodyText"/>
        <w:rPr>
          <w:lang w:val="it-IT"/>
        </w:rPr>
      </w:pPr>
      <w:r w:rsidRPr="006A65E2">
        <w:rPr>
          <w:lang w:val="it-IT"/>
        </w:rPr>
        <w:t>Un approccio alternativo al punto 2 è quello di “</w:t>
      </w:r>
      <w:proofErr w:type="spellStart"/>
      <w:r w:rsidRPr="006A65E2">
        <w:rPr>
          <w:lang w:val="it-IT"/>
        </w:rPr>
        <w:t>splittare</w:t>
      </w:r>
      <w:proofErr w:type="spellEnd"/>
      <w:r w:rsidRPr="006A65E2">
        <w:rPr>
          <w:lang w:val="it-IT"/>
        </w:rPr>
        <w:t xml:space="preserve">” la User Story in </w:t>
      </w:r>
      <w:proofErr w:type="spellStart"/>
      <w:r w:rsidRPr="006A65E2">
        <w:rPr>
          <w:i/>
          <w:lang w:val="it-IT"/>
        </w:rPr>
        <w:t>UserStoryA</w:t>
      </w:r>
      <w:proofErr w:type="spellEnd"/>
      <w:r w:rsidRPr="006A65E2">
        <w:rPr>
          <w:lang w:val="it-IT"/>
        </w:rPr>
        <w:t xml:space="preserve"> e </w:t>
      </w:r>
      <w:proofErr w:type="spellStart"/>
      <w:r w:rsidRPr="006A65E2">
        <w:rPr>
          <w:i/>
          <w:lang w:val="it-IT"/>
        </w:rPr>
        <w:t>UserStoryB</w:t>
      </w:r>
      <w:proofErr w:type="spellEnd"/>
      <w:r w:rsidRPr="006A65E2">
        <w:rPr>
          <w:lang w:val="it-IT"/>
        </w:rPr>
        <w:t xml:space="preserve">, la prima comprende i Task completati e la seconda quelli non completati. In questo modo la </w:t>
      </w:r>
      <w:proofErr w:type="spellStart"/>
      <w:r w:rsidRPr="006A65E2">
        <w:rPr>
          <w:lang w:val="it-IT"/>
        </w:rPr>
        <w:t>UserStoryA</w:t>
      </w:r>
      <w:proofErr w:type="spellEnd"/>
      <w:r w:rsidRPr="006A65E2">
        <w:rPr>
          <w:lang w:val="it-IT"/>
        </w:rPr>
        <w:t xml:space="preserve"> contribuisce anche alla </w:t>
      </w:r>
      <w:proofErr w:type="spellStart"/>
      <w:r w:rsidRPr="006A65E2">
        <w:rPr>
          <w:lang w:val="it-IT"/>
        </w:rPr>
        <w:t>Velocity</w:t>
      </w:r>
      <w:proofErr w:type="spellEnd"/>
      <w:r w:rsidRPr="006A65E2">
        <w:rPr>
          <w:lang w:val="it-IT"/>
        </w:rPr>
        <w:t xml:space="preserve"> dello Sprint attuale, mentre il resto va nello Sprint successivo.  Questo approccio ha lo svantaggio di dover </w:t>
      </w:r>
      <w:proofErr w:type="spellStart"/>
      <w:r w:rsidRPr="006A65E2">
        <w:rPr>
          <w:lang w:val="it-IT"/>
        </w:rPr>
        <w:t>ri</w:t>
      </w:r>
      <w:proofErr w:type="spellEnd"/>
      <w:r w:rsidRPr="006A65E2">
        <w:rPr>
          <w:lang w:val="it-IT"/>
        </w:rPr>
        <w:t xml:space="preserve">-estimare anche la complessità delle due nuove User Story e, in generale, non è del tutto </w:t>
      </w:r>
      <w:proofErr w:type="spellStart"/>
      <w:r w:rsidRPr="006A65E2">
        <w:rPr>
          <w:lang w:val="it-IT"/>
        </w:rPr>
        <w:t>compliance</w:t>
      </w:r>
      <w:proofErr w:type="spellEnd"/>
      <w:r w:rsidRPr="006A65E2">
        <w:rPr>
          <w:lang w:val="it-IT"/>
        </w:rPr>
        <w:t xml:space="preserve"> con l’essenza di </w:t>
      </w:r>
      <w:proofErr w:type="spellStart"/>
      <w:r w:rsidRPr="006A65E2">
        <w:rPr>
          <w:lang w:val="it-IT"/>
        </w:rPr>
        <w:t>Scrum</w:t>
      </w:r>
      <w:proofErr w:type="spellEnd"/>
      <w:r w:rsidRPr="006A65E2">
        <w:rPr>
          <w:lang w:val="it-IT"/>
        </w:rPr>
        <w:t xml:space="preserve">. </w:t>
      </w:r>
    </w:p>
    <w:p w14:paraId="49DB0B43" w14:textId="3D6E6568" w:rsidR="00296D74" w:rsidRPr="006A65E2" w:rsidRDefault="00296D74" w:rsidP="00FC3442">
      <w:pPr>
        <w:pStyle w:val="ppBodyText"/>
        <w:rPr>
          <w:lang w:val="it-IT"/>
        </w:rPr>
      </w:pPr>
      <w:r w:rsidRPr="006A65E2">
        <w:rPr>
          <w:lang w:val="it-IT"/>
        </w:rPr>
        <w:t xml:space="preserve">Il primo supporto a questa fase da parte di </w:t>
      </w:r>
      <w:r w:rsidR="003F108D">
        <w:rPr>
          <w:lang w:val="it-IT"/>
        </w:rPr>
        <w:t>VSO</w:t>
      </w:r>
      <w:r w:rsidR="00274239">
        <w:rPr>
          <w:lang w:val="it-IT"/>
        </w:rPr>
        <w:t>/TFS</w:t>
      </w:r>
      <w:r w:rsidR="00AA2370">
        <w:rPr>
          <w:lang w:val="it-IT"/>
        </w:rPr>
        <w:t xml:space="preserve"> </w:t>
      </w:r>
      <w:r w:rsidRPr="006A65E2">
        <w:rPr>
          <w:lang w:val="it-IT"/>
        </w:rPr>
        <w:t xml:space="preserve">è chiaramente legato alla </w:t>
      </w:r>
      <w:proofErr w:type="spellStart"/>
      <w:r w:rsidR="00AA2370" w:rsidRPr="006A65E2">
        <w:rPr>
          <w:i/>
          <w:lang w:val="it-IT"/>
        </w:rPr>
        <w:t>Continuous</w:t>
      </w:r>
      <w:proofErr w:type="spellEnd"/>
      <w:r w:rsidRPr="006A65E2">
        <w:rPr>
          <w:i/>
          <w:lang w:val="it-IT"/>
        </w:rPr>
        <w:t xml:space="preserve"> Integration</w:t>
      </w:r>
      <w:r w:rsidRPr="006A65E2">
        <w:rPr>
          <w:lang w:val="it-IT"/>
        </w:rPr>
        <w:t xml:space="preserve"> (che consente di ottenere una soluzione completa e testata delle nuove funzionalità rea</w:t>
      </w:r>
      <w:r w:rsidR="00AA2370">
        <w:rPr>
          <w:lang w:val="it-IT"/>
        </w:rPr>
        <w:t xml:space="preserve">lizzate in modo automatizzato. </w:t>
      </w:r>
      <w:r w:rsidRPr="006A65E2">
        <w:rPr>
          <w:lang w:val="it-IT"/>
        </w:rPr>
        <w:t>Lo strumento ALM di Microsoft ci viene incontro anche nell’attività di riallocare una User Story con tutti i relativi task in modo semplice e veloce: basta selezionare la User Story specifica e cambiare la sua “assegnazione”.</w:t>
      </w:r>
    </w:p>
    <w:p w14:paraId="734BE5A6" w14:textId="77777777" w:rsidR="00296D74" w:rsidRPr="006A65E2" w:rsidRDefault="00296D74" w:rsidP="008B13A5">
      <w:pPr>
        <w:pStyle w:val="ppFigure"/>
        <w:rPr>
          <w:lang w:val="it-IT"/>
        </w:rPr>
      </w:pPr>
      <w:r w:rsidRPr="006A65E2">
        <w:rPr>
          <w:noProof/>
          <w:lang w:bidi="ar-SA"/>
        </w:rPr>
        <w:lastRenderedPageBreak/>
        <w:drawing>
          <wp:inline distT="0" distB="0" distL="0" distR="0" wp14:anchorId="1C281F54" wp14:editId="4A468A25">
            <wp:extent cx="5432849" cy="2752725"/>
            <wp:effectExtent l="0" t="0" r="0" b="0"/>
            <wp:docPr id="131" name="Immagin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tfs_example_13.png"/>
                    <pic:cNvPicPr/>
                  </pic:nvPicPr>
                  <pic:blipFill>
                    <a:blip r:embed="rId21">
                      <a:extLst>
                        <a:ext uri="{28A0092B-C50C-407E-A947-70E740481C1C}">
                          <a14:useLocalDpi xmlns:a14="http://schemas.microsoft.com/office/drawing/2010/main" val="0"/>
                        </a:ext>
                      </a:extLst>
                    </a:blip>
                    <a:stretch>
                      <a:fillRect/>
                    </a:stretch>
                  </pic:blipFill>
                  <pic:spPr>
                    <a:xfrm>
                      <a:off x="0" y="0"/>
                      <a:ext cx="5443642" cy="2758194"/>
                    </a:xfrm>
                    <a:prstGeom prst="rect">
                      <a:avLst/>
                    </a:prstGeom>
                  </pic:spPr>
                </pic:pic>
              </a:graphicData>
            </a:graphic>
          </wp:inline>
        </w:drawing>
      </w:r>
    </w:p>
    <w:p w14:paraId="41B6091E" w14:textId="77777777" w:rsidR="00296D74" w:rsidRPr="006A65E2" w:rsidRDefault="00296D74" w:rsidP="008B13A5">
      <w:pPr>
        <w:pStyle w:val="ppFigureCaption"/>
        <w:rPr>
          <w:sz w:val="24"/>
          <w:szCs w:val="24"/>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39</w:t>
      </w:r>
      <w:r w:rsidRPr="006A65E2">
        <w:rPr>
          <w:lang w:val="it-IT"/>
        </w:rPr>
        <w:fldChar w:fldCharType="end"/>
      </w:r>
      <w:r w:rsidRPr="006A65E2">
        <w:rPr>
          <w:lang w:val="it-IT"/>
        </w:rPr>
        <w:t xml:space="preserve"> - User Story </w:t>
      </w:r>
      <w:proofErr w:type="spellStart"/>
      <w:r w:rsidRPr="006A65E2">
        <w:rPr>
          <w:lang w:val="it-IT"/>
        </w:rPr>
        <w:t>Iteration</w:t>
      </w:r>
      <w:proofErr w:type="spellEnd"/>
      <w:r w:rsidRPr="006A65E2">
        <w:rPr>
          <w:lang w:val="it-IT"/>
        </w:rPr>
        <w:t xml:space="preserve"> </w:t>
      </w:r>
      <w:proofErr w:type="spellStart"/>
      <w:r w:rsidRPr="006A65E2">
        <w:rPr>
          <w:lang w:val="it-IT"/>
        </w:rPr>
        <w:t>Assignment</w:t>
      </w:r>
      <w:proofErr w:type="spellEnd"/>
    </w:p>
    <w:p w14:paraId="7F888874" w14:textId="41EF7F6E" w:rsidR="00296D74" w:rsidRPr="006A65E2" w:rsidRDefault="00296D74" w:rsidP="00FC3442">
      <w:pPr>
        <w:pStyle w:val="ppBodyText"/>
        <w:rPr>
          <w:lang w:val="it-IT"/>
        </w:rPr>
      </w:pPr>
      <w:r w:rsidRPr="006A65E2">
        <w:rPr>
          <w:lang w:val="it-IT"/>
        </w:rPr>
        <w:t xml:space="preserve">Se si desidera spostare solo i task non competi, la procedura è un po’ più complessa: </w:t>
      </w:r>
      <w:r w:rsidR="003F108D">
        <w:rPr>
          <w:lang w:val="it-IT"/>
        </w:rPr>
        <w:t>VSO</w:t>
      </w:r>
      <w:r w:rsidR="00AA2370">
        <w:rPr>
          <w:lang w:val="it-IT"/>
        </w:rPr>
        <w:t>/</w:t>
      </w:r>
      <w:r w:rsidRPr="006A65E2">
        <w:rPr>
          <w:lang w:val="it-IT"/>
        </w:rPr>
        <w:t xml:space="preserve">TFS, in modo automatizzato, permette lo “share” di una User Story tra più Sprint (Iterazioni), quindi non è necessario effettuare la </w:t>
      </w:r>
      <w:proofErr w:type="spellStart"/>
      <w:r w:rsidRPr="006A65E2">
        <w:rPr>
          <w:lang w:val="it-IT"/>
        </w:rPr>
        <w:t>ri</w:t>
      </w:r>
      <w:proofErr w:type="spellEnd"/>
      <w:r w:rsidRPr="006A65E2">
        <w:rPr>
          <w:lang w:val="it-IT"/>
        </w:rPr>
        <w:t xml:space="preserve">-stima per due User Story differenti. Vediamo come fare: prima di tutto bisogna creare una </w:t>
      </w:r>
      <w:proofErr w:type="spellStart"/>
      <w:r w:rsidRPr="006A65E2">
        <w:rPr>
          <w:lang w:val="it-IT"/>
        </w:rPr>
        <w:t>query</w:t>
      </w:r>
      <w:proofErr w:type="spellEnd"/>
      <w:r w:rsidRPr="006A65E2">
        <w:rPr>
          <w:lang w:val="it-IT"/>
        </w:rPr>
        <w:t xml:space="preserve"> che selezioni i task “un</w:t>
      </w:r>
      <w:r w:rsidR="00AA2370">
        <w:rPr>
          <w:lang w:val="it-IT"/>
        </w:rPr>
        <w:t>-</w:t>
      </w:r>
      <w:proofErr w:type="spellStart"/>
      <w:r w:rsidRPr="006A65E2">
        <w:rPr>
          <w:lang w:val="it-IT"/>
        </w:rPr>
        <w:t>done</w:t>
      </w:r>
      <w:proofErr w:type="spellEnd"/>
      <w:r w:rsidRPr="006A65E2">
        <w:rPr>
          <w:lang w:val="it-IT"/>
        </w:rPr>
        <w:t>”.</w:t>
      </w:r>
    </w:p>
    <w:p w14:paraId="33E7D210" w14:textId="77777777" w:rsidR="00296D74" w:rsidRPr="006A65E2" w:rsidRDefault="00296D74" w:rsidP="008B13A5">
      <w:pPr>
        <w:pStyle w:val="ppFigure"/>
        <w:rPr>
          <w:lang w:val="it-IT"/>
        </w:rPr>
      </w:pPr>
      <w:r w:rsidRPr="006A65E2">
        <w:rPr>
          <w:noProof/>
          <w:lang w:bidi="ar-SA"/>
        </w:rPr>
        <w:drawing>
          <wp:inline distT="0" distB="0" distL="0" distR="0" wp14:anchorId="0F2E82DD" wp14:editId="065F0E76">
            <wp:extent cx="4005580" cy="2066925"/>
            <wp:effectExtent l="0" t="0" r="0" b="9525"/>
            <wp:docPr id="132" name="Immagin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tfs_example_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1648" cy="2070056"/>
                    </a:xfrm>
                    <a:prstGeom prst="rect">
                      <a:avLst/>
                    </a:prstGeom>
                  </pic:spPr>
                </pic:pic>
              </a:graphicData>
            </a:graphic>
          </wp:inline>
        </w:drawing>
      </w:r>
    </w:p>
    <w:p w14:paraId="5F727678" w14:textId="7E0A33EC" w:rsidR="00296D74" w:rsidRPr="006A65E2" w:rsidRDefault="00296D74" w:rsidP="008B13A5">
      <w:pPr>
        <w:pStyle w:val="ppFigureCaption"/>
        <w:rPr>
          <w:sz w:val="24"/>
          <w:szCs w:val="24"/>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40</w:t>
      </w:r>
      <w:r w:rsidRPr="006A65E2">
        <w:rPr>
          <w:lang w:val="it-IT"/>
        </w:rPr>
        <w:fldChar w:fldCharType="end"/>
      </w:r>
      <w:r w:rsidRPr="006A65E2">
        <w:rPr>
          <w:lang w:val="it-IT"/>
        </w:rPr>
        <w:t xml:space="preserve"> - </w:t>
      </w:r>
      <w:proofErr w:type="spellStart"/>
      <w:r w:rsidRPr="006A65E2">
        <w:rPr>
          <w:lang w:val="it-IT"/>
        </w:rPr>
        <w:t>Done</w:t>
      </w:r>
      <w:proofErr w:type="spellEnd"/>
      <w:r w:rsidRPr="006A65E2">
        <w:rPr>
          <w:lang w:val="it-IT"/>
        </w:rPr>
        <w:t xml:space="preserve"> / un</w:t>
      </w:r>
      <w:r w:rsidR="000A599B">
        <w:rPr>
          <w:lang w:val="it-IT"/>
        </w:rPr>
        <w:t>-</w:t>
      </w:r>
      <w:proofErr w:type="spellStart"/>
      <w:r w:rsidRPr="006A65E2">
        <w:rPr>
          <w:lang w:val="it-IT"/>
        </w:rPr>
        <w:t>Done</w:t>
      </w:r>
      <w:proofErr w:type="spellEnd"/>
      <w:r w:rsidRPr="006A65E2">
        <w:rPr>
          <w:lang w:val="it-IT"/>
        </w:rPr>
        <w:t xml:space="preserve"> Task </w:t>
      </w:r>
      <w:proofErr w:type="spellStart"/>
      <w:r w:rsidRPr="006A65E2">
        <w:rPr>
          <w:lang w:val="it-IT"/>
        </w:rPr>
        <w:t>query</w:t>
      </w:r>
      <w:proofErr w:type="spellEnd"/>
    </w:p>
    <w:p w14:paraId="4537BE72" w14:textId="77777777" w:rsidR="00296D74" w:rsidRPr="006A65E2" w:rsidRDefault="00296D74" w:rsidP="00FC3442">
      <w:pPr>
        <w:pStyle w:val="ppBodyText"/>
        <w:rPr>
          <w:lang w:val="it-IT"/>
        </w:rPr>
      </w:pPr>
      <w:r w:rsidRPr="006A65E2">
        <w:rPr>
          <w:lang w:val="it-IT"/>
        </w:rPr>
        <w:t>Dopodiché selezionate il risultato ottenuto (sia la User Story che i Task), cliccate con il tasto destro sulla selezione e scegliete “</w:t>
      </w:r>
      <w:proofErr w:type="spellStart"/>
      <w:r w:rsidRPr="006A65E2">
        <w:rPr>
          <w:lang w:val="it-IT"/>
        </w:rPr>
        <w:t>Move</w:t>
      </w:r>
      <w:proofErr w:type="spellEnd"/>
      <w:r w:rsidRPr="006A65E2">
        <w:rPr>
          <w:lang w:val="it-IT"/>
        </w:rPr>
        <w:t xml:space="preserve"> to </w:t>
      </w:r>
      <w:proofErr w:type="spellStart"/>
      <w:r w:rsidRPr="006A65E2">
        <w:rPr>
          <w:lang w:val="it-IT"/>
        </w:rPr>
        <w:t>Iteration</w:t>
      </w:r>
      <w:proofErr w:type="spellEnd"/>
      <w:r w:rsidRPr="006A65E2">
        <w:rPr>
          <w:lang w:val="it-IT"/>
        </w:rPr>
        <w:t>”.</w:t>
      </w:r>
    </w:p>
    <w:p w14:paraId="069207FD" w14:textId="77777777" w:rsidR="00296D74" w:rsidRPr="006A65E2" w:rsidRDefault="00296D74" w:rsidP="008B13A5">
      <w:pPr>
        <w:pStyle w:val="ppFigure"/>
        <w:rPr>
          <w:lang w:val="it-IT"/>
        </w:rPr>
      </w:pPr>
      <w:r w:rsidRPr="006A65E2">
        <w:rPr>
          <w:noProof/>
          <w:lang w:bidi="ar-SA"/>
        </w:rPr>
        <w:lastRenderedPageBreak/>
        <w:drawing>
          <wp:inline distT="0" distB="0" distL="0" distR="0" wp14:anchorId="07BA84DC" wp14:editId="1987A40C">
            <wp:extent cx="4895850" cy="3412059"/>
            <wp:effectExtent l="0" t="0" r="0" b="0"/>
            <wp:docPr id="133" name="Immagin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fs_example_23.png"/>
                    <pic:cNvPicPr/>
                  </pic:nvPicPr>
                  <pic:blipFill>
                    <a:blip r:embed="rId23">
                      <a:extLst>
                        <a:ext uri="{28A0092B-C50C-407E-A947-70E740481C1C}">
                          <a14:useLocalDpi xmlns:a14="http://schemas.microsoft.com/office/drawing/2010/main" val="0"/>
                        </a:ext>
                      </a:extLst>
                    </a:blip>
                    <a:stretch>
                      <a:fillRect/>
                    </a:stretch>
                  </pic:blipFill>
                  <pic:spPr>
                    <a:xfrm>
                      <a:off x="0" y="0"/>
                      <a:ext cx="4899163" cy="3414368"/>
                    </a:xfrm>
                    <a:prstGeom prst="rect">
                      <a:avLst/>
                    </a:prstGeom>
                  </pic:spPr>
                </pic:pic>
              </a:graphicData>
            </a:graphic>
          </wp:inline>
        </w:drawing>
      </w:r>
    </w:p>
    <w:p w14:paraId="2B492FF5" w14:textId="77777777" w:rsidR="00296D74" w:rsidRPr="006A65E2" w:rsidRDefault="00296D74" w:rsidP="008B13A5">
      <w:pPr>
        <w:pStyle w:val="ppFigureCaption"/>
        <w:rPr>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41</w:t>
      </w:r>
      <w:r w:rsidRPr="006A65E2">
        <w:rPr>
          <w:lang w:val="it-IT"/>
        </w:rPr>
        <w:fldChar w:fldCharType="end"/>
      </w:r>
      <w:r w:rsidRPr="006A65E2">
        <w:rPr>
          <w:lang w:val="it-IT"/>
        </w:rPr>
        <w:t xml:space="preserve"> - </w:t>
      </w:r>
      <w:proofErr w:type="spellStart"/>
      <w:r w:rsidRPr="006A65E2">
        <w:rPr>
          <w:lang w:val="it-IT"/>
        </w:rPr>
        <w:t>Move</w:t>
      </w:r>
      <w:proofErr w:type="spellEnd"/>
      <w:r w:rsidRPr="006A65E2">
        <w:rPr>
          <w:lang w:val="it-IT"/>
        </w:rPr>
        <w:t xml:space="preserve"> to </w:t>
      </w:r>
      <w:proofErr w:type="spellStart"/>
      <w:r w:rsidRPr="006A65E2">
        <w:rPr>
          <w:lang w:val="it-IT"/>
        </w:rPr>
        <w:t>Iteration</w:t>
      </w:r>
      <w:proofErr w:type="spellEnd"/>
    </w:p>
    <w:p w14:paraId="31C18293" w14:textId="76692B52" w:rsidR="00296D74" w:rsidRPr="006A65E2" w:rsidRDefault="00296D74" w:rsidP="00FC3442">
      <w:pPr>
        <w:pStyle w:val="ppBodyText"/>
        <w:rPr>
          <w:lang w:val="it-IT"/>
        </w:rPr>
      </w:pPr>
      <w:r w:rsidRPr="006A65E2">
        <w:rPr>
          <w:lang w:val="it-IT"/>
        </w:rPr>
        <w:t xml:space="preserve">Una volta confermato il tutto avrete la User Story presente sia nell’iterazione corrente, con i relativi Task in </w:t>
      </w:r>
      <w:proofErr w:type="spellStart"/>
      <w:r w:rsidRPr="006A65E2">
        <w:rPr>
          <w:lang w:val="it-IT"/>
        </w:rPr>
        <w:t>Done</w:t>
      </w:r>
      <w:proofErr w:type="spellEnd"/>
      <w:r w:rsidRPr="006A65E2">
        <w:rPr>
          <w:lang w:val="it-IT"/>
        </w:rPr>
        <w:t xml:space="preserve"> state, e nell’iterazione successiva (o quella che avete indicato) con i Task </w:t>
      </w:r>
      <w:r w:rsidR="005531DC">
        <w:rPr>
          <w:lang w:val="it-IT"/>
        </w:rPr>
        <w:t>in un-</w:t>
      </w:r>
      <w:proofErr w:type="spellStart"/>
      <w:r w:rsidRPr="006A65E2">
        <w:rPr>
          <w:lang w:val="it-IT"/>
        </w:rPr>
        <w:t>Done</w:t>
      </w:r>
      <w:proofErr w:type="spellEnd"/>
      <w:r w:rsidR="005531DC">
        <w:rPr>
          <w:lang w:val="it-IT"/>
        </w:rPr>
        <w:t xml:space="preserve"> s</w:t>
      </w:r>
      <w:r w:rsidRPr="006A65E2">
        <w:rPr>
          <w:lang w:val="it-IT"/>
        </w:rPr>
        <w:t>tate.</w:t>
      </w:r>
    </w:p>
    <w:p w14:paraId="67BB208F" w14:textId="77777777" w:rsidR="00296D74" w:rsidRPr="006A65E2" w:rsidRDefault="00296D74" w:rsidP="008B13A5">
      <w:pPr>
        <w:pStyle w:val="ppFigure"/>
        <w:rPr>
          <w:lang w:val="it-IT"/>
        </w:rPr>
      </w:pPr>
      <w:r w:rsidRPr="006A65E2">
        <w:rPr>
          <w:noProof/>
          <w:lang w:bidi="ar-SA"/>
        </w:rPr>
        <w:drawing>
          <wp:inline distT="0" distB="0" distL="0" distR="0" wp14:anchorId="03AD15B6" wp14:editId="2226A72F">
            <wp:extent cx="4476750" cy="1295926"/>
            <wp:effectExtent l="0" t="0" r="0" b="0"/>
            <wp:docPr id="134" name="Immagin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tfs_example_24.png"/>
                    <pic:cNvPicPr/>
                  </pic:nvPicPr>
                  <pic:blipFill>
                    <a:blip r:embed="rId24">
                      <a:extLst>
                        <a:ext uri="{28A0092B-C50C-407E-A947-70E740481C1C}">
                          <a14:useLocalDpi xmlns:a14="http://schemas.microsoft.com/office/drawing/2010/main" val="0"/>
                        </a:ext>
                      </a:extLst>
                    </a:blip>
                    <a:stretch>
                      <a:fillRect/>
                    </a:stretch>
                  </pic:blipFill>
                  <pic:spPr>
                    <a:xfrm>
                      <a:off x="0" y="0"/>
                      <a:ext cx="4494517" cy="1301069"/>
                    </a:xfrm>
                    <a:prstGeom prst="rect">
                      <a:avLst/>
                    </a:prstGeom>
                  </pic:spPr>
                </pic:pic>
              </a:graphicData>
            </a:graphic>
          </wp:inline>
        </w:drawing>
      </w:r>
    </w:p>
    <w:p w14:paraId="10DD0204" w14:textId="3405DF43" w:rsidR="00296D74" w:rsidRPr="00EB548B" w:rsidRDefault="00296D74" w:rsidP="008B13A5">
      <w:pPr>
        <w:pStyle w:val="ppFigureCaption"/>
        <w:rPr>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42</w:t>
      </w:r>
      <w:r w:rsidRPr="006A65E2">
        <w:rPr>
          <w:lang w:val="it-IT"/>
        </w:rPr>
        <w:fldChar w:fldCharType="end"/>
      </w:r>
      <w:r w:rsidRPr="00EB548B">
        <w:rPr>
          <w:lang w:val="en-GB"/>
        </w:rPr>
        <w:t xml:space="preserve"> – Shared User Story: Sprint </w:t>
      </w:r>
      <w:proofErr w:type="spellStart"/>
      <w:r w:rsidR="000A599B">
        <w:rPr>
          <w:lang w:val="en-GB"/>
        </w:rPr>
        <w:t>a</w:t>
      </w:r>
      <w:r w:rsidRPr="00EB548B">
        <w:rPr>
          <w:lang w:val="en-GB"/>
        </w:rPr>
        <w:t>ttuale</w:t>
      </w:r>
      <w:proofErr w:type="spellEnd"/>
    </w:p>
    <w:p w14:paraId="09A314CB" w14:textId="77777777" w:rsidR="00296D74" w:rsidRPr="006A65E2" w:rsidRDefault="00296D74" w:rsidP="008B13A5">
      <w:pPr>
        <w:pStyle w:val="ppFigure"/>
        <w:rPr>
          <w:lang w:val="it-IT"/>
        </w:rPr>
      </w:pPr>
      <w:r w:rsidRPr="006A65E2">
        <w:rPr>
          <w:noProof/>
          <w:lang w:bidi="ar-SA"/>
        </w:rPr>
        <w:drawing>
          <wp:inline distT="0" distB="0" distL="0" distR="0" wp14:anchorId="3FE8752A" wp14:editId="53E3A3D9">
            <wp:extent cx="4191000" cy="1543252"/>
            <wp:effectExtent l="0" t="0" r="0" b="0"/>
            <wp:docPr id="135" name="Immagin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tfs_example_25.png"/>
                    <pic:cNvPicPr/>
                  </pic:nvPicPr>
                  <pic:blipFill>
                    <a:blip r:embed="rId25">
                      <a:extLst>
                        <a:ext uri="{28A0092B-C50C-407E-A947-70E740481C1C}">
                          <a14:useLocalDpi xmlns:a14="http://schemas.microsoft.com/office/drawing/2010/main" val="0"/>
                        </a:ext>
                      </a:extLst>
                    </a:blip>
                    <a:stretch>
                      <a:fillRect/>
                    </a:stretch>
                  </pic:blipFill>
                  <pic:spPr>
                    <a:xfrm>
                      <a:off x="0" y="0"/>
                      <a:ext cx="4200479" cy="1546742"/>
                    </a:xfrm>
                    <a:prstGeom prst="rect">
                      <a:avLst/>
                    </a:prstGeom>
                  </pic:spPr>
                </pic:pic>
              </a:graphicData>
            </a:graphic>
          </wp:inline>
        </w:drawing>
      </w:r>
    </w:p>
    <w:p w14:paraId="50617235" w14:textId="6813FA87" w:rsidR="00296D74" w:rsidRPr="00EB548B" w:rsidRDefault="00296D74" w:rsidP="008B13A5">
      <w:pPr>
        <w:pStyle w:val="ppFigureCaption"/>
        <w:rPr>
          <w:lang w:val="en-GB"/>
        </w:rPr>
      </w:pPr>
      <w:proofErr w:type="spellStart"/>
      <w:r w:rsidRPr="00EB548B">
        <w:rPr>
          <w:lang w:val="en-GB"/>
        </w:rPr>
        <w:t>Figura</w:t>
      </w:r>
      <w:proofErr w:type="spellEnd"/>
      <w:r w:rsidRPr="00EB548B">
        <w:rPr>
          <w:lang w:val="en-GB"/>
        </w:rPr>
        <w:t xml:space="preserve"> </w:t>
      </w:r>
      <w:r w:rsidRPr="006A65E2">
        <w:rPr>
          <w:lang w:val="it-IT"/>
        </w:rPr>
        <w:fldChar w:fldCharType="begin"/>
      </w:r>
      <w:r w:rsidRPr="00EB548B">
        <w:rPr>
          <w:lang w:val="en-GB"/>
        </w:rPr>
        <w:instrText xml:space="preserve"> SEQ Figura \* ARABIC </w:instrText>
      </w:r>
      <w:r w:rsidRPr="006A65E2">
        <w:rPr>
          <w:lang w:val="it-IT"/>
        </w:rPr>
        <w:fldChar w:fldCharType="separate"/>
      </w:r>
      <w:r w:rsidR="00A90CEF" w:rsidRPr="00EB548B">
        <w:rPr>
          <w:noProof/>
          <w:lang w:val="en-GB"/>
        </w:rPr>
        <w:t>43</w:t>
      </w:r>
      <w:r w:rsidRPr="006A65E2">
        <w:rPr>
          <w:lang w:val="it-IT"/>
        </w:rPr>
        <w:fldChar w:fldCharType="end"/>
      </w:r>
      <w:r w:rsidRPr="00EB548B">
        <w:rPr>
          <w:lang w:val="en-GB"/>
        </w:rPr>
        <w:t xml:space="preserve"> – Shared User Story split: Sprint </w:t>
      </w:r>
      <w:proofErr w:type="spellStart"/>
      <w:r w:rsidR="000A599B">
        <w:rPr>
          <w:lang w:val="en-GB"/>
        </w:rPr>
        <w:t>s</w:t>
      </w:r>
      <w:r w:rsidRPr="00EB548B">
        <w:rPr>
          <w:lang w:val="en-GB"/>
        </w:rPr>
        <w:t>uccessivo</w:t>
      </w:r>
      <w:proofErr w:type="spellEnd"/>
    </w:p>
    <w:p w14:paraId="45673984" w14:textId="77777777" w:rsidR="00296D74" w:rsidRPr="006A65E2" w:rsidRDefault="00296D74" w:rsidP="00FC3442">
      <w:pPr>
        <w:pStyle w:val="ppBodyText"/>
        <w:rPr>
          <w:lang w:val="it-IT"/>
        </w:rPr>
      </w:pPr>
      <w:r w:rsidRPr="006A65E2">
        <w:rPr>
          <w:lang w:val="it-IT"/>
        </w:rPr>
        <w:t xml:space="preserve">Essendo la User Story in “share”, risulterà ancora aperta alla fine dello Sprint corrente e, automaticamente, non correrà al calcolo della </w:t>
      </w:r>
      <w:proofErr w:type="spellStart"/>
      <w:r w:rsidRPr="006A65E2">
        <w:rPr>
          <w:lang w:val="it-IT"/>
        </w:rPr>
        <w:t>Velocity</w:t>
      </w:r>
      <w:proofErr w:type="spellEnd"/>
      <w:r w:rsidRPr="006A65E2">
        <w:rPr>
          <w:lang w:val="it-IT"/>
        </w:rPr>
        <w:t>.</w:t>
      </w:r>
    </w:p>
    <w:p w14:paraId="241643C3" w14:textId="2B489064" w:rsidR="00296D74" w:rsidRPr="006A65E2" w:rsidRDefault="00296D74" w:rsidP="00FC3442">
      <w:pPr>
        <w:pStyle w:val="ppBodyText"/>
        <w:rPr>
          <w:lang w:val="it-IT"/>
        </w:rPr>
      </w:pPr>
      <w:r w:rsidRPr="006A65E2">
        <w:rPr>
          <w:lang w:val="it-IT"/>
        </w:rPr>
        <w:t xml:space="preserve">A valle delle operazioni di “aggiustamento”, lo Sprint </w:t>
      </w:r>
      <w:proofErr w:type="spellStart"/>
      <w:r w:rsidRPr="006A65E2">
        <w:rPr>
          <w:lang w:val="it-IT"/>
        </w:rPr>
        <w:t>Review</w:t>
      </w:r>
      <w:proofErr w:type="spellEnd"/>
      <w:r w:rsidRPr="006A65E2">
        <w:rPr>
          <w:lang w:val="it-IT"/>
        </w:rPr>
        <w:t xml:space="preserve"> si conclude con una serie di domande molto simili a quelle poste durate il </w:t>
      </w:r>
      <w:proofErr w:type="spellStart"/>
      <w:r w:rsidRPr="006A65E2">
        <w:rPr>
          <w:lang w:val="it-IT"/>
        </w:rPr>
        <w:t>Daily</w:t>
      </w:r>
      <w:proofErr w:type="spellEnd"/>
      <w:r w:rsidRPr="006A65E2">
        <w:rPr>
          <w:lang w:val="it-IT"/>
        </w:rPr>
        <w:t xml:space="preserve"> </w:t>
      </w:r>
      <w:proofErr w:type="spellStart"/>
      <w:r w:rsidRPr="006A65E2">
        <w:rPr>
          <w:lang w:val="it-IT"/>
        </w:rPr>
        <w:t>Scrum</w:t>
      </w:r>
      <w:proofErr w:type="spellEnd"/>
      <w:r w:rsidRPr="006A65E2">
        <w:rPr>
          <w:lang w:val="it-IT"/>
        </w:rPr>
        <w:t>, di preparazione al prossimo Sprint Planning</w:t>
      </w:r>
      <w:r w:rsidR="00AA2370">
        <w:rPr>
          <w:lang w:val="it-IT"/>
        </w:rPr>
        <w:t>:</w:t>
      </w:r>
    </w:p>
    <w:p w14:paraId="05325C45" w14:textId="77777777" w:rsidR="00296D74" w:rsidRPr="00EB548B" w:rsidRDefault="00296D74" w:rsidP="008B13A5">
      <w:pPr>
        <w:pStyle w:val="ppBulletList"/>
        <w:rPr>
          <w:lang w:val="en-GB"/>
        </w:rPr>
      </w:pPr>
      <w:r w:rsidRPr="00EB548B">
        <w:rPr>
          <w:lang w:val="en-GB"/>
        </w:rPr>
        <w:lastRenderedPageBreak/>
        <w:t xml:space="preserve">What did you like the </w:t>
      </w:r>
      <w:proofErr w:type="gramStart"/>
      <w:r w:rsidRPr="00EB548B">
        <w:rPr>
          <w:lang w:val="en-GB"/>
        </w:rPr>
        <w:t>most ?</w:t>
      </w:r>
      <w:proofErr w:type="gramEnd"/>
    </w:p>
    <w:p w14:paraId="780A8107" w14:textId="77777777" w:rsidR="00296D74" w:rsidRPr="00EB548B" w:rsidRDefault="00296D74" w:rsidP="008B13A5">
      <w:pPr>
        <w:pStyle w:val="ppBulletList"/>
        <w:rPr>
          <w:lang w:val="en-GB"/>
        </w:rPr>
      </w:pPr>
      <w:r w:rsidRPr="00EB548B">
        <w:rPr>
          <w:lang w:val="en-GB"/>
        </w:rPr>
        <w:t>What did you not like?</w:t>
      </w:r>
    </w:p>
    <w:p w14:paraId="4604F210" w14:textId="77777777" w:rsidR="00296D74" w:rsidRDefault="00296D74" w:rsidP="008B13A5">
      <w:pPr>
        <w:pStyle w:val="ppBulletList"/>
        <w:rPr>
          <w:lang w:val="en-GB"/>
        </w:rPr>
      </w:pPr>
      <w:r w:rsidRPr="00EB548B">
        <w:rPr>
          <w:lang w:val="en-GB"/>
        </w:rPr>
        <w:t>What would you like to improve?</w:t>
      </w:r>
    </w:p>
    <w:p w14:paraId="055BAF5A" w14:textId="77777777" w:rsidR="008B13A5" w:rsidRPr="00EB548B" w:rsidRDefault="008B13A5" w:rsidP="008B13A5">
      <w:pPr>
        <w:pStyle w:val="ppListEnd"/>
        <w:rPr>
          <w:lang w:val="en-GB"/>
        </w:rPr>
      </w:pPr>
    </w:p>
    <w:p w14:paraId="46C727DA" w14:textId="60033857" w:rsidR="00296D74" w:rsidRPr="006A65E2" w:rsidRDefault="00AA2370" w:rsidP="00FC3442">
      <w:pPr>
        <w:pStyle w:val="ppBodyText"/>
        <w:rPr>
          <w:lang w:val="it-IT"/>
        </w:rPr>
      </w:pPr>
      <w:r>
        <w:rPr>
          <w:lang w:val="it-IT"/>
        </w:rPr>
        <w:t>Una volta terminato</w:t>
      </w:r>
      <w:r w:rsidR="00296D74" w:rsidRPr="006A65E2">
        <w:rPr>
          <w:lang w:val="it-IT"/>
        </w:rPr>
        <w:t xml:space="preserve"> lo Sprint </w:t>
      </w:r>
      <w:proofErr w:type="spellStart"/>
      <w:r w:rsidR="00296D74" w:rsidRPr="006A65E2">
        <w:rPr>
          <w:lang w:val="it-IT"/>
        </w:rPr>
        <w:t>Review</w:t>
      </w:r>
      <w:proofErr w:type="spellEnd"/>
      <w:r w:rsidR="00296D74" w:rsidRPr="006A65E2">
        <w:rPr>
          <w:lang w:val="it-IT"/>
        </w:rPr>
        <w:t xml:space="preserve">, lo </w:t>
      </w:r>
      <w:proofErr w:type="spellStart"/>
      <w:r w:rsidR="00296D74" w:rsidRPr="006A65E2">
        <w:rPr>
          <w:lang w:val="it-IT"/>
        </w:rPr>
        <w:t>Scrum</w:t>
      </w:r>
      <w:proofErr w:type="spellEnd"/>
      <w:r w:rsidR="00296D74" w:rsidRPr="006A65E2">
        <w:rPr>
          <w:lang w:val="it-IT"/>
        </w:rPr>
        <w:t xml:space="preserve"> Team (e solo esso) si riunisce per </w:t>
      </w:r>
      <w:r w:rsidR="000A599B">
        <w:rPr>
          <w:lang w:val="it-IT"/>
        </w:rPr>
        <w:t xml:space="preserve">circa </w:t>
      </w:r>
      <w:r w:rsidR="00296D74" w:rsidRPr="006A65E2">
        <w:rPr>
          <w:lang w:val="it-IT"/>
        </w:rPr>
        <w:t xml:space="preserve">2-3 ore per effettuare la </w:t>
      </w:r>
      <w:proofErr w:type="spellStart"/>
      <w:r w:rsidR="00296D74" w:rsidRPr="006A65E2">
        <w:rPr>
          <w:b/>
          <w:lang w:val="it-IT"/>
        </w:rPr>
        <w:t>Scrum</w:t>
      </w:r>
      <w:proofErr w:type="spellEnd"/>
      <w:r w:rsidR="00296D74" w:rsidRPr="006A65E2">
        <w:rPr>
          <w:b/>
          <w:lang w:val="it-IT"/>
        </w:rPr>
        <w:t xml:space="preserve"> </w:t>
      </w:r>
      <w:proofErr w:type="spellStart"/>
      <w:r w:rsidR="00296D74" w:rsidRPr="006A65E2">
        <w:rPr>
          <w:b/>
          <w:lang w:val="it-IT"/>
        </w:rPr>
        <w:t>Retrospective</w:t>
      </w:r>
      <w:proofErr w:type="spellEnd"/>
      <w:r w:rsidR="00296D74" w:rsidRPr="006A65E2">
        <w:rPr>
          <w:lang w:val="it-IT"/>
        </w:rPr>
        <w:t xml:space="preserve">. Questo meeting è caratterizzato da una serie di Activity che consento di ispezionare l’applicazione di </w:t>
      </w:r>
      <w:proofErr w:type="spellStart"/>
      <w:r w:rsidR="00296D74" w:rsidRPr="006A65E2">
        <w:rPr>
          <w:lang w:val="it-IT"/>
        </w:rPr>
        <w:t>Scrum</w:t>
      </w:r>
      <w:proofErr w:type="spellEnd"/>
      <w:r w:rsidR="00296D74" w:rsidRPr="006A65E2">
        <w:rPr>
          <w:lang w:val="it-IT"/>
        </w:rPr>
        <w:t xml:space="preserve"> stesso e il comportamento del Team come tale, al fine di migliorare l’aspetto metodologico del lavoro. Spesso, come Activity, si utilizzano dei </w:t>
      </w:r>
      <w:proofErr w:type="spellStart"/>
      <w:r w:rsidR="00296D74" w:rsidRPr="006A65E2">
        <w:rPr>
          <w:lang w:val="it-IT"/>
        </w:rPr>
        <w:t>Retrospective</w:t>
      </w:r>
      <w:proofErr w:type="spellEnd"/>
      <w:r w:rsidR="00296D74" w:rsidRPr="006A65E2">
        <w:rPr>
          <w:lang w:val="it-IT"/>
        </w:rPr>
        <w:t xml:space="preserve"> Game come lo </w:t>
      </w:r>
      <w:proofErr w:type="spellStart"/>
      <w:r w:rsidR="00296D74" w:rsidRPr="006A65E2">
        <w:rPr>
          <w:i/>
          <w:lang w:val="it-IT"/>
        </w:rPr>
        <w:t>Starfish</w:t>
      </w:r>
      <w:proofErr w:type="spellEnd"/>
      <w:r w:rsidR="00296D74" w:rsidRPr="006A65E2">
        <w:rPr>
          <w:lang w:val="it-IT"/>
        </w:rPr>
        <w:t xml:space="preserve"> che consentono di raccogliere in modo chiaro e coinvolgente i vari aspetti che caratterizzano il Team.</w:t>
      </w:r>
    </w:p>
    <w:p w14:paraId="6150C071" w14:textId="77777777" w:rsidR="00296D74" w:rsidRPr="006A65E2" w:rsidRDefault="00296D74" w:rsidP="008B13A5">
      <w:pPr>
        <w:pStyle w:val="ppFigure"/>
        <w:rPr>
          <w:lang w:val="it-IT"/>
        </w:rPr>
      </w:pPr>
      <w:r w:rsidRPr="006A65E2">
        <w:rPr>
          <w:noProof/>
          <w:lang w:bidi="ar-SA"/>
        </w:rPr>
        <w:drawing>
          <wp:inline distT="0" distB="0" distL="0" distR="0" wp14:anchorId="5F11A2A2" wp14:editId="0DCAEC6A">
            <wp:extent cx="3741910" cy="2684798"/>
            <wp:effectExtent l="0" t="0" r="0" b="7620"/>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tarfish_retrospective.jpg"/>
                    <pic:cNvPicPr/>
                  </pic:nvPicPr>
                  <pic:blipFill>
                    <a:blip r:embed="rId26">
                      <a:extLst>
                        <a:ext uri="{28A0092B-C50C-407E-A947-70E740481C1C}">
                          <a14:useLocalDpi xmlns:a14="http://schemas.microsoft.com/office/drawing/2010/main" val="0"/>
                        </a:ext>
                      </a:extLst>
                    </a:blip>
                    <a:stretch>
                      <a:fillRect/>
                    </a:stretch>
                  </pic:blipFill>
                  <pic:spPr>
                    <a:xfrm>
                      <a:off x="0" y="0"/>
                      <a:ext cx="3743026" cy="2685599"/>
                    </a:xfrm>
                    <a:prstGeom prst="rect">
                      <a:avLst/>
                    </a:prstGeom>
                  </pic:spPr>
                </pic:pic>
              </a:graphicData>
            </a:graphic>
          </wp:inline>
        </w:drawing>
      </w:r>
    </w:p>
    <w:p w14:paraId="71F39E9E" w14:textId="77777777" w:rsidR="00296D74" w:rsidRPr="006A65E2" w:rsidRDefault="00296D74" w:rsidP="008B13A5">
      <w:pPr>
        <w:pStyle w:val="ppFigureCaption"/>
        <w:rPr>
          <w:lang w:val="it-IT"/>
        </w:rPr>
      </w:pPr>
      <w:r w:rsidRPr="006A65E2">
        <w:rPr>
          <w:lang w:val="it-IT"/>
        </w:rPr>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44</w:t>
      </w:r>
      <w:r w:rsidRPr="006A65E2">
        <w:rPr>
          <w:lang w:val="it-IT"/>
        </w:rPr>
        <w:fldChar w:fldCharType="end"/>
      </w:r>
      <w:r w:rsidRPr="006A65E2">
        <w:rPr>
          <w:lang w:val="it-IT"/>
        </w:rPr>
        <w:t xml:space="preserve"> - </w:t>
      </w:r>
      <w:proofErr w:type="spellStart"/>
      <w:r w:rsidRPr="006A65E2">
        <w:rPr>
          <w:lang w:val="it-IT"/>
        </w:rPr>
        <w:t>Starfish</w:t>
      </w:r>
      <w:proofErr w:type="spellEnd"/>
      <w:r w:rsidRPr="006A65E2">
        <w:rPr>
          <w:lang w:val="it-IT"/>
        </w:rPr>
        <w:t xml:space="preserve"> game</w:t>
      </w:r>
    </w:p>
    <w:p w14:paraId="2A18FEFF" w14:textId="23D51DF4" w:rsidR="00296D74" w:rsidRPr="006A65E2" w:rsidRDefault="00296D74" w:rsidP="00FC3442">
      <w:pPr>
        <w:pStyle w:val="ppBodyText"/>
        <w:rPr>
          <w:lang w:val="it-IT"/>
        </w:rPr>
      </w:pPr>
      <w:r w:rsidRPr="006A65E2">
        <w:rPr>
          <w:lang w:val="it-IT"/>
        </w:rPr>
        <w:t xml:space="preserve">Da questo punto di vista, </w:t>
      </w:r>
      <w:r w:rsidR="003F108D">
        <w:rPr>
          <w:lang w:val="it-IT"/>
        </w:rPr>
        <w:t>VSO</w:t>
      </w:r>
      <w:r w:rsidR="00274239">
        <w:rPr>
          <w:lang w:val="it-IT"/>
        </w:rPr>
        <w:t>/TFS</w:t>
      </w:r>
      <w:r w:rsidR="00AA2370">
        <w:rPr>
          <w:lang w:val="it-IT"/>
        </w:rPr>
        <w:t xml:space="preserve"> </w:t>
      </w:r>
      <w:r w:rsidRPr="006A65E2">
        <w:rPr>
          <w:lang w:val="it-IT"/>
        </w:rPr>
        <w:t>non offre un grande supporto avendo, come detto, nella versione 2013 eliminato lo “Sprint Work Item”. L’opzione potrebbe essere quella di creare, a questo punto, un Work Item generico nella cui descrizione si inseriscono gli obiettivi (agenda) della retrospettiva e si allegano le foto dei vari artefatti realizzati.</w:t>
      </w:r>
    </w:p>
    <w:p w14:paraId="1BFB502F" w14:textId="77777777" w:rsidR="00296D74" w:rsidRPr="006A65E2" w:rsidRDefault="00296D74" w:rsidP="008B13A5">
      <w:pPr>
        <w:pStyle w:val="ppFigure"/>
        <w:rPr>
          <w:lang w:val="it-IT"/>
        </w:rPr>
      </w:pPr>
      <w:r w:rsidRPr="006A65E2">
        <w:rPr>
          <w:noProof/>
          <w:lang w:bidi="ar-SA"/>
        </w:rPr>
        <w:drawing>
          <wp:inline distT="0" distB="0" distL="0" distR="0" wp14:anchorId="030C9C02" wp14:editId="15C9BB0A">
            <wp:extent cx="5276850" cy="2617072"/>
            <wp:effectExtent l="0" t="0" r="0" b="0"/>
            <wp:docPr id="137" name="Immagin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tfs_example_26.png"/>
                    <pic:cNvPicPr/>
                  </pic:nvPicPr>
                  <pic:blipFill>
                    <a:blip r:embed="rId27">
                      <a:extLst>
                        <a:ext uri="{28A0092B-C50C-407E-A947-70E740481C1C}">
                          <a14:useLocalDpi xmlns:a14="http://schemas.microsoft.com/office/drawing/2010/main" val="0"/>
                        </a:ext>
                      </a:extLst>
                    </a:blip>
                    <a:stretch>
                      <a:fillRect/>
                    </a:stretch>
                  </pic:blipFill>
                  <pic:spPr>
                    <a:xfrm>
                      <a:off x="0" y="0"/>
                      <a:ext cx="5278360" cy="2617821"/>
                    </a:xfrm>
                    <a:prstGeom prst="rect">
                      <a:avLst/>
                    </a:prstGeom>
                  </pic:spPr>
                </pic:pic>
              </a:graphicData>
            </a:graphic>
          </wp:inline>
        </w:drawing>
      </w:r>
    </w:p>
    <w:p w14:paraId="133FE2DC" w14:textId="77777777" w:rsidR="00296D74" w:rsidRPr="006A65E2" w:rsidRDefault="00296D74" w:rsidP="008B13A5">
      <w:pPr>
        <w:pStyle w:val="ppFigureCaption"/>
        <w:rPr>
          <w:lang w:val="it-IT"/>
        </w:rPr>
      </w:pPr>
      <w:r w:rsidRPr="006A65E2">
        <w:rPr>
          <w:lang w:val="it-IT"/>
        </w:rPr>
        <w:lastRenderedPageBreak/>
        <w:t xml:space="preserve">Figura </w:t>
      </w:r>
      <w:r w:rsidRPr="006A65E2">
        <w:rPr>
          <w:lang w:val="it-IT"/>
        </w:rPr>
        <w:fldChar w:fldCharType="begin"/>
      </w:r>
      <w:r w:rsidRPr="006A65E2">
        <w:rPr>
          <w:lang w:val="it-IT"/>
        </w:rPr>
        <w:instrText xml:space="preserve"> SEQ Figura \* ARABIC </w:instrText>
      </w:r>
      <w:r w:rsidRPr="006A65E2">
        <w:rPr>
          <w:lang w:val="it-IT"/>
        </w:rPr>
        <w:fldChar w:fldCharType="separate"/>
      </w:r>
      <w:r w:rsidR="00A90CEF">
        <w:rPr>
          <w:noProof/>
          <w:lang w:val="it-IT"/>
        </w:rPr>
        <w:t>45</w:t>
      </w:r>
      <w:r w:rsidRPr="006A65E2">
        <w:rPr>
          <w:lang w:val="it-IT"/>
        </w:rPr>
        <w:fldChar w:fldCharType="end"/>
      </w:r>
      <w:r w:rsidRPr="006A65E2">
        <w:rPr>
          <w:lang w:val="it-IT"/>
        </w:rPr>
        <w:t xml:space="preserve"> - </w:t>
      </w:r>
      <w:proofErr w:type="spellStart"/>
      <w:r w:rsidRPr="006A65E2">
        <w:rPr>
          <w:lang w:val="it-IT"/>
        </w:rPr>
        <w:t>Retrospective</w:t>
      </w:r>
      <w:proofErr w:type="spellEnd"/>
      <w:r w:rsidRPr="006A65E2">
        <w:rPr>
          <w:lang w:val="it-IT"/>
        </w:rPr>
        <w:t xml:space="preserve"> Work Item</w:t>
      </w:r>
    </w:p>
    <w:p w14:paraId="14EEC5DA" w14:textId="77777777" w:rsidR="00296D74" w:rsidRPr="006A65E2" w:rsidRDefault="00296D74" w:rsidP="00FC3442">
      <w:pPr>
        <w:pStyle w:val="ppBodyText"/>
        <w:rPr>
          <w:lang w:val="it-IT"/>
        </w:rPr>
      </w:pPr>
      <w:r w:rsidRPr="006A65E2">
        <w:rPr>
          <w:lang w:val="it-IT"/>
        </w:rPr>
        <w:t>Si tratta di un Work Item utile per aver traccia di quanto discusso nella retrospettiva, legandolo in modo diretto allo Sprint.</w:t>
      </w:r>
    </w:p>
    <w:p w14:paraId="2728EAF4" w14:textId="77777777" w:rsidR="00296D74" w:rsidRPr="006A65E2" w:rsidRDefault="00296D74" w:rsidP="00FC3442">
      <w:pPr>
        <w:pStyle w:val="ppBodyText"/>
        <w:rPr>
          <w:lang w:val="it-IT"/>
        </w:rPr>
      </w:pPr>
    </w:p>
    <w:p w14:paraId="07FA8681" w14:textId="77777777" w:rsidR="00CC7FA6" w:rsidRDefault="00CC7FA6" w:rsidP="00FC3442">
      <w:pPr>
        <w:pStyle w:val="ppBodyText"/>
        <w:rPr>
          <w:lang w:val="it-IT"/>
        </w:rPr>
      </w:pPr>
    </w:p>
    <w:p w14:paraId="3106AC99" w14:textId="68184A16" w:rsidR="00CC7FA6" w:rsidRPr="008427A9" w:rsidRDefault="00CC7FA6" w:rsidP="0000430E">
      <w:pPr>
        <w:pStyle w:val="Heading2"/>
        <w:rPr>
          <w:lang w:val="it-IT"/>
        </w:rPr>
      </w:pPr>
      <w:r w:rsidRPr="008427A9">
        <w:rPr>
          <w:lang w:val="it-IT"/>
        </w:rPr>
        <w:t>Epilogo</w:t>
      </w:r>
    </w:p>
    <w:p w14:paraId="67CA534D" w14:textId="68476402" w:rsidR="00296D74" w:rsidRPr="006A65E2" w:rsidRDefault="00296D74" w:rsidP="00FC3442">
      <w:pPr>
        <w:pStyle w:val="ppBodyText"/>
        <w:rPr>
          <w:szCs w:val="24"/>
          <w:lang w:val="it-IT"/>
        </w:rPr>
      </w:pPr>
      <w:r w:rsidRPr="006A65E2">
        <w:rPr>
          <w:lang w:val="it-IT"/>
        </w:rPr>
        <w:t>Siamo giunti alla</w:t>
      </w:r>
      <w:r w:rsidR="00DF3AB6">
        <w:rPr>
          <w:lang w:val="it-IT"/>
        </w:rPr>
        <w:t xml:space="preserve"> fine del nostro </w:t>
      </w:r>
      <w:r w:rsidR="00AA2370">
        <w:rPr>
          <w:lang w:val="it-IT"/>
        </w:rPr>
        <w:t>viaggio</w:t>
      </w:r>
      <w:r w:rsidR="00DF3AB6">
        <w:rPr>
          <w:lang w:val="it-IT"/>
        </w:rPr>
        <w:t xml:space="preserve"> dopo aver</w:t>
      </w:r>
      <w:r w:rsidRPr="006A65E2">
        <w:rPr>
          <w:lang w:val="it-IT"/>
        </w:rPr>
        <w:t xml:space="preserve"> visto alcune soluzioni pratiche che consentono a </w:t>
      </w:r>
      <w:r w:rsidR="003F108D">
        <w:rPr>
          <w:szCs w:val="24"/>
          <w:lang w:val="it-IT"/>
        </w:rPr>
        <w:t>VSO</w:t>
      </w:r>
      <w:r w:rsidR="00274239">
        <w:rPr>
          <w:szCs w:val="24"/>
          <w:lang w:val="it-IT"/>
        </w:rPr>
        <w:t>/TFS</w:t>
      </w:r>
      <w:r w:rsidR="00AA2370">
        <w:rPr>
          <w:szCs w:val="24"/>
          <w:lang w:val="it-IT"/>
        </w:rPr>
        <w:t xml:space="preserve"> </w:t>
      </w:r>
      <w:r w:rsidRPr="006A65E2">
        <w:rPr>
          <w:szCs w:val="24"/>
          <w:lang w:val="it-IT"/>
        </w:rPr>
        <w:t xml:space="preserve">di supportare in modo diretto l’utilizzo di </w:t>
      </w:r>
      <w:proofErr w:type="spellStart"/>
      <w:r w:rsidRPr="006A65E2">
        <w:rPr>
          <w:szCs w:val="24"/>
          <w:lang w:val="it-IT"/>
        </w:rPr>
        <w:t>Scrum</w:t>
      </w:r>
      <w:proofErr w:type="spellEnd"/>
      <w:r w:rsidRPr="006A65E2">
        <w:rPr>
          <w:szCs w:val="24"/>
          <w:lang w:val="it-IT"/>
        </w:rPr>
        <w:t xml:space="preserve"> all’interno della propria organizzazione.</w:t>
      </w:r>
    </w:p>
    <w:p w14:paraId="57EAA7CF" w14:textId="158E25E8" w:rsidR="00296D74" w:rsidRDefault="00296D74" w:rsidP="00FC3442">
      <w:pPr>
        <w:pStyle w:val="ppBodyText"/>
        <w:rPr>
          <w:lang w:val="it-IT"/>
        </w:rPr>
      </w:pPr>
      <w:r w:rsidRPr="006A65E2">
        <w:rPr>
          <w:lang w:val="it-IT"/>
        </w:rPr>
        <w:t>Sperando c</w:t>
      </w:r>
      <w:r w:rsidR="00DF3AB6">
        <w:rPr>
          <w:lang w:val="it-IT"/>
        </w:rPr>
        <w:t>he il tutto vi abbia incuriositi</w:t>
      </w:r>
      <w:r w:rsidRPr="006A65E2">
        <w:rPr>
          <w:lang w:val="it-IT"/>
        </w:rPr>
        <w:t xml:space="preserve"> e </w:t>
      </w:r>
      <w:r w:rsidR="00DF3AB6">
        <w:rPr>
          <w:lang w:val="it-IT"/>
        </w:rPr>
        <w:t xml:space="preserve">che </w:t>
      </w:r>
      <w:r w:rsidRPr="006A65E2">
        <w:rPr>
          <w:lang w:val="it-IT"/>
        </w:rPr>
        <w:t>possa servirvi come start-</w:t>
      </w:r>
      <w:proofErr w:type="spellStart"/>
      <w:r w:rsidRPr="006A65E2">
        <w:rPr>
          <w:lang w:val="it-IT"/>
        </w:rPr>
        <w:t>point</w:t>
      </w:r>
      <w:proofErr w:type="spellEnd"/>
      <w:r w:rsidRPr="006A65E2">
        <w:rPr>
          <w:lang w:val="it-IT"/>
        </w:rPr>
        <w:t xml:space="preserve"> per le vostre esigenze, chiudo ricordandovi che sia </w:t>
      </w:r>
      <w:r w:rsidR="003F108D">
        <w:rPr>
          <w:lang w:val="it-IT"/>
        </w:rPr>
        <w:t>VSO</w:t>
      </w:r>
      <w:r w:rsidR="00274239">
        <w:rPr>
          <w:lang w:val="it-IT"/>
        </w:rPr>
        <w:t>/TFS</w:t>
      </w:r>
      <w:r w:rsidR="00AA2370">
        <w:rPr>
          <w:lang w:val="it-IT"/>
        </w:rPr>
        <w:t xml:space="preserve"> </w:t>
      </w:r>
      <w:r w:rsidRPr="006A65E2">
        <w:rPr>
          <w:lang w:val="it-IT"/>
        </w:rPr>
        <w:t xml:space="preserve">che </w:t>
      </w:r>
      <w:proofErr w:type="spellStart"/>
      <w:r w:rsidRPr="006A65E2">
        <w:rPr>
          <w:lang w:val="it-IT"/>
        </w:rPr>
        <w:t>Scrum</w:t>
      </w:r>
      <w:proofErr w:type="spellEnd"/>
      <w:r w:rsidRPr="006A65E2">
        <w:rPr>
          <w:lang w:val="it-IT"/>
        </w:rPr>
        <w:t xml:space="preserve"> vanno sempre calati nello specifico contesto di esercizio e che solo un loro utilizzo serio e disciplinato porta ad vero valore per le pro</w:t>
      </w:r>
      <w:r w:rsidR="00193DFA">
        <w:rPr>
          <w:lang w:val="it-IT"/>
        </w:rPr>
        <w:t>prie attività.</w:t>
      </w:r>
    </w:p>
    <w:p w14:paraId="1B297B7F" w14:textId="77777777" w:rsidR="00A079C9" w:rsidRDefault="00A079C9" w:rsidP="00FC3442">
      <w:pPr>
        <w:pStyle w:val="ppBodyText"/>
        <w:rPr>
          <w:lang w:val="it-IT"/>
        </w:rPr>
      </w:pPr>
    </w:p>
    <w:p w14:paraId="4FAF37E7" w14:textId="1A075F5C" w:rsidR="00A079C9" w:rsidRDefault="004D7317" w:rsidP="004D7317">
      <w:pPr>
        <w:pStyle w:val="Heading4"/>
        <w:rPr>
          <w:lang w:val="it-IT"/>
        </w:rPr>
      </w:pPr>
      <w:proofErr w:type="gramStart"/>
      <w:r>
        <w:rPr>
          <w:lang w:val="it-IT"/>
        </w:rPr>
        <w:t>di</w:t>
      </w:r>
      <w:proofErr w:type="gramEnd"/>
      <w:r>
        <w:rPr>
          <w:lang w:val="it-IT"/>
        </w:rPr>
        <w:t xml:space="preserve"> </w:t>
      </w:r>
      <w:hyperlink r:id="rId28" w:history="1">
        <w:r w:rsidRPr="004D7317">
          <w:rPr>
            <w:rStyle w:val="Hyperlink"/>
            <w:lang w:val="it-IT"/>
          </w:rPr>
          <w:t>Felice Pescatore (MVP)</w:t>
        </w:r>
      </w:hyperlink>
    </w:p>
    <w:p w14:paraId="100075C2" w14:textId="465AEA09" w:rsidR="00A079C9" w:rsidRDefault="00A079C9" w:rsidP="00FC3442">
      <w:pPr>
        <w:pStyle w:val="ppBodyText"/>
        <w:rPr>
          <w:lang w:val="it-IT"/>
        </w:rPr>
      </w:pPr>
      <w:r>
        <w:rPr>
          <w:lang w:val="it-IT"/>
        </w:rPr>
        <w:t xml:space="preserve">Blog/Sito Personale: </w:t>
      </w:r>
      <w:hyperlink r:id="rId29" w:history="1">
        <w:r w:rsidRPr="00290E70">
          <w:rPr>
            <w:rStyle w:val="Hyperlink"/>
            <w:sz w:val="24"/>
            <w:szCs w:val="24"/>
            <w:lang w:val="it-IT"/>
          </w:rPr>
          <w:t>www.felicepescatore.it</w:t>
        </w:r>
      </w:hyperlink>
    </w:p>
    <w:p w14:paraId="31A99193" w14:textId="67C69C0F" w:rsidR="00A079C9" w:rsidRDefault="00A079C9" w:rsidP="00FC3442">
      <w:pPr>
        <w:pStyle w:val="ppBodyText"/>
        <w:rPr>
          <w:sz w:val="24"/>
          <w:szCs w:val="24"/>
          <w:lang w:val="en-GB"/>
        </w:rPr>
      </w:pPr>
      <w:r w:rsidRPr="00A079C9">
        <w:rPr>
          <w:sz w:val="24"/>
          <w:szCs w:val="24"/>
          <w:lang w:val="en-GB"/>
        </w:rPr>
        <w:t xml:space="preserve">ALM Blog: </w:t>
      </w:r>
      <w:hyperlink r:id="rId30" w:history="1">
        <w:r w:rsidRPr="00290E70">
          <w:rPr>
            <w:rStyle w:val="Hyperlink"/>
            <w:sz w:val="24"/>
            <w:szCs w:val="24"/>
            <w:lang w:val="en-GB"/>
          </w:rPr>
          <w:t>http://www.getlatestversion.it/</w:t>
        </w:r>
      </w:hyperlink>
      <w:r>
        <w:rPr>
          <w:sz w:val="24"/>
          <w:szCs w:val="24"/>
          <w:lang w:val="en-GB"/>
        </w:rPr>
        <w:t xml:space="preserve"> </w:t>
      </w:r>
    </w:p>
    <w:p w14:paraId="0C6F81AF" w14:textId="77777777" w:rsidR="00F66EE8" w:rsidRDefault="00F66EE8" w:rsidP="00FC3442">
      <w:pPr>
        <w:pStyle w:val="ppBodyText"/>
        <w:rPr>
          <w:sz w:val="24"/>
          <w:szCs w:val="24"/>
          <w:lang w:val="en-GB"/>
        </w:rPr>
      </w:pPr>
    </w:p>
    <w:p w14:paraId="2CCEC1BC" w14:textId="77777777" w:rsidR="00F66EE8" w:rsidRPr="00A079C9" w:rsidRDefault="00F66EE8" w:rsidP="00FC3442">
      <w:pPr>
        <w:pStyle w:val="ppBodyText"/>
        <w:rPr>
          <w:sz w:val="24"/>
          <w:szCs w:val="24"/>
          <w:lang w:val="en-GB"/>
        </w:rPr>
      </w:pPr>
    </w:p>
    <w:sectPr w:rsidR="00F66EE8" w:rsidRPr="00A079C9">
      <w:headerReference w:type="even" r:id="rId31"/>
      <w:headerReference w:type="default" r:id="rId32"/>
      <w:footerReference w:type="even" r:id="rId33"/>
      <w:footerReference w:type="default" r:id="rId34"/>
      <w:headerReference w:type="first" r:id="rId35"/>
      <w:footerReference w:type="first" r:id="rId3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10D97" w14:textId="77777777" w:rsidR="00103700" w:rsidRDefault="00103700" w:rsidP="00A90CEF">
      <w:pPr>
        <w:spacing w:after="0" w:line="240" w:lineRule="auto"/>
      </w:pPr>
      <w:r>
        <w:separator/>
      </w:r>
    </w:p>
  </w:endnote>
  <w:endnote w:type="continuationSeparator" w:id="0">
    <w:p w14:paraId="421C233A" w14:textId="77777777" w:rsidR="00103700" w:rsidRDefault="00103700" w:rsidP="00A9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321FA" w14:textId="77777777" w:rsidR="00EF3468" w:rsidRDefault="00EF3468" w:rsidP="00A90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702CC" w14:textId="77777777" w:rsidR="00EF3468" w:rsidRDefault="00EF3468" w:rsidP="00A90C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F3699" w14:textId="77777777" w:rsidR="00EF3468" w:rsidRDefault="00EF3468" w:rsidP="00A90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4491">
      <w:rPr>
        <w:rStyle w:val="PageNumber"/>
        <w:noProof/>
      </w:rPr>
      <w:t>10</w:t>
    </w:r>
    <w:r>
      <w:rPr>
        <w:rStyle w:val="PageNumber"/>
      </w:rPr>
      <w:fldChar w:fldCharType="end"/>
    </w:r>
  </w:p>
  <w:p w14:paraId="7C0AD375" w14:textId="77777777" w:rsidR="00EF3468" w:rsidRDefault="00EF3468" w:rsidP="00A90CE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3694" w14:textId="77777777" w:rsidR="00EF3468" w:rsidRDefault="00EF3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9916D" w14:textId="77777777" w:rsidR="00103700" w:rsidRDefault="00103700" w:rsidP="00A90CEF">
      <w:pPr>
        <w:spacing w:after="0" w:line="240" w:lineRule="auto"/>
      </w:pPr>
      <w:r>
        <w:separator/>
      </w:r>
    </w:p>
  </w:footnote>
  <w:footnote w:type="continuationSeparator" w:id="0">
    <w:p w14:paraId="08EB03C7" w14:textId="77777777" w:rsidR="00103700" w:rsidRDefault="00103700" w:rsidP="00A90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BB08" w14:textId="77777777" w:rsidR="00EF3468" w:rsidRDefault="00EF34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EB901" w14:textId="77777777" w:rsidR="00EF3468" w:rsidRDefault="00EF34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6FB92" w14:textId="77777777" w:rsidR="00EF3468" w:rsidRDefault="00EF3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6559"/>
    <w:multiLevelType w:val="hybridMultilevel"/>
    <w:tmpl w:val="845C3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153C13"/>
    <w:multiLevelType w:val="hybridMultilevel"/>
    <w:tmpl w:val="B9022D56"/>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4E235B7"/>
    <w:multiLevelType w:val="hybridMultilevel"/>
    <w:tmpl w:val="C85CEB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C01512C"/>
    <w:multiLevelType w:val="hybridMultilevel"/>
    <w:tmpl w:val="03ECE8B0"/>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6C39E6"/>
    <w:multiLevelType w:val="hybridMultilevel"/>
    <w:tmpl w:val="E432E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8A4AFE"/>
    <w:multiLevelType w:val="hybridMultilevel"/>
    <w:tmpl w:val="54387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9A454C6"/>
    <w:multiLevelType w:val="hybridMultilevel"/>
    <w:tmpl w:val="C9929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62B71DE"/>
    <w:multiLevelType w:val="hybridMultilevel"/>
    <w:tmpl w:val="5212F6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5E55369"/>
    <w:multiLevelType w:val="hybridMultilevel"/>
    <w:tmpl w:val="AE4292AE"/>
    <w:lvl w:ilvl="0" w:tplc="04100001">
      <w:start w:val="1"/>
      <w:numFmt w:val="bullet"/>
      <w:lvlText w:val=""/>
      <w:lvlJc w:val="left"/>
      <w:pPr>
        <w:ind w:left="1770" w:hanging="360"/>
      </w:pPr>
      <w:rPr>
        <w:rFonts w:ascii="Symbol" w:hAnsi="Symbol"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7">
    <w:nsid w:val="672D0403"/>
    <w:multiLevelType w:val="hybridMultilevel"/>
    <w:tmpl w:val="80B2ABC2"/>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9">
    <w:nsid w:val="6F7E01AC"/>
    <w:multiLevelType w:val="hybridMultilevel"/>
    <w:tmpl w:val="B6DC9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13"/>
  </w:num>
  <w:num w:numId="3">
    <w:abstractNumId w:val="17"/>
  </w:num>
  <w:num w:numId="4">
    <w:abstractNumId w:val="11"/>
  </w:num>
  <w:num w:numId="5">
    <w:abstractNumId w:val="16"/>
  </w:num>
  <w:num w:numId="6">
    <w:abstractNumId w:val="19"/>
  </w:num>
  <w:num w:numId="7">
    <w:abstractNumId w:val="8"/>
  </w:num>
  <w:num w:numId="8">
    <w:abstractNumId w:val="0"/>
  </w:num>
  <w:num w:numId="9">
    <w:abstractNumId w:val="4"/>
  </w:num>
  <w:num w:numId="10">
    <w:abstractNumId w:val="5"/>
  </w:num>
  <w:num w:numId="11">
    <w:abstractNumId w:val="9"/>
  </w:num>
  <w:num w:numId="12">
    <w:abstractNumId w:val="14"/>
  </w:num>
  <w:num w:numId="13">
    <w:abstractNumId w:val="18"/>
  </w:num>
  <w:num w:numId="14">
    <w:abstractNumId w:val="2"/>
  </w:num>
  <w:num w:numId="15">
    <w:abstractNumId w:val="23"/>
  </w:num>
  <w:num w:numId="16">
    <w:abstractNumId w:val="15"/>
  </w:num>
  <w:num w:numId="17">
    <w:abstractNumId w:val="20"/>
  </w:num>
  <w:num w:numId="18">
    <w:abstractNumId w:val="7"/>
  </w:num>
  <w:num w:numId="19">
    <w:abstractNumId w:val="22"/>
  </w:num>
  <w:num w:numId="20">
    <w:abstractNumId w:val="6"/>
  </w:num>
  <w:num w:numId="21">
    <w:abstractNumId w:val="2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74"/>
    <w:rsid w:val="0000430E"/>
    <w:rsid w:val="000239A3"/>
    <w:rsid w:val="000A599B"/>
    <w:rsid w:val="000E54EA"/>
    <w:rsid w:val="00100A9D"/>
    <w:rsid w:val="00103700"/>
    <w:rsid w:val="0012776E"/>
    <w:rsid w:val="001335CF"/>
    <w:rsid w:val="00151E11"/>
    <w:rsid w:val="00193DFA"/>
    <w:rsid w:val="001955AB"/>
    <w:rsid w:val="001B196A"/>
    <w:rsid w:val="001F0309"/>
    <w:rsid w:val="00204491"/>
    <w:rsid w:val="00274239"/>
    <w:rsid w:val="002803B0"/>
    <w:rsid w:val="00296D74"/>
    <w:rsid w:val="002C5BE0"/>
    <w:rsid w:val="002D0115"/>
    <w:rsid w:val="003226F4"/>
    <w:rsid w:val="003454BB"/>
    <w:rsid w:val="003F108D"/>
    <w:rsid w:val="00467205"/>
    <w:rsid w:val="004D7317"/>
    <w:rsid w:val="004F63B0"/>
    <w:rsid w:val="00503F63"/>
    <w:rsid w:val="005531DC"/>
    <w:rsid w:val="005729C1"/>
    <w:rsid w:val="00574618"/>
    <w:rsid w:val="006959E9"/>
    <w:rsid w:val="006A65E2"/>
    <w:rsid w:val="007F1EA8"/>
    <w:rsid w:val="008427A9"/>
    <w:rsid w:val="008B13A5"/>
    <w:rsid w:val="008C5161"/>
    <w:rsid w:val="008D4C3A"/>
    <w:rsid w:val="008E5B34"/>
    <w:rsid w:val="0090134F"/>
    <w:rsid w:val="00904BF8"/>
    <w:rsid w:val="00917713"/>
    <w:rsid w:val="009517BB"/>
    <w:rsid w:val="0098047E"/>
    <w:rsid w:val="009B2E3D"/>
    <w:rsid w:val="00A079C9"/>
    <w:rsid w:val="00A5660E"/>
    <w:rsid w:val="00A90CEF"/>
    <w:rsid w:val="00AA2370"/>
    <w:rsid w:val="00AC06F0"/>
    <w:rsid w:val="00AD261F"/>
    <w:rsid w:val="00C13D49"/>
    <w:rsid w:val="00C6213E"/>
    <w:rsid w:val="00CC7FA6"/>
    <w:rsid w:val="00CD24AD"/>
    <w:rsid w:val="00CF016D"/>
    <w:rsid w:val="00D2259C"/>
    <w:rsid w:val="00D356DB"/>
    <w:rsid w:val="00D36133"/>
    <w:rsid w:val="00DA2D2F"/>
    <w:rsid w:val="00DB1084"/>
    <w:rsid w:val="00DF3AB6"/>
    <w:rsid w:val="00E366AE"/>
    <w:rsid w:val="00EB548B"/>
    <w:rsid w:val="00EF3468"/>
    <w:rsid w:val="00F16ADD"/>
    <w:rsid w:val="00F66EE8"/>
    <w:rsid w:val="00FC34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02062"/>
  <w15:docId w15:val="{77C986B3-4EAE-4DDA-A9F8-DB72A082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803B0"/>
    <w:pPr>
      <w:spacing w:after="120" w:line="276" w:lineRule="auto"/>
    </w:pPr>
    <w:rPr>
      <w:rFonts w:eastAsiaTheme="minorEastAsia"/>
      <w:lang w:val="en-US" w:bidi="en-US"/>
    </w:rPr>
  </w:style>
  <w:style w:type="paragraph" w:styleId="Heading1">
    <w:name w:val="heading 1"/>
    <w:basedOn w:val="Normal"/>
    <w:next w:val="ppBodyText"/>
    <w:link w:val="Heading1Char"/>
    <w:qFormat/>
    <w:rsid w:val="002803B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2803B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2803B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2803B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3B0"/>
    <w:rPr>
      <w:rFonts w:asciiTheme="majorHAnsi" w:eastAsiaTheme="majorEastAsia" w:hAnsiTheme="majorHAnsi" w:cstheme="majorBidi"/>
      <w:b/>
      <w:bCs/>
      <w:color w:val="2E74B5" w:themeColor="accent1" w:themeShade="BF"/>
      <w:sz w:val="28"/>
      <w:szCs w:val="28"/>
      <w:lang w:val="en-US" w:bidi="en-US"/>
    </w:rPr>
  </w:style>
  <w:style w:type="character" w:customStyle="1" w:styleId="Heading2Char">
    <w:name w:val="Heading 2 Char"/>
    <w:basedOn w:val="DefaultParagraphFont"/>
    <w:link w:val="Heading2"/>
    <w:rsid w:val="002803B0"/>
    <w:rPr>
      <w:rFonts w:asciiTheme="majorHAnsi" w:eastAsiaTheme="majorEastAsia" w:hAnsiTheme="majorHAnsi" w:cstheme="majorBidi"/>
      <w:b/>
      <w:bCs/>
      <w:color w:val="5B9BD5" w:themeColor="accent1"/>
      <w:sz w:val="26"/>
      <w:szCs w:val="26"/>
      <w:lang w:val="en-US" w:bidi="en-US"/>
    </w:rPr>
  </w:style>
  <w:style w:type="character" w:customStyle="1" w:styleId="Heading3Char">
    <w:name w:val="Heading 3 Char"/>
    <w:basedOn w:val="DefaultParagraphFont"/>
    <w:link w:val="Heading3"/>
    <w:rsid w:val="002803B0"/>
    <w:rPr>
      <w:rFonts w:asciiTheme="majorHAnsi" w:eastAsiaTheme="majorEastAsia" w:hAnsiTheme="majorHAnsi" w:cstheme="majorBidi"/>
      <w:b/>
      <w:bCs/>
      <w:color w:val="5B9BD5" w:themeColor="accent1"/>
      <w:lang w:val="en-US" w:bidi="en-US"/>
    </w:rPr>
  </w:style>
  <w:style w:type="paragraph" w:styleId="ListParagraph">
    <w:name w:val="List Paragraph"/>
    <w:basedOn w:val="Normal"/>
    <w:uiPriority w:val="34"/>
    <w:qFormat/>
    <w:rsid w:val="00296D74"/>
    <w:pPr>
      <w:spacing w:after="200"/>
      <w:ind w:left="720"/>
      <w:contextualSpacing/>
    </w:pPr>
  </w:style>
  <w:style w:type="character" w:styleId="Hyperlink">
    <w:name w:val="Hyperlink"/>
    <w:basedOn w:val="DefaultParagraphFont"/>
    <w:uiPriority w:val="99"/>
    <w:unhideWhenUsed/>
    <w:rsid w:val="00296D74"/>
    <w:rPr>
      <w:color w:val="0563C1" w:themeColor="hyperlink"/>
      <w:u w:val="single"/>
    </w:rPr>
  </w:style>
  <w:style w:type="paragraph" w:styleId="Caption">
    <w:name w:val="caption"/>
    <w:basedOn w:val="Normal"/>
    <w:next w:val="Normal"/>
    <w:uiPriority w:val="35"/>
    <w:unhideWhenUsed/>
    <w:qFormat/>
    <w:rsid w:val="002803B0"/>
    <w:pPr>
      <w:spacing w:after="200" w:line="240" w:lineRule="auto"/>
    </w:pPr>
    <w:rPr>
      <w:b/>
      <w:bCs/>
      <w:color w:val="5B9BD5" w:themeColor="accent1"/>
      <w:sz w:val="18"/>
      <w:szCs w:val="18"/>
    </w:rPr>
  </w:style>
  <w:style w:type="character" w:customStyle="1" w:styleId="apple-converted-space">
    <w:name w:val="apple-converted-space"/>
    <w:basedOn w:val="DefaultParagraphFont"/>
    <w:rsid w:val="00296D74"/>
  </w:style>
  <w:style w:type="paragraph" w:styleId="BalloonText">
    <w:name w:val="Balloon Text"/>
    <w:basedOn w:val="Normal"/>
    <w:link w:val="BalloonTextChar"/>
    <w:uiPriority w:val="99"/>
    <w:semiHidden/>
    <w:unhideWhenUsed/>
    <w:rsid w:val="00280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3B0"/>
    <w:rPr>
      <w:rFonts w:ascii="Tahoma" w:eastAsiaTheme="minorEastAsia" w:hAnsi="Tahoma" w:cs="Tahoma"/>
      <w:sz w:val="16"/>
      <w:szCs w:val="16"/>
      <w:lang w:val="en-US" w:bidi="en-US"/>
    </w:rPr>
  </w:style>
  <w:style w:type="paragraph" w:styleId="Footer">
    <w:name w:val="footer"/>
    <w:basedOn w:val="Normal"/>
    <w:link w:val="FooterChar"/>
    <w:uiPriority w:val="99"/>
    <w:unhideWhenUsed/>
    <w:rsid w:val="002803B0"/>
    <w:pPr>
      <w:tabs>
        <w:tab w:val="center" w:pos="4680"/>
        <w:tab w:val="right" w:pos="9360"/>
      </w:tabs>
    </w:pPr>
  </w:style>
  <w:style w:type="character" w:customStyle="1" w:styleId="FooterChar">
    <w:name w:val="Footer Char"/>
    <w:basedOn w:val="DefaultParagraphFont"/>
    <w:link w:val="Footer"/>
    <w:uiPriority w:val="99"/>
    <w:rsid w:val="002803B0"/>
    <w:rPr>
      <w:rFonts w:eastAsiaTheme="minorEastAsia"/>
      <w:lang w:val="en-US" w:bidi="en-US"/>
    </w:rPr>
  </w:style>
  <w:style w:type="character" w:styleId="PageNumber">
    <w:name w:val="page number"/>
    <w:basedOn w:val="DefaultParagraphFont"/>
    <w:uiPriority w:val="99"/>
    <w:semiHidden/>
    <w:unhideWhenUsed/>
    <w:rsid w:val="00A90CEF"/>
  </w:style>
  <w:style w:type="paragraph" w:styleId="Header">
    <w:name w:val="header"/>
    <w:basedOn w:val="Normal"/>
    <w:link w:val="HeaderChar"/>
    <w:uiPriority w:val="99"/>
    <w:unhideWhenUsed/>
    <w:rsid w:val="002803B0"/>
    <w:pPr>
      <w:tabs>
        <w:tab w:val="center" w:pos="4680"/>
        <w:tab w:val="right" w:pos="9360"/>
      </w:tabs>
    </w:pPr>
  </w:style>
  <w:style w:type="character" w:customStyle="1" w:styleId="HeaderChar">
    <w:name w:val="Header Char"/>
    <w:basedOn w:val="DefaultParagraphFont"/>
    <w:link w:val="Header"/>
    <w:uiPriority w:val="99"/>
    <w:rsid w:val="002803B0"/>
    <w:rPr>
      <w:rFonts w:eastAsiaTheme="minorEastAsia"/>
      <w:lang w:val="en-US" w:bidi="en-US"/>
    </w:rPr>
  </w:style>
  <w:style w:type="character" w:customStyle="1" w:styleId="Heading4Char">
    <w:name w:val="Heading 4 Char"/>
    <w:basedOn w:val="DefaultParagraphFont"/>
    <w:link w:val="Heading4"/>
    <w:rsid w:val="002803B0"/>
    <w:rPr>
      <w:rFonts w:asciiTheme="majorHAnsi" w:eastAsiaTheme="majorEastAsia" w:hAnsiTheme="majorHAnsi" w:cstheme="majorBidi"/>
      <w:b/>
      <w:bCs/>
      <w:i/>
      <w:iCs/>
      <w:color w:val="5B9BD5" w:themeColor="accent1"/>
      <w:lang w:val="en-US" w:bidi="en-US"/>
    </w:rPr>
  </w:style>
  <w:style w:type="paragraph" w:customStyle="1" w:styleId="ppBodyText">
    <w:name w:val="pp Body Text"/>
    <w:qFormat/>
    <w:rsid w:val="002803B0"/>
    <w:pPr>
      <w:spacing w:after="120" w:line="276" w:lineRule="auto"/>
    </w:pPr>
    <w:rPr>
      <w:rFonts w:eastAsiaTheme="minorEastAsia"/>
      <w:lang w:val="en-US" w:bidi="en-US"/>
    </w:rPr>
  </w:style>
  <w:style w:type="paragraph" w:customStyle="1" w:styleId="ppBodyTextIndent">
    <w:name w:val="pp Body Text Indent"/>
    <w:basedOn w:val="ppBodyText"/>
    <w:rsid w:val="002803B0"/>
    <w:pPr>
      <w:numPr>
        <w:ilvl w:val="2"/>
      </w:numPr>
      <w:ind w:left="720"/>
    </w:pPr>
  </w:style>
  <w:style w:type="paragraph" w:customStyle="1" w:styleId="ppBodyTextIndent2">
    <w:name w:val="pp Body Text Indent 2"/>
    <w:basedOn w:val="ppBodyTextIndent"/>
    <w:rsid w:val="002803B0"/>
    <w:pPr>
      <w:numPr>
        <w:ilvl w:val="3"/>
      </w:numPr>
      <w:ind w:left="1440"/>
    </w:pPr>
  </w:style>
  <w:style w:type="paragraph" w:customStyle="1" w:styleId="ppBulletList">
    <w:name w:val="pp Bullet List"/>
    <w:basedOn w:val="ppNumberList"/>
    <w:link w:val="ppBulletListChar"/>
    <w:qFormat/>
    <w:rsid w:val="002803B0"/>
    <w:pPr>
      <w:numPr>
        <w:numId w:val="22"/>
      </w:numPr>
      <w:tabs>
        <w:tab w:val="clear" w:pos="1440"/>
      </w:tabs>
      <w:ind w:left="754" w:hanging="357"/>
    </w:pPr>
  </w:style>
  <w:style w:type="paragraph" w:customStyle="1" w:styleId="ppBulletListIndent">
    <w:name w:val="pp Bullet List Indent"/>
    <w:basedOn w:val="ppBulletList"/>
    <w:rsid w:val="002803B0"/>
    <w:pPr>
      <w:numPr>
        <w:ilvl w:val="2"/>
      </w:numPr>
      <w:ind w:left="1434" w:hanging="357"/>
    </w:pPr>
  </w:style>
  <w:style w:type="paragraph" w:customStyle="1" w:styleId="ppChapterNumber">
    <w:name w:val="pp Chapter Number"/>
    <w:next w:val="Normal"/>
    <w:uiPriority w:val="14"/>
    <w:rsid w:val="002803B0"/>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2803B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2803B0"/>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03B0"/>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803B0"/>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2803B0"/>
    <w:pPr>
      <w:numPr>
        <w:ilvl w:val="2"/>
      </w:numPr>
      <w:ind w:left="720"/>
    </w:pPr>
  </w:style>
  <w:style w:type="paragraph" w:customStyle="1" w:styleId="ppCodeIndent2">
    <w:name w:val="pp Code Indent 2"/>
    <w:basedOn w:val="ppCodeIndent"/>
    <w:rsid w:val="002803B0"/>
    <w:pPr>
      <w:numPr>
        <w:ilvl w:val="3"/>
      </w:numPr>
      <w:ind w:left="1440"/>
    </w:pPr>
  </w:style>
  <w:style w:type="paragraph" w:customStyle="1" w:styleId="ppCodeLanguage">
    <w:name w:val="pp Code Language"/>
    <w:basedOn w:val="Normal"/>
    <w:next w:val="ppCode"/>
    <w:qFormat/>
    <w:rsid w:val="002803B0"/>
    <w:pPr>
      <w:keepNext/>
      <w:numPr>
        <w:ilvl w:val="1"/>
        <w:numId w:val="1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03B0"/>
    <w:pPr>
      <w:numPr>
        <w:ilvl w:val="2"/>
      </w:numPr>
      <w:ind w:left="720"/>
    </w:pPr>
  </w:style>
  <w:style w:type="paragraph" w:customStyle="1" w:styleId="ppCodeLanguageIndent2">
    <w:name w:val="pp Code Language Indent 2"/>
    <w:basedOn w:val="ppCodeLanguageIndent"/>
    <w:next w:val="ppCodeIndent2"/>
    <w:rsid w:val="002803B0"/>
    <w:pPr>
      <w:numPr>
        <w:ilvl w:val="3"/>
      </w:numPr>
      <w:ind w:left="1440"/>
    </w:pPr>
  </w:style>
  <w:style w:type="paragraph" w:customStyle="1" w:styleId="ppFigure">
    <w:name w:val="pp Figure"/>
    <w:basedOn w:val="Normal"/>
    <w:next w:val="Normal"/>
    <w:qFormat/>
    <w:rsid w:val="002803B0"/>
    <w:pPr>
      <w:numPr>
        <w:ilvl w:val="1"/>
        <w:numId w:val="18"/>
      </w:numPr>
      <w:spacing w:after="240"/>
      <w:ind w:left="0"/>
    </w:pPr>
  </w:style>
  <w:style w:type="paragraph" w:customStyle="1" w:styleId="ppFigureCaption">
    <w:name w:val="pp Figure Caption"/>
    <w:basedOn w:val="Normal"/>
    <w:next w:val="ppBodyText"/>
    <w:qFormat/>
    <w:rsid w:val="002803B0"/>
    <w:pPr>
      <w:numPr>
        <w:ilvl w:val="1"/>
        <w:numId w:val="17"/>
      </w:numPr>
      <w:ind w:left="0"/>
    </w:pPr>
    <w:rPr>
      <w:b/>
      <w:color w:val="003399"/>
    </w:rPr>
  </w:style>
  <w:style w:type="paragraph" w:customStyle="1" w:styleId="ppFigureCaptionIndent">
    <w:name w:val="pp Figure Caption Indent"/>
    <w:basedOn w:val="ppFigureCaption"/>
    <w:next w:val="ppBodyTextIndent"/>
    <w:rsid w:val="002803B0"/>
    <w:pPr>
      <w:numPr>
        <w:ilvl w:val="2"/>
      </w:numPr>
      <w:ind w:left="720"/>
    </w:pPr>
  </w:style>
  <w:style w:type="paragraph" w:customStyle="1" w:styleId="ppFigureCaptionIndent2">
    <w:name w:val="pp Figure Caption Indent 2"/>
    <w:basedOn w:val="ppFigureCaptionIndent"/>
    <w:next w:val="ppBodyTextIndent2"/>
    <w:rsid w:val="002803B0"/>
    <w:pPr>
      <w:numPr>
        <w:ilvl w:val="3"/>
      </w:numPr>
      <w:ind w:left="1440"/>
    </w:pPr>
  </w:style>
  <w:style w:type="paragraph" w:customStyle="1" w:styleId="ppFigureIndent">
    <w:name w:val="pp Figure Indent"/>
    <w:basedOn w:val="ppFigure"/>
    <w:next w:val="Normal"/>
    <w:rsid w:val="002803B0"/>
    <w:pPr>
      <w:numPr>
        <w:ilvl w:val="2"/>
      </w:numPr>
      <w:ind w:left="720"/>
    </w:pPr>
  </w:style>
  <w:style w:type="paragraph" w:customStyle="1" w:styleId="ppFigureIndent2">
    <w:name w:val="pp Figure Indent 2"/>
    <w:basedOn w:val="ppFigureIndent"/>
    <w:next w:val="Normal"/>
    <w:rsid w:val="002803B0"/>
    <w:pPr>
      <w:numPr>
        <w:ilvl w:val="3"/>
      </w:numPr>
      <w:ind w:left="1440"/>
    </w:pPr>
  </w:style>
  <w:style w:type="paragraph" w:customStyle="1" w:styleId="ppFigureNumber">
    <w:name w:val="pp Figure Number"/>
    <w:basedOn w:val="Normal"/>
    <w:next w:val="ppFigureCaption"/>
    <w:rsid w:val="002803B0"/>
    <w:pPr>
      <w:numPr>
        <w:ilvl w:val="1"/>
        <w:numId w:val="19"/>
      </w:numPr>
      <w:spacing w:after="0"/>
      <w:ind w:left="0"/>
    </w:pPr>
    <w:rPr>
      <w:b/>
    </w:rPr>
  </w:style>
  <w:style w:type="paragraph" w:customStyle="1" w:styleId="ppFigureNumberIndent">
    <w:name w:val="pp Figure Number Indent"/>
    <w:basedOn w:val="ppFigureNumber"/>
    <w:next w:val="ppFigureCaptionIndent"/>
    <w:rsid w:val="002803B0"/>
    <w:pPr>
      <w:numPr>
        <w:ilvl w:val="2"/>
      </w:numPr>
      <w:ind w:left="720"/>
    </w:pPr>
  </w:style>
  <w:style w:type="paragraph" w:customStyle="1" w:styleId="ppFigureNumberIndent2">
    <w:name w:val="pp Figure Number Indent 2"/>
    <w:basedOn w:val="ppFigureNumberIndent"/>
    <w:next w:val="ppFigureCaptionIndent2"/>
    <w:rsid w:val="002803B0"/>
    <w:pPr>
      <w:numPr>
        <w:ilvl w:val="3"/>
      </w:numPr>
      <w:ind w:left="1440"/>
    </w:pPr>
  </w:style>
  <w:style w:type="paragraph" w:customStyle="1" w:styleId="ppNumberList">
    <w:name w:val="pp Number List"/>
    <w:basedOn w:val="Normal"/>
    <w:rsid w:val="002803B0"/>
    <w:pPr>
      <w:numPr>
        <w:ilvl w:val="1"/>
        <w:numId w:val="23"/>
      </w:numPr>
      <w:tabs>
        <w:tab w:val="left" w:pos="1440"/>
      </w:tabs>
      <w:ind w:left="754" w:hanging="357"/>
    </w:pPr>
  </w:style>
  <w:style w:type="paragraph" w:customStyle="1" w:styleId="ppListEnd">
    <w:name w:val="pp List End"/>
    <w:basedOn w:val="ppNumberList"/>
    <w:next w:val="ppBodyText"/>
    <w:rsid w:val="002803B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803B0"/>
    <w:pPr>
      <w:numPr>
        <w:ilvl w:val="1"/>
        <w:numId w:val="2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803B0"/>
    <w:pPr>
      <w:numPr>
        <w:ilvl w:val="0"/>
        <w:numId w:val="31"/>
      </w:numPr>
      <w:ind w:left="426" w:hanging="284"/>
    </w:pPr>
  </w:style>
  <w:style w:type="paragraph" w:customStyle="1" w:styleId="ppNoteIndent">
    <w:name w:val="pp Note Indent"/>
    <w:basedOn w:val="ppNote"/>
    <w:rsid w:val="002803B0"/>
    <w:pPr>
      <w:numPr>
        <w:ilvl w:val="2"/>
      </w:numPr>
      <w:ind w:left="862"/>
    </w:pPr>
  </w:style>
  <w:style w:type="paragraph" w:customStyle="1" w:styleId="ppNoteIndent2">
    <w:name w:val="pp Note Indent 2"/>
    <w:basedOn w:val="ppNoteIndent"/>
    <w:rsid w:val="002803B0"/>
    <w:pPr>
      <w:numPr>
        <w:ilvl w:val="3"/>
      </w:numPr>
      <w:ind w:left="1584"/>
    </w:pPr>
  </w:style>
  <w:style w:type="paragraph" w:customStyle="1" w:styleId="ppNumberListIndent">
    <w:name w:val="pp Number List Indent"/>
    <w:basedOn w:val="ppNumberList"/>
    <w:rsid w:val="002803B0"/>
    <w:pPr>
      <w:numPr>
        <w:ilvl w:val="2"/>
      </w:numPr>
      <w:tabs>
        <w:tab w:val="clear" w:pos="1440"/>
        <w:tab w:val="left" w:pos="2160"/>
      </w:tabs>
      <w:ind w:left="1434" w:hanging="357"/>
    </w:pPr>
  </w:style>
  <w:style w:type="paragraph" w:customStyle="1" w:styleId="ppNumberListTable">
    <w:name w:val="pp Number List Table"/>
    <w:basedOn w:val="ppNumberList"/>
    <w:rsid w:val="002803B0"/>
    <w:pPr>
      <w:numPr>
        <w:ilvl w:val="0"/>
        <w:numId w:val="0"/>
      </w:numPr>
      <w:tabs>
        <w:tab w:val="left" w:pos="403"/>
      </w:tabs>
    </w:pPr>
    <w:rPr>
      <w:sz w:val="18"/>
    </w:rPr>
  </w:style>
  <w:style w:type="paragraph" w:customStyle="1" w:styleId="ppProcedureStart">
    <w:name w:val="pp Procedure Start"/>
    <w:basedOn w:val="Normal"/>
    <w:next w:val="ppNumberList"/>
    <w:rsid w:val="002803B0"/>
    <w:pPr>
      <w:spacing w:before="80" w:after="80"/>
    </w:pPr>
    <w:rPr>
      <w:rFonts w:cs="Arial"/>
      <w:b/>
      <w:szCs w:val="20"/>
    </w:rPr>
  </w:style>
  <w:style w:type="paragraph" w:customStyle="1" w:styleId="ppSection">
    <w:name w:val="pp Section"/>
    <w:basedOn w:val="Heading1"/>
    <w:next w:val="Normal"/>
    <w:rsid w:val="002803B0"/>
    <w:rPr>
      <w:color w:val="333399"/>
    </w:rPr>
  </w:style>
  <w:style w:type="table" w:customStyle="1" w:styleId="ppTableGrid">
    <w:name w:val="pp Table Grid"/>
    <w:basedOn w:val="ppTableList"/>
    <w:rsid w:val="002803B0"/>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03B0"/>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03B0"/>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03B0"/>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2803B0"/>
  </w:style>
  <w:style w:type="table" w:styleId="TableGrid">
    <w:name w:val="Table Grid"/>
    <w:basedOn w:val="TableNormal"/>
    <w:rsid w:val="002803B0"/>
    <w:pPr>
      <w:spacing w:before="340" w:after="0" w:line="240" w:lineRule="auto"/>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803B0"/>
    <w:rPr>
      <w:szCs w:val="20"/>
    </w:rPr>
  </w:style>
  <w:style w:type="character" w:customStyle="1" w:styleId="FootnoteTextChar">
    <w:name w:val="Footnote Text Char"/>
    <w:basedOn w:val="DefaultParagraphFont"/>
    <w:link w:val="FootnoteText"/>
    <w:uiPriority w:val="99"/>
    <w:rsid w:val="002803B0"/>
    <w:rPr>
      <w:rFonts w:eastAsiaTheme="minorEastAsia"/>
      <w:szCs w:val="20"/>
      <w:lang w:val="en-US" w:bidi="en-US"/>
    </w:rPr>
  </w:style>
  <w:style w:type="character" w:customStyle="1" w:styleId="ppBulletListChar">
    <w:name w:val="pp Bullet List Char"/>
    <w:basedOn w:val="DefaultParagraphFont"/>
    <w:link w:val="ppBulletList"/>
    <w:rsid w:val="002803B0"/>
    <w:rPr>
      <w:rFonts w:eastAsiaTheme="minorEastAsia"/>
      <w:lang w:val="en-US" w:bidi="en-US"/>
    </w:rPr>
  </w:style>
  <w:style w:type="paragraph" w:styleId="Title">
    <w:name w:val="Title"/>
    <w:basedOn w:val="Normal"/>
    <w:next w:val="Normal"/>
    <w:link w:val="TitleChar"/>
    <w:uiPriority w:val="10"/>
    <w:qFormat/>
    <w:rsid w:val="002803B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803B0"/>
    <w:rPr>
      <w:rFonts w:asciiTheme="majorHAnsi" w:eastAsiaTheme="majorEastAsia" w:hAnsiTheme="majorHAnsi" w:cstheme="majorBidi"/>
      <w:color w:val="323E4F" w:themeColor="text2" w:themeShade="BF"/>
      <w:spacing w:val="5"/>
      <w:kern w:val="28"/>
      <w:sz w:val="52"/>
      <w:szCs w:val="52"/>
      <w:lang w:val="en-US" w:bidi="en-US"/>
    </w:rPr>
  </w:style>
  <w:style w:type="character" w:styleId="PlaceholderText">
    <w:name w:val="Placeholder Text"/>
    <w:basedOn w:val="DefaultParagraphFont"/>
    <w:uiPriority w:val="99"/>
    <w:semiHidden/>
    <w:rsid w:val="002803B0"/>
    <w:rPr>
      <w:color w:val="808080"/>
    </w:rPr>
  </w:style>
  <w:style w:type="table" w:customStyle="1" w:styleId="ppTable">
    <w:name w:val="pp Table"/>
    <w:basedOn w:val="TableNormal"/>
    <w:uiPriority w:val="99"/>
    <w:rsid w:val="002803B0"/>
    <w:pPr>
      <w:spacing w:after="240" w:line="240" w:lineRule="auto"/>
    </w:pPr>
    <w:rPr>
      <w:rFonts w:ascii="Arial" w:hAnsi="Arial"/>
      <w:sz w:val="20"/>
      <w:lang w:val="en-US"/>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2803B0"/>
    <w:pPr>
      <w:numPr>
        <w:ilvl w:val="4"/>
      </w:numPr>
      <w:ind w:left="2160"/>
    </w:pPr>
  </w:style>
  <w:style w:type="paragraph" w:customStyle="1" w:styleId="ppBulletListIndent2">
    <w:name w:val="pp Bullet List Indent 2"/>
    <w:basedOn w:val="ppBulletListIndent"/>
    <w:qFormat/>
    <w:rsid w:val="002803B0"/>
    <w:pPr>
      <w:numPr>
        <w:ilvl w:val="3"/>
      </w:numPr>
      <w:ind w:left="2115" w:hanging="357"/>
    </w:pPr>
  </w:style>
  <w:style w:type="paragraph" w:customStyle="1" w:styleId="ppNumberListIndent2">
    <w:name w:val="pp Number List Indent 2"/>
    <w:basedOn w:val="ppNumberListIndent"/>
    <w:qFormat/>
    <w:rsid w:val="002803B0"/>
    <w:pPr>
      <w:numPr>
        <w:ilvl w:val="3"/>
      </w:numPr>
      <w:ind w:left="2115" w:hanging="357"/>
    </w:pPr>
  </w:style>
  <w:style w:type="paragraph" w:customStyle="1" w:styleId="ppCodeIndent3">
    <w:name w:val="pp Code Indent 3"/>
    <w:basedOn w:val="ppCodeIndent2"/>
    <w:qFormat/>
    <w:rsid w:val="002803B0"/>
    <w:pPr>
      <w:numPr>
        <w:ilvl w:val="4"/>
      </w:numPr>
    </w:pPr>
  </w:style>
  <w:style w:type="paragraph" w:customStyle="1" w:styleId="ppCodeLanguageIndent3">
    <w:name w:val="pp Code Language Indent 3"/>
    <w:basedOn w:val="ppCodeLanguageIndent2"/>
    <w:next w:val="ppCodeIndent3"/>
    <w:qFormat/>
    <w:rsid w:val="002803B0"/>
    <w:pPr>
      <w:numPr>
        <w:ilvl w:val="4"/>
      </w:numPr>
    </w:pPr>
  </w:style>
  <w:style w:type="paragraph" w:customStyle="1" w:styleId="ppNoteIndent3">
    <w:name w:val="pp Note Indent 3"/>
    <w:basedOn w:val="ppNoteIndent2"/>
    <w:qFormat/>
    <w:rsid w:val="002803B0"/>
    <w:pPr>
      <w:numPr>
        <w:ilvl w:val="4"/>
      </w:numPr>
    </w:pPr>
  </w:style>
  <w:style w:type="paragraph" w:customStyle="1" w:styleId="ppFigureIndent3">
    <w:name w:val="pp Figure Indent 3"/>
    <w:basedOn w:val="ppFigureIndent2"/>
    <w:qFormat/>
    <w:rsid w:val="002803B0"/>
    <w:pPr>
      <w:numPr>
        <w:ilvl w:val="4"/>
      </w:numPr>
    </w:pPr>
  </w:style>
  <w:style w:type="paragraph" w:customStyle="1" w:styleId="ppFigureCaptionIndent3">
    <w:name w:val="pp Figure Caption Indent 3"/>
    <w:basedOn w:val="ppFigureCaptionIndent2"/>
    <w:qFormat/>
    <w:rsid w:val="002803B0"/>
    <w:pPr>
      <w:numPr>
        <w:ilvl w:val="4"/>
      </w:numPr>
    </w:pPr>
  </w:style>
  <w:style w:type="paragraph" w:customStyle="1" w:styleId="ppFigureNumberIndent3">
    <w:name w:val="pp Figure Number Indent 3"/>
    <w:basedOn w:val="ppFigureNumberIndent2"/>
    <w:qFormat/>
    <w:rsid w:val="002803B0"/>
    <w:pPr>
      <w:numPr>
        <w:ilvl w:val="4"/>
      </w:numPr>
      <w:ind w:left="2160" w:firstLine="0"/>
    </w:pPr>
  </w:style>
  <w:style w:type="paragraph" w:customStyle="1" w:styleId="ppBodyAfterTableText">
    <w:name w:val="pp Body After Table Text"/>
    <w:basedOn w:val="ppBodyText"/>
    <w:next w:val="BodyText"/>
    <w:qFormat/>
    <w:rsid w:val="002803B0"/>
    <w:pPr>
      <w:spacing w:before="240"/>
    </w:pPr>
  </w:style>
  <w:style w:type="paragraph" w:styleId="BodyText">
    <w:name w:val="Body Text"/>
    <w:basedOn w:val="Normal"/>
    <w:link w:val="BodyTextChar"/>
    <w:semiHidden/>
    <w:unhideWhenUsed/>
    <w:rsid w:val="002803B0"/>
  </w:style>
  <w:style w:type="character" w:customStyle="1" w:styleId="BodyTextChar">
    <w:name w:val="Body Text Char"/>
    <w:basedOn w:val="DefaultParagraphFont"/>
    <w:link w:val="BodyText"/>
    <w:semiHidden/>
    <w:rsid w:val="002803B0"/>
    <w:rPr>
      <w:rFonts w:eastAsiaTheme="minorEastAsia"/>
      <w:lang w:val="en-US" w:bidi="en-US"/>
    </w:rPr>
  </w:style>
  <w:style w:type="paragraph" w:customStyle="1" w:styleId="ppNoteBulletIndent">
    <w:name w:val="pp Note Bullet Indent"/>
    <w:basedOn w:val="ppNoteBullet"/>
    <w:qFormat/>
    <w:rsid w:val="002803B0"/>
    <w:pPr>
      <w:ind w:left="1146"/>
    </w:pPr>
  </w:style>
  <w:style w:type="paragraph" w:customStyle="1" w:styleId="ppNoteBulletIndent2">
    <w:name w:val="pp Note Bullet Indent 2"/>
    <w:basedOn w:val="ppNoteBulletIndent"/>
    <w:qFormat/>
    <w:rsid w:val="002803B0"/>
    <w:pPr>
      <w:ind w:left="1866"/>
    </w:pPr>
  </w:style>
  <w:style w:type="paragraph" w:customStyle="1" w:styleId="ppNoteBulletIndent3">
    <w:name w:val="pp Note Bullet Indent 3"/>
    <w:basedOn w:val="ppNoteBulletIndent2"/>
    <w:qFormat/>
    <w:rsid w:val="002803B0"/>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www.felicepescator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mvp.microsoft.com/en-us/mvp/Felice%20Pescatore-5001016" TargetMode="External"/><Relationship Id="rId36" Type="http://schemas.openxmlformats.org/officeDocument/2006/relationships/footer" Target="footer3.xml"/><Relationship Id="rId10" Type="http://schemas.openxmlformats.org/officeDocument/2006/relationships/hyperlink" Target="http://www.getlatestversion.it/"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elicepescatore.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getlatestversion.it/" TargetMode="External"/><Relationship Id="rId35" Type="http://schemas.openxmlformats.org/officeDocument/2006/relationships/header" Target="header3.xml"/><Relationship Id="rId8" Type="http://schemas.openxmlformats.org/officeDocument/2006/relationships/hyperlink" Target="http://mvp.microsoft.com/en-us/mvp/Felice%20Pescatore-500101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8D1ECAE-560E-4CD7-894F-47E462E0B01A}"/>
      </w:docPartPr>
      <w:docPartBody>
        <w:p w:rsidR="00FC6D42" w:rsidRDefault="00A17314">
          <w:r w:rsidRPr="00E85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14"/>
    <w:rsid w:val="0009619B"/>
    <w:rsid w:val="006F7040"/>
    <w:rsid w:val="007F6F49"/>
    <w:rsid w:val="00A17314"/>
    <w:rsid w:val="00A4721F"/>
    <w:rsid w:val="00FC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8 6 4 2 c f 5 - c 2 7 1 - 4 c a f - 9 b 8 f - 0 9 d c 0 0 b d 1 0 9 d "   t i t l e = " A g i l e   A p p l i c a t i o n   L i f e c y c l e   M a n a g e m e n t   c o n   V S O / T F S   ( p a r t e   3 / 3 ) "   s t y l e = " T o p i c " / >  
 < / t o c > 
</file>

<file path=customXml/itemProps1.xml><?xml version="1.0" encoding="utf-8"?>
<ds:datastoreItem xmlns:ds="http://schemas.openxmlformats.org/officeDocument/2006/customXml" ds:itemID="{AD81EDFF-CCD8-47F8-ACDC-A0117FB8293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113</TotalTime>
  <Pages>10</Pages>
  <Words>1965</Words>
  <Characters>11201</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Pescatore</dc:creator>
  <cp:keywords/>
  <dc:description/>
  <cp:lastModifiedBy>Aldo Donetti</cp:lastModifiedBy>
  <cp:revision>12</cp:revision>
  <dcterms:created xsi:type="dcterms:W3CDTF">2014-10-28T11:22:00Z</dcterms:created>
  <dcterms:modified xsi:type="dcterms:W3CDTF">2014-12-03T18:03:00Z</dcterms:modified>
</cp:coreProperties>
</file>