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20E0F1" w14:textId="29B1D976" w:rsidR="00D63CAC" w:rsidRPr="00D63CAC" w:rsidRDefault="00D63CAC" w:rsidP="00D63CAC">
      <w:pPr>
        <w:spacing w:after="295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it-IT"/>
        </w:rPr>
      </w:pPr>
      <w:r w:rsidRPr="00395067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it-IT"/>
        </w:rPr>
        <w:t xml:space="preserve">Rilasciare un package </w:t>
      </w:r>
      <w:proofErr w:type="spellStart"/>
      <w:r w:rsidR="001318C0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it-IT"/>
        </w:rPr>
        <w:t>ClickOnce</w:t>
      </w:r>
      <w:proofErr w:type="spellEnd"/>
      <w:r w:rsidR="001318C0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it-IT"/>
        </w:rPr>
        <w:t xml:space="preserve"> </w:t>
      </w:r>
      <w:r w:rsidRPr="00395067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it-IT"/>
        </w:rPr>
        <w:t xml:space="preserve">su un Blob di Windows Azure con la </w:t>
      </w:r>
      <w:proofErr w:type="spellStart"/>
      <w:r w:rsidRPr="00395067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it-IT"/>
        </w:rPr>
        <w:t>build</w:t>
      </w:r>
      <w:proofErr w:type="spellEnd"/>
      <w:r w:rsidRPr="00395067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it-IT"/>
        </w:rPr>
        <w:t xml:space="preserve"> </w:t>
      </w:r>
      <w:proofErr w:type="spellStart"/>
      <w:r w:rsidRPr="00395067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it-IT"/>
        </w:rPr>
        <w:t>vNext</w:t>
      </w:r>
      <w:proofErr w:type="spellEnd"/>
    </w:p>
    <w:p w14:paraId="5A627775" w14:textId="49FA7D9D" w:rsidR="00D63CAC" w:rsidRPr="00D63CAC" w:rsidRDefault="00D63CAC" w:rsidP="00D63CAC">
      <w:pPr>
        <w:spacing w:after="404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Grazie al nuovo Sistema di </w:t>
      </w:r>
      <w:proofErr w:type="spellStart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build</w:t>
      </w:r>
      <w:proofErr w:type="spellEnd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offerto da TFS 2015 / VSTS</w:t>
      </w:r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,</w:t>
      </w: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rilasciare una applicazione utilizzando </w:t>
      </w:r>
      <w:proofErr w:type="spellStart"/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ClickOnce</w:t>
      </w:r>
      <w:proofErr w:type="spellEnd"/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su un blob di Azure è </w:t>
      </w:r>
      <w:r w:rsidR="001318C0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un’operazione</w:t>
      </w: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molto semplice</w:t>
      </w:r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. </w:t>
      </w:r>
    </w:p>
    <w:p w14:paraId="0E8DB1BA" w14:textId="5EAAD2D5" w:rsidR="00D63CAC" w:rsidRPr="00D63CAC" w:rsidRDefault="001318C0" w:rsidP="00D63CAC">
      <w:pPr>
        <w:spacing w:before="480" w:after="24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t-IT"/>
        </w:rPr>
      </w:pPr>
      <w:r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t-IT"/>
        </w:rPr>
        <w:t xml:space="preserve">Gestire il </w:t>
      </w:r>
      <w:proofErr w:type="spellStart"/>
      <w:r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t-IT"/>
        </w:rPr>
        <w:t>versioning</w:t>
      </w:r>
      <w:proofErr w:type="spellEnd"/>
      <w:r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t-IT"/>
        </w:rPr>
        <w:t xml:space="preserve"> del</w:t>
      </w:r>
      <w:r w:rsidR="00D63CAC" w:rsidRPr="00395067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t-IT"/>
        </w:rPr>
        <w:t>la propria applicazione</w:t>
      </w:r>
    </w:p>
    <w:p w14:paraId="6CE7E776" w14:textId="404804BB" w:rsidR="00D63CAC" w:rsidRDefault="00D63CAC" w:rsidP="00D63CAC">
      <w:pPr>
        <w:spacing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Il primo prerequisito è una corretta numerazione degli </w:t>
      </w:r>
      <w:proofErr w:type="spellStart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assembly</w:t>
      </w:r>
      <w:proofErr w:type="spellEnd"/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e del package </w:t>
      </w:r>
      <w:proofErr w:type="spellStart"/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ClickOnce</w:t>
      </w:r>
      <w:proofErr w:type="spellEnd"/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, in modo da generare un numero di versione in modo automatico durante la </w:t>
      </w:r>
      <w:proofErr w:type="spellStart"/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build</w:t>
      </w:r>
      <w:proofErr w:type="spellEnd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. Se si utilizza Git e </w:t>
      </w:r>
      <w:proofErr w:type="spellStart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Gitflow</w:t>
      </w:r>
      <w:proofErr w:type="spellEnd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esiste la possibilità di utilizzare il </w:t>
      </w:r>
      <w:proofErr w:type="spellStart"/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semantic</w:t>
      </w:r>
      <w:proofErr w:type="spellEnd"/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versioning</w:t>
      </w:r>
      <w:proofErr w:type="spellEnd"/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, come descritto in un precedente articolo</w:t>
      </w: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[</w:t>
      </w:r>
      <w:hyperlink r:id="rId6" w:history="1">
        <w:r w:rsidRPr="00395067">
          <w:rPr>
            <w:rStyle w:val="Hyperlink"/>
            <w:rFonts w:ascii="inherit" w:eastAsia="Times New Roman" w:hAnsi="inherit" w:cs="Times New Roman"/>
            <w:sz w:val="29"/>
            <w:szCs w:val="29"/>
            <w:lang w:eastAsia="it-IT"/>
          </w:rPr>
          <w:t xml:space="preserve">Gestire la </w:t>
        </w:r>
        <w:proofErr w:type="spellStart"/>
        <w:r w:rsidRPr="00395067">
          <w:rPr>
            <w:rStyle w:val="Hyperlink"/>
            <w:rFonts w:ascii="inherit" w:eastAsia="Times New Roman" w:hAnsi="inherit" w:cs="Times New Roman"/>
            <w:sz w:val="29"/>
            <w:szCs w:val="29"/>
            <w:lang w:eastAsia="it-IT"/>
          </w:rPr>
          <w:t>Semantic</w:t>
        </w:r>
        <w:proofErr w:type="spellEnd"/>
        <w:r w:rsidRPr="00395067">
          <w:rPr>
            <w:rStyle w:val="Hyperlink"/>
            <w:rFonts w:ascii="inherit" w:eastAsia="Times New Roman" w:hAnsi="inherit" w:cs="Times New Roman"/>
            <w:sz w:val="29"/>
            <w:szCs w:val="29"/>
            <w:lang w:eastAsia="it-IT"/>
          </w:rPr>
          <w:t xml:space="preserve"> </w:t>
        </w:r>
        <w:proofErr w:type="spellStart"/>
        <w:r w:rsidRPr="00395067">
          <w:rPr>
            <w:rStyle w:val="Hyperlink"/>
            <w:rFonts w:ascii="inherit" w:eastAsia="Times New Roman" w:hAnsi="inherit" w:cs="Times New Roman"/>
            <w:sz w:val="29"/>
            <w:szCs w:val="29"/>
            <w:lang w:eastAsia="it-IT"/>
          </w:rPr>
          <w:t>Versioning</w:t>
        </w:r>
        <w:proofErr w:type="spellEnd"/>
        <w:r w:rsidRPr="00395067">
          <w:rPr>
            <w:rStyle w:val="Hyperlink"/>
            <w:rFonts w:ascii="inherit" w:eastAsia="Times New Roman" w:hAnsi="inherit" w:cs="Times New Roman"/>
            <w:sz w:val="29"/>
            <w:szCs w:val="29"/>
            <w:lang w:eastAsia="it-IT"/>
          </w:rPr>
          <w:t xml:space="preserve"> con </w:t>
        </w:r>
        <w:proofErr w:type="spellStart"/>
        <w:r w:rsidRPr="00395067">
          <w:rPr>
            <w:rStyle w:val="Hyperlink"/>
            <w:rFonts w:ascii="inherit" w:eastAsia="Times New Roman" w:hAnsi="inherit" w:cs="Times New Roman"/>
            <w:sz w:val="29"/>
            <w:szCs w:val="29"/>
            <w:lang w:eastAsia="it-IT"/>
          </w:rPr>
          <w:t>GitFlow</w:t>
        </w:r>
        <w:proofErr w:type="spellEnd"/>
        <w:r w:rsidRPr="00395067">
          <w:rPr>
            <w:rStyle w:val="Hyperlink"/>
            <w:rFonts w:ascii="inherit" w:eastAsia="Times New Roman" w:hAnsi="inherit" w:cs="Times New Roman"/>
            <w:sz w:val="29"/>
            <w:szCs w:val="29"/>
            <w:lang w:eastAsia="it-IT"/>
          </w:rPr>
          <w:t xml:space="preserve"> e </w:t>
        </w:r>
        <w:proofErr w:type="spellStart"/>
        <w:r w:rsidRPr="00395067">
          <w:rPr>
            <w:rStyle w:val="Hyperlink"/>
            <w:rFonts w:ascii="inherit" w:eastAsia="Times New Roman" w:hAnsi="inherit" w:cs="Times New Roman"/>
            <w:sz w:val="29"/>
            <w:szCs w:val="29"/>
            <w:lang w:eastAsia="it-IT"/>
          </w:rPr>
          <w:t>GitVersion</w:t>
        </w:r>
        <w:proofErr w:type="spellEnd"/>
        <w:r w:rsidRPr="00395067">
          <w:rPr>
            <w:rStyle w:val="Hyperlink"/>
            <w:rFonts w:ascii="inherit" w:eastAsia="Times New Roman" w:hAnsi="inherit" w:cs="Times New Roman"/>
            <w:sz w:val="29"/>
            <w:szCs w:val="29"/>
            <w:lang w:eastAsia="it-IT"/>
          </w:rPr>
          <w:t xml:space="preserve"> in una </w:t>
        </w:r>
        <w:proofErr w:type="spellStart"/>
        <w:r w:rsidRPr="00395067">
          <w:rPr>
            <w:rStyle w:val="Hyperlink"/>
            <w:rFonts w:ascii="inherit" w:eastAsia="Times New Roman" w:hAnsi="inherit" w:cs="Times New Roman"/>
            <w:sz w:val="29"/>
            <w:szCs w:val="29"/>
            <w:lang w:eastAsia="it-IT"/>
          </w:rPr>
          <w:t>vNext</w:t>
        </w:r>
        <w:proofErr w:type="spellEnd"/>
        <w:r w:rsidRPr="00395067">
          <w:rPr>
            <w:rStyle w:val="Hyperlink"/>
            <w:rFonts w:ascii="inherit" w:eastAsia="Times New Roman" w:hAnsi="inherit" w:cs="Times New Roman"/>
            <w:sz w:val="29"/>
            <w:szCs w:val="29"/>
            <w:lang w:eastAsia="it-IT"/>
          </w:rPr>
          <w:t xml:space="preserve"> Build</w:t>
        </w:r>
      </w:hyperlink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], se invece si utilizza TFVC si può utilizzare un semplice script </w:t>
      </w:r>
      <w:r w:rsidR="001318C0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PowerShell</w:t>
      </w: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che determina la versione in base alla data ed al progressivo della </w:t>
      </w:r>
      <w:proofErr w:type="spellStart"/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build</w:t>
      </w:r>
      <w:proofErr w:type="spellEnd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. In questo scenario una possibile soluzione è stata descritta nel mio blog inglese</w:t>
      </w:r>
      <w:r w:rsidR="005D2844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[</w:t>
      </w:r>
      <w:proofErr w:type="spellStart"/>
      <w:r w:rsidR="009609CB">
        <w:fldChar w:fldCharType="begin"/>
      </w:r>
      <w:r w:rsidR="009609CB">
        <w:instrText xml:space="preserve"> HYPERLINK "http://www.codewrecks.com/blog/index</w:instrText>
      </w:r>
      <w:r w:rsidR="009609CB">
        <w:instrText xml:space="preserve">.php/2016/01/29/versioning-assembly-with-powershell-and-build-vnext/" </w:instrText>
      </w:r>
      <w:r w:rsidR="009609CB">
        <w:fldChar w:fldCharType="separate"/>
      </w:r>
      <w:r w:rsidR="005D2844" w:rsidRPr="00395067">
        <w:rPr>
          <w:rStyle w:val="Hyperlink"/>
          <w:rFonts w:ascii="inherit" w:eastAsia="Times New Roman" w:hAnsi="inherit" w:cs="Times New Roman"/>
          <w:sz w:val="29"/>
          <w:szCs w:val="29"/>
          <w:lang w:eastAsia="it-IT"/>
        </w:rPr>
        <w:t>Versioning</w:t>
      </w:r>
      <w:proofErr w:type="spellEnd"/>
      <w:r w:rsidR="005D2844" w:rsidRPr="00395067">
        <w:rPr>
          <w:rStyle w:val="Hyperlink"/>
          <w:rFonts w:ascii="inherit" w:eastAsia="Times New Roman" w:hAnsi="inherit" w:cs="Times New Roman"/>
          <w:sz w:val="29"/>
          <w:szCs w:val="29"/>
          <w:lang w:eastAsia="it-IT"/>
        </w:rPr>
        <w:t xml:space="preserve"> </w:t>
      </w:r>
      <w:proofErr w:type="spellStart"/>
      <w:r w:rsidR="005D2844" w:rsidRPr="00395067">
        <w:rPr>
          <w:rStyle w:val="Hyperlink"/>
          <w:rFonts w:ascii="inherit" w:eastAsia="Times New Roman" w:hAnsi="inherit" w:cs="Times New Roman"/>
          <w:sz w:val="29"/>
          <w:szCs w:val="29"/>
          <w:lang w:eastAsia="it-IT"/>
        </w:rPr>
        <w:t>assembly</w:t>
      </w:r>
      <w:proofErr w:type="spellEnd"/>
      <w:r w:rsidR="005D2844" w:rsidRPr="00395067">
        <w:rPr>
          <w:rStyle w:val="Hyperlink"/>
          <w:rFonts w:ascii="inherit" w:eastAsia="Times New Roman" w:hAnsi="inherit" w:cs="Times New Roman"/>
          <w:sz w:val="29"/>
          <w:szCs w:val="29"/>
          <w:lang w:eastAsia="it-IT"/>
        </w:rPr>
        <w:t xml:space="preserve"> with </w:t>
      </w:r>
      <w:proofErr w:type="spellStart"/>
      <w:r w:rsidR="005D2844" w:rsidRPr="00395067">
        <w:rPr>
          <w:rStyle w:val="Hyperlink"/>
          <w:rFonts w:ascii="inherit" w:eastAsia="Times New Roman" w:hAnsi="inherit" w:cs="Times New Roman"/>
          <w:sz w:val="29"/>
          <w:szCs w:val="29"/>
          <w:lang w:eastAsia="it-IT"/>
        </w:rPr>
        <w:t>powershell</w:t>
      </w:r>
      <w:proofErr w:type="spellEnd"/>
      <w:r w:rsidR="005D2844" w:rsidRPr="00395067">
        <w:rPr>
          <w:rStyle w:val="Hyperlink"/>
          <w:rFonts w:ascii="inherit" w:eastAsia="Times New Roman" w:hAnsi="inherit" w:cs="Times New Roman"/>
          <w:sz w:val="29"/>
          <w:szCs w:val="29"/>
          <w:lang w:eastAsia="it-IT"/>
        </w:rPr>
        <w:t xml:space="preserve"> and </w:t>
      </w:r>
      <w:proofErr w:type="spellStart"/>
      <w:r w:rsidR="005D2844" w:rsidRPr="00395067">
        <w:rPr>
          <w:rStyle w:val="Hyperlink"/>
          <w:rFonts w:ascii="inherit" w:eastAsia="Times New Roman" w:hAnsi="inherit" w:cs="Times New Roman"/>
          <w:sz w:val="29"/>
          <w:szCs w:val="29"/>
          <w:lang w:eastAsia="it-IT"/>
        </w:rPr>
        <w:t>build</w:t>
      </w:r>
      <w:proofErr w:type="spellEnd"/>
      <w:r w:rsidR="005D2844" w:rsidRPr="00395067">
        <w:rPr>
          <w:rStyle w:val="Hyperlink"/>
          <w:rFonts w:ascii="inherit" w:eastAsia="Times New Roman" w:hAnsi="inherit" w:cs="Times New Roman"/>
          <w:sz w:val="29"/>
          <w:szCs w:val="29"/>
          <w:lang w:eastAsia="it-IT"/>
        </w:rPr>
        <w:t xml:space="preserve"> </w:t>
      </w:r>
      <w:proofErr w:type="spellStart"/>
      <w:r w:rsidR="005D2844" w:rsidRPr="00395067">
        <w:rPr>
          <w:rStyle w:val="Hyperlink"/>
          <w:rFonts w:ascii="inherit" w:eastAsia="Times New Roman" w:hAnsi="inherit" w:cs="Times New Roman"/>
          <w:sz w:val="29"/>
          <w:szCs w:val="29"/>
          <w:lang w:eastAsia="it-IT"/>
        </w:rPr>
        <w:t>vNext</w:t>
      </w:r>
      <w:proofErr w:type="spellEnd"/>
      <w:r w:rsidR="009609CB">
        <w:rPr>
          <w:rStyle w:val="Hyperlink"/>
          <w:rFonts w:ascii="inherit" w:eastAsia="Times New Roman" w:hAnsi="inherit" w:cs="Times New Roman"/>
          <w:sz w:val="29"/>
          <w:szCs w:val="29"/>
          <w:lang w:eastAsia="it-IT"/>
        </w:rPr>
        <w:fldChar w:fldCharType="end"/>
      </w:r>
      <w:r w:rsidR="005D2844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]</w:t>
      </w: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. </w:t>
      </w:r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Nel corso di questo articolo la soluzione mostrata si basa sul </w:t>
      </w:r>
      <w:proofErr w:type="spellStart"/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semantic</w:t>
      </w:r>
      <w:proofErr w:type="spellEnd"/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versioning</w:t>
      </w:r>
      <w:proofErr w:type="spellEnd"/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, ma i concetti sono applicabili anche con un </w:t>
      </w:r>
      <w:proofErr w:type="spellStart"/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versioning</w:t>
      </w:r>
      <w:proofErr w:type="spellEnd"/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basato su data e numero di </w:t>
      </w:r>
      <w:proofErr w:type="spellStart"/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build</w:t>
      </w:r>
      <w:proofErr w:type="spellEnd"/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incrementale.</w:t>
      </w:r>
    </w:p>
    <w:p w14:paraId="17A7913B" w14:textId="2F71760E" w:rsidR="005D2844" w:rsidRPr="00395067" w:rsidRDefault="001318C0" w:rsidP="00D63CAC">
      <w:pPr>
        <w:spacing w:after="0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bookmarkStart w:id="0" w:name="_GoBack"/>
      <w:bookmarkEnd w:id="0"/>
      <w:r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L’aspetto importante su </w:t>
      </w:r>
      <w:r w:rsidR="005D2844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cui porre attenzione è la numerazione, perché </w:t>
      </w:r>
      <w:proofErr w:type="spellStart"/>
      <w:r w:rsidR="005D2844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ClickOnce</w:t>
      </w:r>
      <w:proofErr w:type="spellEnd"/>
      <w:r w:rsidR="005D2844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, a differenza di </w:t>
      </w:r>
      <w:proofErr w:type="spellStart"/>
      <w:r w:rsidR="005D2844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NuGet</w:t>
      </w:r>
      <w:proofErr w:type="spellEnd"/>
      <w:r w:rsidR="005D2844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, non supporta suffissi come -beta o </w:t>
      </w:r>
      <w:r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-</w:t>
      </w:r>
      <w:proofErr w:type="spellStart"/>
      <w:r w:rsidR="005D2844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unstable</w:t>
      </w:r>
      <w:proofErr w:type="spellEnd"/>
      <w:r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per indicare una </w:t>
      </w:r>
      <w:proofErr w:type="spellStart"/>
      <w:r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pre</w:t>
      </w:r>
      <w:proofErr w:type="spellEnd"/>
      <w:r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-release</w:t>
      </w:r>
      <w:r w:rsidR="005D2844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. Per avere comunque un numero univoco</w:t>
      </w:r>
      <w:r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partendo dal </w:t>
      </w:r>
      <w:proofErr w:type="spellStart"/>
      <w:r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semantic</w:t>
      </w:r>
      <w:proofErr w:type="spellEnd"/>
      <w:r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versioning</w:t>
      </w:r>
      <w:proofErr w:type="spellEnd"/>
      <w:r w:rsidR="005D2844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, si può aggiungere come quarto numero</w:t>
      </w:r>
      <w:r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quello che segue il suffisso</w:t>
      </w:r>
      <w:r w:rsidR="005D2844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. </w:t>
      </w:r>
      <w:r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Ad </w:t>
      </w:r>
      <w:r w:rsidR="005D2844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esempio, se il </w:t>
      </w:r>
      <w:proofErr w:type="spellStart"/>
      <w:r w:rsidR="005D2844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Semantic</w:t>
      </w:r>
      <w:proofErr w:type="spellEnd"/>
      <w:r w:rsidR="005D2844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="005D2844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Versioning</w:t>
      </w:r>
      <w:proofErr w:type="spellEnd"/>
      <w:r w:rsidR="005D2844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da una versione di 1.3.3-unstable.5</w:t>
      </w:r>
      <w:r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,</w:t>
      </w:r>
      <w:r w:rsidR="005D2844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la versione di </w:t>
      </w:r>
      <w:proofErr w:type="spellStart"/>
      <w:r w:rsidR="005D2844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ClickOnce</w:t>
      </w:r>
      <w:proofErr w:type="spellEnd"/>
      <w:r w:rsidR="005D2844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sarà la 1.3.3.5. </w:t>
      </w:r>
    </w:p>
    <w:p w14:paraId="127B458D" w14:textId="03D74266" w:rsidR="005D2844" w:rsidRPr="00395067" w:rsidRDefault="005D2844" w:rsidP="00D63CAC">
      <w:pPr>
        <w:spacing w:after="0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In questo caso bisogna però ricordare che non esiste</w:t>
      </w:r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con </w:t>
      </w:r>
      <w:proofErr w:type="spellStart"/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ClickOnce</w:t>
      </w:r>
      <w:proofErr w:type="spellEnd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una maniera veloce e semplice per pubblicare le </w:t>
      </w:r>
      <w:proofErr w:type="spellStart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branch</w:t>
      </w:r>
      <w:proofErr w:type="spellEnd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beta (release o </w:t>
      </w:r>
      <w:proofErr w:type="spellStart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hotfix</w:t>
      </w:r>
      <w:proofErr w:type="spellEnd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) parallelamente alla versione stabile</w:t>
      </w:r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e che siano contemporaneamente installabile su uno stesso sistema. La soluzione descritta in questo articolo consente di pubblicare parallelamente la versione stabile e beta, ma l’utente finale deve decidere quale installare</w:t>
      </w: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. L’unica maniera per </w:t>
      </w:r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far </w:t>
      </w:r>
      <w:proofErr w:type="spellStart"/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si</w:t>
      </w:r>
      <w:proofErr w:type="spellEnd"/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che entrambe le versioni siano installabili è pubblicare due </w:t>
      </w: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package </w:t>
      </w:r>
      <w:proofErr w:type="spellStart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Cl</w:t>
      </w:r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ickOnce</w:t>
      </w:r>
      <w:proofErr w:type="spellEnd"/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completamente differenti</w:t>
      </w: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.</w:t>
      </w:r>
    </w:p>
    <w:p w14:paraId="1E27DFC8" w14:textId="35850237" w:rsidR="00D63CAC" w:rsidRPr="00D63CAC" w:rsidRDefault="005D2844" w:rsidP="00D63CAC">
      <w:pPr>
        <w:spacing w:after="404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lastRenderedPageBreak/>
        <w:t>Tutta l’operazione</w:t>
      </w:r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di calcolo del numero di versione di </w:t>
      </w:r>
      <w:proofErr w:type="spellStart"/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ClickOnce</w:t>
      </w:r>
      <w:proofErr w:type="spellEnd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è semplicemente gestita</w:t>
      </w:r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nello script PowerShell di </w:t>
      </w:r>
      <w:proofErr w:type="spellStart"/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versioning</w:t>
      </w:r>
      <w:proofErr w:type="spellEnd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.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1070"/>
      </w:tblGrid>
      <w:tr w:rsidR="00D63CAC" w:rsidRPr="009609CB" w14:paraId="6D91D985" w14:textId="77777777" w:rsidTr="00D63CAC">
        <w:trPr>
          <w:tblCellSpacing w:w="0" w:type="dxa"/>
        </w:trPr>
        <w:tc>
          <w:tcPr>
            <w:tcW w:w="0" w:type="auto"/>
            <w:vAlign w:val="center"/>
            <w:hideMark/>
          </w:tcPr>
          <w:p w14:paraId="7AC0BFEA" w14:textId="77777777" w:rsidR="00D63CAC" w:rsidRPr="00D63CAC" w:rsidRDefault="00D63CAC" w:rsidP="00D6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63C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</w:t>
            </w:r>
          </w:p>
          <w:p w14:paraId="4F8F600E" w14:textId="77777777" w:rsidR="00D63CAC" w:rsidRPr="00D63CAC" w:rsidRDefault="00D63CAC" w:rsidP="00D6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63C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</w:t>
            </w:r>
          </w:p>
          <w:p w14:paraId="4A64D03A" w14:textId="77777777" w:rsidR="00D63CAC" w:rsidRPr="00D63CAC" w:rsidRDefault="00D63CAC" w:rsidP="00D6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63C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</w:t>
            </w:r>
          </w:p>
          <w:p w14:paraId="1895246E" w14:textId="77777777" w:rsidR="00D63CAC" w:rsidRPr="00D63CAC" w:rsidRDefault="00D63CAC" w:rsidP="00D6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63C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</w:t>
            </w:r>
          </w:p>
          <w:p w14:paraId="2CA33DE5" w14:textId="77777777" w:rsidR="00D63CAC" w:rsidRPr="00D63CAC" w:rsidRDefault="00D63CAC" w:rsidP="00D6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63C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</w:t>
            </w:r>
          </w:p>
          <w:p w14:paraId="0D8A3AEF" w14:textId="77777777" w:rsidR="00D63CAC" w:rsidRPr="00D63CAC" w:rsidRDefault="00D63CAC" w:rsidP="00D6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63C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</w:t>
            </w:r>
          </w:p>
          <w:p w14:paraId="0B0393E8" w14:textId="77777777" w:rsidR="00D63CAC" w:rsidRPr="00D63CAC" w:rsidRDefault="00D63CAC" w:rsidP="00D6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11070" w:type="dxa"/>
            <w:vAlign w:val="center"/>
            <w:hideMark/>
          </w:tcPr>
          <w:p w14:paraId="234DDDC9" w14:textId="77777777" w:rsidR="00D63CAC" w:rsidRPr="001318C0" w:rsidRDefault="00D63CAC" w:rsidP="00D6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$</w:t>
            </w:r>
            <w:proofErr w:type="spellStart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splitted</w:t>
            </w:r>
            <w:proofErr w:type="spellEnd"/>
            <w:r w:rsidRPr="001318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</w:t>
            </w:r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= $</w:t>
            </w:r>
            <w:proofErr w:type="spellStart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preReleaseTag.Split</w:t>
            </w:r>
            <w:proofErr w:type="spellEnd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('.')</w:t>
            </w:r>
          </w:p>
          <w:p w14:paraId="7D422BD4" w14:textId="77777777" w:rsidR="00D63CAC" w:rsidRPr="001318C0" w:rsidRDefault="00D63CAC" w:rsidP="00D6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$</w:t>
            </w:r>
            <w:proofErr w:type="spellStart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preReleaseNum</w:t>
            </w:r>
            <w:proofErr w:type="spellEnd"/>
            <w:r w:rsidRPr="001318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</w:t>
            </w:r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= $</w:t>
            </w:r>
            <w:proofErr w:type="spellStart"/>
            <w:proofErr w:type="gramStart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splitted</w:t>
            </w:r>
            <w:proofErr w:type="spellEnd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[</w:t>
            </w:r>
            <w:proofErr w:type="gramEnd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$</w:t>
            </w:r>
            <w:proofErr w:type="spellStart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splitted.Length</w:t>
            </w:r>
            <w:proofErr w:type="spellEnd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 xml:space="preserve"> - 1]</w:t>
            </w:r>
          </w:p>
          <w:p w14:paraId="6E984C9D" w14:textId="77777777" w:rsidR="00D63CAC" w:rsidRPr="001318C0" w:rsidRDefault="00D63CAC" w:rsidP="00D6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if</w:t>
            </w:r>
            <w:r w:rsidRPr="001318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</w:t>
            </w:r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([string</w:t>
            </w:r>
            <w:proofErr w:type="gramStart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]::</w:t>
            </w:r>
            <w:proofErr w:type="spellStart"/>
            <w:proofErr w:type="gramEnd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IsNullOrEmpty</w:t>
            </w:r>
            <w:proofErr w:type="spellEnd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($</w:t>
            </w:r>
            <w:proofErr w:type="spellStart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preReleaseNum</w:t>
            </w:r>
            <w:proofErr w:type="spellEnd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))</w:t>
            </w:r>
          </w:p>
          <w:p w14:paraId="63C012C0" w14:textId="77777777" w:rsidR="00D63CAC" w:rsidRPr="001318C0" w:rsidRDefault="00D63CAC" w:rsidP="00D6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{</w:t>
            </w:r>
          </w:p>
          <w:p w14:paraId="5A9C495B" w14:textId="77777777" w:rsidR="00D63CAC" w:rsidRPr="001318C0" w:rsidRDefault="00D63CAC" w:rsidP="00D6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    $</w:t>
            </w:r>
            <w:proofErr w:type="spellStart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preReleaseNum</w:t>
            </w:r>
            <w:proofErr w:type="spellEnd"/>
            <w:r w:rsidRPr="001318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</w:t>
            </w:r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= "0"</w:t>
            </w:r>
          </w:p>
          <w:p w14:paraId="38B720B2" w14:textId="77777777" w:rsidR="00D63CAC" w:rsidRPr="001318C0" w:rsidRDefault="00D63CAC" w:rsidP="00D6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}</w:t>
            </w:r>
          </w:p>
          <w:p w14:paraId="646E1112" w14:textId="77777777" w:rsidR="00D63CAC" w:rsidRPr="001318C0" w:rsidRDefault="00D63CAC" w:rsidP="00D6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$</w:t>
            </w:r>
            <w:proofErr w:type="spellStart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clickOnceVersion</w:t>
            </w:r>
            <w:proofErr w:type="spellEnd"/>
            <w:r w:rsidRPr="001318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</w:t>
            </w:r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= $</w:t>
            </w:r>
            <w:proofErr w:type="spellStart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version.MajorMinorPatch</w:t>
            </w:r>
            <w:proofErr w:type="spellEnd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 xml:space="preserve"> + "."</w:t>
            </w:r>
            <w:r w:rsidRPr="001318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</w:t>
            </w:r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+ $</w:t>
            </w:r>
            <w:proofErr w:type="spellStart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preReleaseNum</w:t>
            </w:r>
            <w:proofErr w:type="spellEnd"/>
          </w:p>
        </w:tc>
      </w:tr>
    </w:tbl>
    <w:p w14:paraId="0F52B86F" w14:textId="77777777" w:rsidR="00D63CAC" w:rsidRPr="00D63CAC" w:rsidRDefault="005D2844" w:rsidP="00D63CAC">
      <w:pPr>
        <w:spacing w:before="480" w:after="24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t-IT"/>
        </w:rPr>
      </w:pPr>
      <w:r w:rsidRPr="00395067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t-IT"/>
        </w:rPr>
        <w:t xml:space="preserve">Creare il package </w:t>
      </w:r>
      <w:proofErr w:type="spellStart"/>
      <w:r w:rsidRPr="00395067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t-IT"/>
        </w:rPr>
        <w:t>ClickOnce</w:t>
      </w:r>
      <w:proofErr w:type="spellEnd"/>
    </w:p>
    <w:p w14:paraId="737A2A33" w14:textId="29D1DB0A" w:rsidR="005D2844" w:rsidRPr="00395067" w:rsidRDefault="005D2844" w:rsidP="00D63CAC">
      <w:pPr>
        <w:spacing w:after="0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La documentazione ufficiale di MSDN ha una pagina dedicata alla pubblicazione di package </w:t>
      </w:r>
      <w:proofErr w:type="spellStart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ClickOnce</w:t>
      </w:r>
      <w:proofErr w:type="spellEnd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da </w:t>
      </w:r>
      <w:proofErr w:type="spellStart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command</w:t>
      </w:r>
      <w:proofErr w:type="spellEnd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line [</w:t>
      </w:r>
      <w:hyperlink r:id="rId7" w:history="1">
        <w:r w:rsidRPr="00395067">
          <w:rPr>
            <w:rStyle w:val="Hyperlink"/>
            <w:rFonts w:ascii="inherit" w:eastAsia="Times New Roman" w:hAnsi="inherit" w:cs="Times New Roman"/>
            <w:sz w:val="29"/>
            <w:szCs w:val="29"/>
            <w:lang w:eastAsia="it-IT"/>
          </w:rPr>
          <w:t xml:space="preserve">How to </w:t>
        </w:r>
        <w:proofErr w:type="spellStart"/>
        <w:r w:rsidRPr="00395067">
          <w:rPr>
            <w:rStyle w:val="Hyperlink"/>
            <w:rFonts w:ascii="inherit" w:eastAsia="Times New Roman" w:hAnsi="inherit" w:cs="Times New Roman"/>
            <w:sz w:val="29"/>
            <w:szCs w:val="29"/>
            <w:lang w:eastAsia="it-IT"/>
          </w:rPr>
          <w:t>publish</w:t>
        </w:r>
        <w:proofErr w:type="spellEnd"/>
        <w:r w:rsidRPr="00395067">
          <w:rPr>
            <w:rStyle w:val="Hyperlink"/>
            <w:rFonts w:ascii="inherit" w:eastAsia="Times New Roman" w:hAnsi="inherit" w:cs="Times New Roman"/>
            <w:sz w:val="29"/>
            <w:szCs w:val="29"/>
            <w:lang w:eastAsia="it-IT"/>
          </w:rPr>
          <w:t xml:space="preserve"> </w:t>
        </w:r>
        <w:proofErr w:type="spellStart"/>
        <w:r w:rsidR="001318C0">
          <w:rPr>
            <w:rStyle w:val="Hyperlink"/>
            <w:rFonts w:ascii="inherit" w:eastAsia="Times New Roman" w:hAnsi="inherit" w:cs="Times New Roman"/>
            <w:sz w:val="29"/>
            <w:szCs w:val="29"/>
            <w:lang w:eastAsia="it-IT"/>
          </w:rPr>
          <w:t>ClickOnce</w:t>
        </w:r>
        <w:r w:rsidRPr="00395067">
          <w:rPr>
            <w:rStyle w:val="Hyperlink"/>
            <w:rFonts w:ascii="inherit" w:eastAsia="Times New Roman" w:hAnsi="inherit" w:cs="Times New Roman"/>
            <w:sz w:val="29"/>
            <w:szCs w:val="29"/>
            <w:lang w:eastAsia="it-IT"/>
          </w:rPr>
          <w:t>application</w:t>
        </w:r>
        <w:proofErr w:type="spellEnd"/>
        <w:r w:rsidRPr="00395067">
          <w:rPr>
            <w:rStyle w:val="Hyperlink"/>
            <w:rFonts w:ascii="inherit" w:eastAsia="Times New Roman" w:hAnsi="inherit" w:cs="Times New Roman"/>
            <w:sz w:val="29"/>
            <w:szCs w:val="29"/>
            <w:lang w:eastAsia="it-IT"/>
          </w:rPr>
          <w:t xml:space="preserve"> from </w:t>
        </w:r>
        <w:proofErr w:type="spellStart"/>
        <w:r w:rsidRPr="00395067">
          <w:rPr>
            <w:rStyle w:val="Hyperlink"/>
            <w:rFonts w:ascii="inherit" w:eastAsia="Times New Roman" w:hAnsi="inherit" w:cs="Times New Roman"/>
            <w:sz w:val="29"/>
            <w:szCs w:val="29"/>
            <w:lang w:eastAsia="it-IT"/>
          </w:rPr>
          <w:t>command</w:t>
        </w:r>
        <w:proofErr w:type="spellEnd"/>
        <w:r w:rsidRPr="00395067">
          <w:rPr>
            <w:rStyle w:val="Hyperlink"/>
            <w:rFonts w:ascii="inherit" w:eastAsia="Times New Roman" w:hAnsi="inherit" w:cs="Times New Roman"/>
            <w:sz w:val="29"/>
            <w:szCs w:val="29"/>
            <w:lang w:eastAsia="it-IT"/>
          </w:rPr>
          <w:t xml:space="preserve"> line</w:t>
        </w:r>
      </w:hyperlink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]</w:t>
      </w:r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. Questo è un</w:t>
      </w: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ottimo punto di partenza, </w:t>
      </w:r>
      <w:proofErr w:type="spellStart"/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percé</w:t>
      </w:r>
      <w:proofErr w:type="spellEnd"/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che nella </w:t>
      </w:r>
      <w:proofErr w:type="spellStart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build</w:t>
      </w:r>
      <w:proofErr w:type="spellEnd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vNext</w:t>
      </w:r>
      <w:proofErr w:type="spellEnd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è molto semplice </w:t>
      </w:r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specificare </w:t>
      </w: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 parametri di ingresso</w:t>
      </w:r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di </w:t>
      </w:r>
      <w:proofErr w:type="spellStart"/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MSBuild</w:t>
      </w:r>
      <w:proofErr w:type="spellEnd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. In questo modo non si ha bisogno di nessuna personalizzazione </w:t>
      </w:r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specifica</w:t>
      </w: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,</w:t>
      </w:r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ma</w:t>
      </w: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è sufficiente modificare la </w:t>
      </w:r>
      <w:proofErr w:type="spellStart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build</w:t>
      </w:r>
      <w:proofErr w:type="spellEnd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passando parametri aggiuntivi </w:t>
      </w:r>
      <w:proofErr w:type="gramStart"/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al task</w:t>
      </w:r>
      <w:proofErr w:type="gramEnd"/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standard </w:t>
      </w: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per creare il package.</w:t>
      </w:r>
    </w:p>
    <w:p w14:paraId="30B1E95A" w14:textId="77777777" w:rsidR="005D2844" w:rsidRPr="00395067" w:rsidRDefault="005D2844" w:rsidP="00D63CAC">
      <w:pPr>
        <w:spacing w:after="0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Come primo passo si dichiarano alcune proprietà nella </w:t>
      </w:r>
      <w:proofErr w:type="spellStart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build</w:t>
      </w:r>
      <w:proofErr w:type="spellEnd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in modo da poter memorizzare semplicemente tutte le variabili necessarie. Evidenziate in giallo troviamo le tre variabili che sono specifiche della pubblicazione </w:t>
      </w:r>
      <w:proofErr w:type="spellStart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ClickOnce</w:t>
      </w:r>
      <w:proofErr w:type="spellEnd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.</w:t>
      </w:r>
    </w:p>
    <w:p w14:paraId="3452013B" w14:textId="77777777" w:rsidR="00D63CAC" w:rsidRPr="00D63CAC" w:rsidRDefault="00D63CAC" w:rsidP="00D63CAC">
      <w:pPr>
        <w:spacing w:after="0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395067">
        <w:rPr>
          <w:rFonts w:ascii="inherit" w:eastAsia="Times New Roman" w:hAnsi="inherit" w:cs="Times New Roman"/>
          <w:noProof/>
          <w:color w:val="333333"/>
          <w:sz w:val="29"/>
          <w:szCs w:val="29"/>
          <w:bdr w:val="none" w:sz="0" w:space="0" w:color="auto" w:frame="1"/>
          <w:lang w:eastAsia="it-IT"/>
        </w:rPr>
        <w:lastRenderedPageBreak/>
        <w:drawing>
          <wp:inline distT="0" distB="0" distL="0" distR="0" wp14:anchorId="51DAE7C7" wp14:editId="55FA9BB4">
            <wp:extent cx="7477125" cy="4143375"/>
            <wp:effectExtent l="0" t="0" r="9525" b="9525"/>
            <wp:docPr id="4" name="Picture 4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5FE9D" w14:textId="77777777" w:rsidR="00D63CAC" w:rsidRPr="00D63CAC" w:rsidRDefault="00D63CAC" w:rsidP="00D63CAC">
      <w:pPr>
        <w:spacing w:after="0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39506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Figur</w:t>
      </w:r>
      <w:r w:rsidR="005D2844" w:rsidRPr="0039506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a</w:t>
      </w:r>
      <w:r w:rsidRPr="0039506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 xml:space="preserve"> 1: </w:t>
      </w:r>
      <w:r w:rsidR="005D2844" w:rsidRPr="0039506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Variabili necessarie per poter effettuare una </w:t>
      </w:r>
      <w:proofErr w:type="spellStart"/>
      <w:r w:rsidR="005D2844" w:rsidRPr="0039506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build</w:t>
      </w:r>
      <w:proofErr w:type="spellEnd"/>
      <w:r w:rsidR="005D2844" w:rsidRPr="0039506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 xml:space="preserve"> con pubblicazione </w:t>
      </w:r>
      <w:proofErr w:type="spellStart"/>
      <w:r w:rsidR="005D2844" w:rsidRPr="0039506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ClickOnce</w:t>
      </w:r>
      <w:proofErr w:type="spellEnd"/>
      <w:r w:rsidR="005D2844" w:rsidRPr="0039506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.</w:t>
      </w:r>
    </w:p>
    <w:p w14:paraId="58D6B897" w14:textId="4995706D" w:rsidR="005D2844" w:rsidRPr="00395067" w:rsidRDefault="001318C0" w:rsidP="00D63CAC">
      <w:pPr>
        <w:spacing w:after="404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Le variabili necessarie</w:t>
      </w:r>
      <w:r w:rsidR="005D2844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r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</w:t>
      </w:r>
      <w:r w:rsidR="005D2844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ono le seguenti:</w:t>
      </w:r>
    </w:p>
    <w:p w14:paraId="40744BBA" w14:textId="6C159BD2" w:rsidR="005D2844" w:rsidRPr="00395067" w:rsidRDefault="005D2844" w:rsidP="005D2844">
      <w:pPr>
        <w:pStyle w:val="ListParagraph"/>
        <w:numPr>
          <w:ilvl w:val="0"/>
          <w:numId w:val="1"/>
        </w:numPr>
        <w:spacing w:after="404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D63CAC">
        <w:rPr>
          <w:rFonts w:ascii="inherit" w:eastAsia="Times New Roman" w:hAnsi="inherit" w:cs="Times New Roman"/>
          <w:b/>
          <w:color w:val="333333"/>
          <w:sz w:val="29"/>
          <w:szCs w:val="29"/>
          <w:lang w:eastAsia="it-IT"/>
        </w:rPr>
        <w:t>$(</w:t>
      </w:r>
      <w:proofErr w:type="spellStart"/>
      <w:r w:rsidRPr="00D63CAC">
        <w:rPr>
          <w:rFonts w:ascii="inherit" w:eastAsia="Times New Roman" w:hAnsi="inherit" w:cs="Times New Roman"/>
          <w:b/>
          <w:color w:val="333333"/>
          <w:sz w:val="29"/>
          <w:szCs w:val="29"/>
          <w:lang w:eastAsia="it-IT"/>
        </w:rPr>
        <w:t>ClickOnceVersion</w:t>
      </w:r>
      <w:proofErr w:type="spellEnd"/>
      <w:r w:rsidRPr="00D63CAC">
        <w:rPr>
          <w:rFonts w:ascii="inherit" w:eastAsia="Times New Roman" w:hAnsi="inherit" w:cs="Times New Roman"/>
          <w:b/>
          <w:color w:val="333333"/>
          <w:sz w:val="29"/>
          <w:szCs w:val="29"/>
          <w:lang w:eastAsia="it-IT"/>
        </w:rPr>
        <w:t>)</w:t>
      </w:r>
      <w:r w:rsidRPr="00395067">
        <w:rPr>
          <w:rFonts w:ascii="inherit" w:eastAsia="Times New Roman" w:hAnsi="inherit" w:cs="Times New Roman"/>
          <w:b/>
          <w:color w:val="333333"/>
          <w:sz w:val="29"/>
          <w:szCs w:val="29"/>
          <w:lang w:eastAsia="it-IT"/>
        </w:rPr>
        <w:t>:</w:t>
      </w: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Contiene la versione del package generat</w:t>
      </w:r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a manipolando la versione restituita da </w:t>
      </w:r>
      <w:proofErr w:type="spellStart"/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GitVersion</w:t>
      </w:r>
      <w:proofErr w:type="spellEnd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, come discusso in precedenza.</w:t>
      </w:r>
    </w:p>
    <w:p w14:paraId="4889F45D" w14:textId="77777777" w:rsidR="005D2844" w:rsidRPr="00395067" w:rsidRDefault="005D2844" w:rsidP="005D2844">
      <w:pPr>
        <w:pStyle w:val="ListParagraph"/>
        <w:numPr>
          <w:ilvl w:val="0"/>
          <w:numId w:val="1"/>
        </w:numPr>
        <w:spacing w:after="404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D63CAC">
        <w:rPr>
          <w:rFonts w:ascii="inherit" w:eastAsia="Times New Roman" w:hAnsi="inherit" w:cs="Times New Roman"/>
          <w:b/>
          <w:color w:val="333333"/>
          <w:sz w:val="29"/>
          <w:szCs w:val="29"/>
          <w:lang w:eastAsia="it-IT"/>
        </w:rPr>
        <w:t>$(</w:t>
      </w:r>
      <w:proofErr w:type="spellStart"/>
      <w:r w:rsidRPr="00D63CAC">
        <w:rPr>
          <w:rFonts w:ascii="inherit" w:eastAsia="Times New Roman" w:hAnsi="inherit" w:cs="Times New Roman"/>
          <w:b/>
          <w:color w:val="333333"/>
          <w:sz w:val="29"/>
          <w:szCs w:val="29"/>
          <w:lang w:eastAsia="it-IT"/>
        </w:rPr>
        <w:t>AzureBlobUrl</w:t>
      </w:r>
      <w:proofErr w:type="spellEnd"/>
      <w:r w:rsidRPr="00D63CAC">
        <w:rPr>
          <w:rFonts w:ascii="inherit" w:eastAsia="Times New Roman" w:hAnsi="inherit" w:cs="Times New Roman"/>
          <w:b/>
          <w:color w:val="333333"/>
          <w:sz w:val="29"/>
          <w:szCs w:val="29"/>
          <w:lang w:eastAsia="it-IT"/>
        </w:rPr>
        <w:t>)</w:t>
      </w:r>
      <w:r w:rsidRPr="00395067">
        <w:rPr>
          <w:rFonts w:ascii="inherit" w:eastAsia="Times New Roman" w:hAnsi="inherit" w:cs="Times New Roman"/>
          <w:b/>
          <w:color w:val="333333"/>
          <w:sz w:val="29"/>
          <w:szCs w:val="29"/>
          <w:lang w:eastAsia="it-IT"/>
        </w:rPr>
        <w:t>:</w:t>
      </w: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è l’indirizzo </w:t>
      </w:r>
      <w:proofErr w:type="spellStart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Url</w:t>
      </w:r>
      <w:proofErr w:type="spellEnd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del Blob di Azure dove si vuole pubblicare l’applicazione</w:t>
      </w:r>
    </w:p>
    <w:p w14:paraId="6F706CCC" w14:textId="77777777" w:rsidR="005D2844" w:rsidRPr="00395067" w:rsidRDefault="005D2844" w:rsidP="005D2844">
      <w:pPr>
        <w:pStyle w:val="ListParagraph"/>
        <w:numPr>
          <w:ilvl w:val="0"/>
          <w:numId w:val="1"/>
        </w:numPr>
        <w:spacing w:after="404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D63CAC">
        <w:rPr>
          <w:rFonts w:ascii="inherit" w:eastAsia="Times New Roman" w:hAnsi="inherit" w:cs="Times New Roman"/>
          <w:b/>
          <w:color w:val="333333"/>
          <w:sz w:val="29"/>
          <w:szCs w:val="29"/>
          <w:lang w:eastAsia="it-IT"/>
        </w:rPr>
        <w:t>$(</w:t>
      </w:r>
      <w:proofErr w:type="spellStart"/>
      <w:r w:rsidRPr="00D63CAC">
        <w:rPr>
          <w:rFonts w:ascii="inherit" w:eastAsia="Times New Roman" w:hAnsi="inherit" w:cs="Times New Roman"/>
          <w:b/>
          <w:color w:val="333333"/>
          <w:sz w:val="29"/>
          <w:szCs w:val="29"/>
          <w:lang w:eastAsia="it-IT"/>
        </w:rPr>
        <w:t>AzureBlobPrefix</w:t>
      </w:r>
      <w:proofErr w:type="spellEnd"/>
      <w:r w:rsidRPr="00D63CAC">
        <w:rPr>
          <w:rFonts w:ascii="inherit" w:eastAsia="Times New Roman" w:hAnsi="inherit" w:cs="Times New Roman"/>
          <w:b/>
          <w:color w:val="333333"/>
          <w:sz w:val="29"/>
          <w:szCs w:val="29"/>
          <w:lang w:eastAsia="it-IT"/>
        </w:rPr>
        <w:t>)</w:t>
      </w:r>
      <w:r w:rsidRPr="00395067">
        <w:rPr>
          <w:rFonts w:ascii="inherit" w:eastAsia="Times New Roman" w:hAnsi="inherit" w:cs="Times New Roman"/>
          <w:b/>
          <w:color w:val="333333"/>
          <w:sz w:val="29"/>
          <w:szCs w:val="29"/>
          <w:lang w:eastAsia="it-IT"/>
        </w:rPr>
        <w:t>:</w:t>
      </w: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è un prefisso che verrà usato per memorizzare i package all’interno di una sottocartella del blob principale. </w:t>
      </w:r>
    </w:p>
    <w:p w14:paraId="39E7DADD" w14:textId="77777777" w:rsidR="001318C0" w:rsidRDefault="005D2844" w:rsidP="00D63CAC">
      <w:pPr>
        <w:spacing w:after="0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Nello script </w:t>
      </w:r>
      <w:r w:rsidR="001318C0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PowerShell</w:t>
      </w: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vengono</w:t>
      </w:r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inoltre effettuate</w:t>
      </w: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alcune manipolazioni </w:t>
      </w:r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sul numero di versione restituito </w:t>
      </w: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da </w:t>
      </w:r>
      <w:proofErr w:type="spellStart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GitVersion</w:t>
      </w:r>
      <w:proofErr w:type="spellEnd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per </w:t>
      </w:r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determinare </w:t>
      </w: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il ruolo logico della </w:t>
      </w:r>
      <w:proofErr w:type="spellStart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branch</w:t>
      </w:r>
      <w:proofErr w:type="spellEnd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che si sta pubblicando. Quello che interessa infatti non</w:t>
      </w:r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è il reale nome della </w:t>
      </w:r>
      <w:proofErr w:type="spellStart"/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branch</w:t>
      </w:r>
      <w:proofErr w:type="spellEnd"/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di Git</w:t>
      </w: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, ma piuttosto il suo ruolo </w:t>
      </w:r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nel processo di sviluppo</w:t>
      </w: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(</w:t>
      </w:r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stabile / </w:t>
      </w: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beta / </w:t>
      </w:r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lastRenderedPageBreak/>
        <w:t>instabile</w:t>
      </w: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). Anche questa operazione può essere fatta semplicemente </w:t>
      </w:r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manipolando</w:t>
      </w: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il </w:t>
      </w:r>
      <w:r w:rsidR="00033720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valore di </w:t>
      </w:r>
      <w:proofErr w:type="spellStart"/>
      <w:r w:rsidR="00033720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Semantic</w:t>
      </w:r>
      <w:proofErr w:type="spellEnd"/>
      <w:r w:rsidR="00033720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="00033720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Versioning</w:t>
      </w:r>
      <w:proofErr w:type="spellEnd"/>
      <w:r w:rsidR="00033720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restituito da </w:t>
      </w:r>
      <w:proofErr w:type="spellStart"/>
      <w:r w:rsidR="00033720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GitVer</w:t>
      </w:r>
      <w:r w:rsidR="001318C0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</w:t>
      </w:r>
      <w:r w:rsidR="00033720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ion</w:t>
      </w:r>
      <w:proofErr w:type="spellEnd"/>
      <w:r w:rsidR="00033720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. </w:t>
      </w:r>
    </w:p>
    <w:p w14:paraId="470AC638" w14:textId="2719F1CE" w:rsidR="005D2844" w:rsidRPr="00395067" w:rsidRDefault="001318C0" w:rsidP="00D63CAC">
      <w:pPr>
        <w:spacing w:after="0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Si parte dal numero di versione generato per </w:t>
      </w:r>
      <w:proofErr w:type="spellStart"/>
      <w:r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NuGet</w:t>
      </w:r>
      <w:proofErr w:type="spellEnd"/>
      <w:r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, se questo</w:t>
      </w:r>
      <w:r w:rsidR="00033720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numero non contiene suffissi siamo nella </w:t>
      </w:r>
      <w:proofErr w:type="spellStart"/>
      <w:r w:rsidR="00033720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branch</w:t>
      </w:r>
      <w:proofErr w:type="spellEnd"/>
      <w:r w:rsidR="00033720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stabile, altrimenti </w:t>
      </w:r>
      <w:r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basta estrarre il suffisso. Ad esempio un possibile numero di versione potrebbe essere </w:t>
      </w:r>
      <w:r w:rsidR="00033720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1.3.</w:t>
      </w:r>
      <w:proofErr w:type="gramStart"/>
      <w:r w:rsidR="00033720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3.beta</w:t>
      </w:r>
      <w:proofErr w:type="gramEnd"/>
      <w:r w:rsidR="00033720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.6</w:t>
      </w:r>
      <w:r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,</w:t>
      </w:r>
      <w:r w:rsidR="00033720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da cui si deduce che la </w:t>
      </w:r>
      <w:proofErr w:type="spellStart"/>
      <w:r w:rsidR="00033720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branch</w:t>
      </w:r>
      <w:proofErr w:type="spellEnd"/>
      <w:r w:rsidR="00033720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logica è “beta”. </w:t>
      </w:r>
    </w:p>
    <w:p w14:paraId="036332C8" w14:textId="6E56E127" w:rsidR="00D63CAC" w:rsidRPr="00D63CAC" w:rsidRDefault="00033720" w:rsidP="00D63CAC">
      <w:pPr>
        <w:spacing w:after="404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Questa operazione è necessaria affinché si possa effettuare delle decisioni sul dove e come e se pubblicare il package. Ad esempio si potrebbe decidere di pubblicare solamente le </w:t>
      </w:r>
      <w:proofErr w:type="spellStart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branch</w:t>
      </w:r>
      <w:r w:rsidR="003E2874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es</w:t>
      </w:r>
      <w:proofErr w:type="spellEnd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stabili</w:t>
      </w:r>
      <w:r w:rsidR="003E2874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, oppure pubblicare</w:t>
      </w: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le beta su un indirizzo differente.</w:t>
      </w:r>
    </w:p>
    <w:tbl>
      <w:tblPr>
        <w:tblW w:w="9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8610"/>
      </w:tblGrid>
      <w:tr w:rsidR="00D63CAC" w:rsidRPr="00D63CAC" w14:paraId="39790B62" w14:textId="77777777" w:rsidTr="00D63CAC">
        <w:trPr>
          <w:tblCellSpacing w:w="0" w:type="dxa"/>
        </w:trPr>
        <w:tc>
          <w:tcPr>
            <w:tcW w:w="0" w:type="auto"/>
            <w:vAlign w:val="center"/>
            <w:hideMark/>
          </w:tcPr>
          <w:p w14:paraId="0F9FCD5E" w14:textId="77777777" w:rsidR="00D63CAC" w:rsidRPr="00D63CAC" w:rsidRDefault="00D63CAC" w:rsidP="00D6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63C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</w:t>
            </w:r>
          </w:p>
          <w:p w14:paraId="00965729" w14:textId="77777777" w:rsidR="00D63CAC" w:rsidRPr="00D63CAC" w:rsidRDefault="00D63CAC" w:rsidP="00D6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63C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</w:t>
            </w:r>
          </w:p>
          <w:p w14:paraId="229A625D" w14:textId="77777777" w:rsidR="00D63CAC" w:rsidRPr="00D63CAC" w:rsidRDefault="00D63CAC" w:rsidP="00D6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63C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</w:t>
            </w:r>
          </w:p>
          <w:p w14:paraId="17BC528B" w14:textId="77777777" w:rsidR="00D63CAC" w:rsidRPr="00D63CAC" w:rsidRDefault="00D63CAC" w:rsidP="00D6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63C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</w:t>
            </w:r>
          </w:p>
          <w:p w14:paraId="2EB76BC9" w14:textId="77777777" w:rsidR="00D63CAC" w:rsidRPr="00D63CAC" w:rsidRDefault="00D63CAC" w:rsidP="00D6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63C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</w:t>
            </w:r>
          </w:p>
          <w:p w14:paraId="4DAED293" w14:textId="77777777" w:rsidR="00D63CAC" w:rsidRPr="00D63CAC" w:rsidRDefault="00D63CAC" w:rsidP="00D6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63C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</w:t>
            </w:r>
          </w:p>
          <w:p w14:paraId="46D13DB6" w14:textId="77777777" w:rsidR="00D63CAC" w:rsidRPr="00D63CAC" w:rsidRDefault="00D63CAC" w:rsidP="00D6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63C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7</w:t>
            </w:r>
          </w:p>
          <w:p w14:paraId="64394B47" w14:textId="77777777" w:rsidR="00D63CAC" w:rsidRPr="00D63CAC" w:rsidRDefault="00D63CAC" w:rsidP="00D6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63C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8</w:t>
            </w:r>
          </w:p>
          <w:p w14:paraId="0509CCAC" w14:textId="77777777" w:rsidR="00D63CAC" w:rsidRPr="00D63CAC" w:rsidRDefault="00D63CAC" w:rsidP="00D6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63C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9</w:t>
            </w:r>
          </w:p>
          <w:p w14:paraId="63FD88D9" w14:textId="77777777" w:rsidR="00D63CAC" w:rsidRPr="00D63CAC" w:rsidRDefault="00D63CAC" w:rsidP="00D6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63C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10</w:t>
            </w:r>
          </w:p>
        </w:tc>
        <w:tc>
          <w:tcPr>
            <w:tcW w:w="8610" w:type="dxa"/>
            <w:vAlign w:val="center"/>
            <w:hideMark/>
          </w:tcPr>
          <w:p w14:paraId="1077C6AD" w14:textId="77777777" w:rsidR="00D63CAC" w:rsidRPr="001318C0" w:rsidRDefault="00D63CAC" w:rsidP="00D6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$</w:t>
            </w:r>
            <w:proofErr w:type="spellStart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preReleaseString</w:t>
            </w:r>
            <w:proofErr w:type="spellEnd"/>
            <w:r w:rsidRPr="001318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</w:t>
            </w:r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= $</w:t>
            </w:r>
            <w:proofErr w:type="spellStart"/>
            <w:proofErr w:type="gramStart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splitted</w:t>
            </w:r>
            <w:proofErr w:type="spellEnd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[</w:t>
            </w:r>
            <w:proofErr w:type="gramEnd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0]</w:t>
            </w:r>
          </w:p>
          <w:p w14:paraId="5E0D8628" w14:textId="77777777" w:rsidR="00D63CAC" w:rsidRPr="001318C0" w:rsidRDefault="00D63CAC" w:rsidP="00D6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if</w:t>
            </w:r>
            <w:r w:rsidRPr="001318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</w:t>
            </w:r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([string</w:t>
            </w:r>
            <w:proofErr w:type="gramStart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]::</w:t>
            </w:r>
            <w:proofErr w:type="spellStart"/>
            <w:proofErr w:type="gramEnd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IsNullOrEmpty</w:t>
            </w:r>
            <w:proofErr w:type="spellEnd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($</w:t>
            </w:r>
            <w:proofErr w:type="spellStart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preReleaseString</w:t>
            </w:r>
            <w:proofErr w:type="spellEnd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))</w:t>
            </w:r>
          </w:p>
          <w:p w14:paraId="47E085EC" w14:textId="77777777" w:rsidR="00D63CAC" w:rsidRPr="001318C0" w:rsidRDefault="00D63CAC" w:rsidP="00D6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{</w:t>
            </w:r>
          </w:p>
          <w:p w14:paraId="0B7E7CF7" w14:textId="77777777" w:rsidR="00D63CAC" w:rsidRPr="001318C0" w:rsidRDefault="00D63CAC" w:rsidP="00D6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    $</w:t>
            </w:r>
            <w:proofErr w:type="spellStart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preReleaseString</w:t>
            </w:r>
            <w:proofErr w:type="spellEnd"/>
            <w:r w:rsidRPr="001318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</w:t>
            </w:r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= "stable"</w:t>
            </w:r>
          </w:p>
          <w:p w14:paraId="0E8CB51F" w14:textId="77777777" w:rsidR="00D63CAC" w:rsidRPr="001318C0" w:rsidRDefault="00D63CAC" w:rsidP="00D6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    $</w:t>
            </w:r>
            <w:proofErr w:type="spellStart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ProductName</w:t>
            </w:r>
            <w:proofErr w:type="spellEnd"/>
            <w:r w:rsidRPr="001318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</w:t>
            </w:r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= "MDbGui.Net"</w:t>
            </w:r>
          </w:p>
          <w:p w14:paraId="470D323D" w14:textId="77777777" w:rsidR="00D63CAC" w:rsidRPr="001318C0" w:rsidRDefault="00D63CAC" w:rsidP="00D6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}</w:t>
            </w:r>
          </w:p>
          <w:p w14:paraId="604D2F0A" w14:textId="77777777" w:rsidR="00D63CAC" w:rsidRPr="001318C0" w:rsidRDefault="00D63CAC" w:rsidP="00D6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else</w:t>
            </w:r>
          </w:p>
          <w:p w14:paraId="0C128D85" w14:textId="77777777" w:rsidR="00D63CAC" w:rsidRPr="001318C0" w:rsidRDefault="00D63CAC" w:rsidP="00D6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{</w:t>
            </w:r>
          </w:p>
          <w:p w14:paraId="3ECBD699" w14:textId="77777777" w:rsidR="00D63CAC" w:rsidRPr="001318C0" w:rsidRDefault="00D63CAC" w:rsidP="00D6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    $</w:t>
            </w:r>
            <w:proofErr w:type="spellStart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ProductName</w:t>
            </w:r>
            <w:proofErr w:type="spellEnd"/>
            <w:r w:rsidRPr="001318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</w:t>
            </w:r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= "MDbGui.Net-$preReleaseString"</w:t>
            </w:r>
          </w:p>
          <w:p w14:paraId="2CF476A9" w14:textId="77777777" w:rsidR="00D63CAC" w:rsidRPr="00D63CAC" w:rsidRDefault="00D63CAC" w:rsidP="00D6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506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</w:t>
            </w:r>
          </w:p>
        </w:tc>
      </w:tr>
    </w:tbl>
    <w:p w14:paraId="73B68E35" w14:textId="78F65F13" w:rsidR="00033720" w:rsidRPr="00395067" w:rsidRDefault="00E73995" w:rsidP="00D63CAC">
      <w:pPr>
        <w:spacing w:after="404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Un dato interessante nello script precedente è la variabile $</w:t>
      </w:r>
      <w:proofErr w:type="spellStart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ProductName</w:t>
      </w:r>
      <w:proofErr w:type="spellEnd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che viene specificato usando una costante che rappresenta il vero nome del prodotto, in questo caso MDbGui.Net, ma nel caso di </w:t>
      </w:r>
      <w:proofErr w:type="spellStart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branch</w:t>
      </w:r>
      <w:proofErr w:type="spellEnd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logica, viene appeso il nome della </w:t>
      </w:r>
      <w:proofErr w:type="spellStart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branch</w:t>
      </w:r>
      <w:proofErr w:type="spellEnd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logica. In questo modo </w:t>
      </w:r>
      <w:r w:rsidR="003E2874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si può generare un nome prodotto che indica chiaramente se sia stato generato da una </w:t>
      </w:r>
      <w:proofErr w:type="spellStart"/>
      <w:r w:rsidR="003E2874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branch</w:t>
      </w:r>
      <w:proofErr w:type="spellEnd"/>
      <w:r w:rsidR="003E2874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stabile o meno.</w:t>
      </w:r>
    </w:p>
    <w:p w14:paraId="1F5DF441" w14:textId="1E6C481F" w:rsidR="00D63CAC" w:rsidRPr="00D63CAC" w:rsidRDefault="00033720" w:rsidP="00D63CAC">
      <w:pPr>
        <w:spacing w:after="404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Ora che tutte</w:t>
      </w:r>
      <w:r w:rsidR="00E73995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le variabili sono pronte è sufficiente andare a modificare gli argomenti passati a </w:t>
      </w:r>
      <w:proofErr w:type="spellStart"/>
      <w:r w:rsidR="00E73995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MSBuild</w:t>
      </w:r>
      <w:proofErr w:type="spellEnd"/>
      <w:r w:rsidR="00E73995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in modo da richiedere la pubblicazione del package. Ecco qui di seguito la </w:t>
      </w:r>
      <w:proofErr w:type="spellStart"/>
      <w:r w:rsidR="00E73995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commandline</w:t>
      </w:r>
      <w:proofErr w:type="spellEnd"/>
      <w:r w:rsidR="00E73995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utilizzata.</w:t>
      </w:r>
    </w:p>
    <w:tbl>
      <w:tblPr>
        <w:tblW w:w="9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775"/>
      </w:tblGrid>
      <w:tr w:rsidR="00D63CAC" w:rsidRPr="009609CB" w14:paraId="4C1FB335" w14:textId="77777777" w:rsidTr="00D63CAC">
        <w:trPr>
          <w:tblCellSpacing w:w="0" w:type="dxa"/>
        </w:trPr>
        <w:tc>
          <w:tcPr>
            <w:tcW w:w="0" w:type="auto"/>
            <w:vAlign w:val="center"/>
            <w:hideMark/>
          </w:tcPr>
          <w:p w14:paraId="72702D4A" w14:textId="77777777" w:rsidR="00D63CAC" w:rsidRPr="00D63CAC" w:rsidRDefault="00D63CAC" w:rsidP="00D6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63C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</w:t>
            </w:r>
          </w:p>
          <w:p w14:paraId="54865B41" w14:textId="77777777" w:rsidR="00D63CAC" w:rsidRPr="00D63CAC" w:rsidRDefault="00D63CAC" w:rsidP="00D6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63C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</w:t>
            </w:r>
          </w:p>
          <w:p w14:paraId="4167B1B1" w14:textId="77777777" w:rsidR="00D63CAC" w:rsidRPr="00D63CAC" w:rsidRDefault="00D63CAC" w:rsidP="00D6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63C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</w:t>
            </w:r>
          </w:p>
          <w:p w14:paraId="4218AE6A" w14:textId="77777777" w:rsidR="00D63CAC" w:rsidRPr="00D63CAC" w:rsidRDefault="00D63CAC" w:rsidP="00D6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63C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</w:t>
            </w:r>
          </w:p>
          <w:p w14:paraId="47E7ED8D" w14:textId="77777777" w:rsidR="00D63CAC" w:rsidRPr="00D63CAC" w:rsidRDefault="00D63CAC" w:rsidP="00D6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63C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</w:t>
            </w:r>
          </w:p>
          <w:p w14:paraId="27911A48" w14:textId="77777777" w:rsidR="00D63CAC" w:rsidRPr="00D63CAC" w:rsidRDefault="00D63CAC" w:rsidP="00D6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63C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</w:t>
            </w:r>
          </w:p>
        </w:tc>
        <w:tc>
          <w:tcPr>
            <w:tcW w:w="8775" w:type="dxa"/>
            <w:vAlign w:val="center"/>
            <w:hideMark/>
          </w:tcPr>
          <w:p w14:paraId="04AA10C1" w14:textId="77777777" w:rsidR="00D63CAC" w:rsidRPr="001318C0" w:rsidRDefault="00D63CAC" w:rsidP="00D6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/</w:t>
            </w:r>
            <w:proofErr w:type="spellStart"/>
            <w:proofErr w:type="gramStart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target:publish</w:t>
            </w:r>
            <w:proofErr w:type="spellEnd"/>
            <w:proofErr w:type="gramEnd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 xml:space="preserve"> </w:t>
            </w:r>
          </w:p>
          <w:p w14:paraId="0B51725D" w14:textId="77777777" w:rsidR="00D63CAC" w:rsidRPr="001318C0" w:rsidRDefault="00D63CAC" w:rsidP="00D6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/</w:t>
            </w:r>
            <w:proofErr w:type="spellStart"/>
            <w:proofErr w:type="gramStart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p:ApplicationVersion</w:t>
            </w:r>
            <w:proofErr w:type="spellEnd"/>
            <w:proofErr w:type="gramEnd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=$(</w:t>
            </w:r>
            <w:proofErr w:type="spellStart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ClickOnceVersion</w:t>
            </w:r>
            <w:proofErr w:type="spellEnd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 xml:space="preserve">) </w:t>
            </w:r>
          </w:p>
          <w:p w14:paraId="4E9D20BE" w14:textId="77777777" w:rsidR="00D63CAC" w:rsidRPr="001318C0" w:rsidRDefault="00D63CAC" w:rsidP="00D6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/</w:t>
            </w:r>
            <w:proofErr w:type="spellStart"/>
            <w:proofErr w:type="gramStart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p:PublishURL</w:t>
            </w:r>
            <w:proofErr w:type="spellEnd"/>
            <w:proofErr w:type="gramEnd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=$(</w:t>
            </w:r>
            <w:proofErr w:type="spellStart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AzureBlobUrl</w:t>
            </w:r>
            <w:proofErr w:type="spellEnd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)/$(</w:t>
            </w:r>
            <w:proofErr w:type="spellStart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AzureBlobPrefix</w:t>
            </w:r>
            <w:proofErr w:type="spellEnd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 xml:space="preserve">)/ </w:t>
            </w:r>
          </w:p>
          <w:p w14:paraId="7CFDF362" w14:textId="77777777" w:rsidR="00D63CAC" w:rsidRPr="001318C0" w:rsidRDefault="00D63CAC" w:rsidP="00D6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/</w:t>
            </w:r>
            <w:proofErr w:type="spellStart"/>
            <w:proofErr w:type="gramStart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p:UpdateEnabled</w:t>
            </w:r>
            <w:proofErr w:type="spellEnd"/>
            <w:proofErr w:type="gramEnd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=true</w:t>
            </w:r>
          </w:p>
          <w:p w14:paraId="356EF90D" w14:textId="77777777" w:rsidR="00D63CAC" w:rsidRPr="001318C0" w:rsidRDefault="00D63CAC" w:rsidP="00D6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/</w:t>
            </w:r>
            <w:proofErr w:type="spellStart"/>
            <w:proofErr w:type="gramStart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p:UpdateMode</w:t>
            </w:r>
            <w:proofErr w:type="spellEnd"/>
            <w:proofErr w:type="gramEnd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 xml:space="preserve">=Foreground </w:t>
            </w:r>
          </w:p>
          <w:p w14:paraId="7D554AB3" w14:textId="77777777" w:rsidR="00D63CAC" w:rsidRPr="001318C0" w:rsidRDefault="00D63CAC" w:rsidP="00D6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/</w:t>
            </w:r>
            <w:proofErr w:type="spellStart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p:ProductName</w:t>
            </w:r>
            <w:proofErr w:type="spellEnd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=$(</w:t>
            </w:r>
            <w:proofErr w:type="spellStart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>ProductName</w:t>
            </w:r>
            <w:proofErr w:type="spellEnd"/>
            <w:r w:rsidRPr="001318C0">
              <w:rPr>
                <w:rFonts w:ascii="Courier New" w:eastAsia="Times New Roman" w:hAnsi="Courier New" w:cs="Courier New"/>
                <w:sz w:val="20"/>
                <w:szCs w:val="20"/>
                <w:lang w:val="en-US" w:eastAsia="it-IT"/>
              </w:rPr>
              <w:t xml:space="preserve">) </w:t>
            </w:r>
          </w:p>
        </w:tc>
      </w:tr>
    </w:tbl>
    <w:p w14:paraId="14B1CAC9" w14:textId="6D408337" w:rsidR="00E73995" w:rsidRPr="00395067" w:rsidRDefault="00E73995" w:rsidP="00E73995">
      <w:pPr>
        <w:spacing w:after="404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lastRenderedPageBreak/>
        <w:t xml:space="preserve">Come si può vedere </w:t>
      </w:r>
      <w:r w:rsidR="003E2874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dalla figura sottostante non è necessario </w:t>
      </w: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effettuare nessuna particolare personalizzazione della </w:t>
      </w:r>
      <w:proofErr w:type="spellStart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build</w:t>
      </w:r>
      <w:proofErr w:type="spellEnd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, ma </w:t>
      </w:r>
      <w:r w:rsidR="003E2874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è sufficiente </w:t>
      </w:r>
      <w:proofErr w:type="spellStart"/>
      <w:r w:rsidR="003E2874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aggiuntere</w:t>
      </w:r>
      <w:proofErr w:type="spellEnd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 parametri mostrati sopra nella </w:t>
      </w:r>
      <w:r w:rsidR="003E2874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sezione “</w:t>
      </w:r>
      <w:proofErr w:type="spellStart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MSBuild</w:t>
      </w:r>
      <w:proofErr w:type="spellEnd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Arguments</w:t>
      </w:r>
      <w:proofErr w:type="spellEnd"/>
      <w:r w:rsidR="003E2874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”</w:t>
      </w: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.</w:t>
      </w:r>
    </w:p>
    <w:p w14:paraId="4C3B2D61" w14:textId="73B3DC2F" w:rsidR="00E73995" w:rsidRPr="00395067" w:rsidRDefault="00E73995" w:rsidP="00E73995">
      <w:pPr>
        <w:spacing w:after="404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395067">
        <w:rPr>
          <w:noProof/>
          <w:lang w:eastAsia="it-IT"/>
        </w:rPr>
        <w:drawing>
          <wp:inline distT="0" distB="0" distL="0" distR="0" wp14:anchorId="5612FDCB" wp14:editId="02EF922D">
            <wp:extent cx="6120130" cy="2201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CD98" w14:textId="4DB752E3" w:rsidR="00D63CAC" w:rsidRPr="00D63CAC" w:rsidRDefault="00E73995" w:rsidP="00D63CAC">
      <w:pPr>
        <w:spacing w:before="480" w:after="24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t-IT"/>
        </w:rPr>
      </w:pPr>
      <w:r w:rsidRPr="00395067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t-IT"/>
        </w:rPr>
        <w:t>Pubblicare il package</w:t>
      </w:r>
    </w:p>
    <w:p w14:paraId="5A4ECDF2" w14:textId="3B831EAC" w:rsidR="00E73995" w:rsidRPr="00395067" w:rsidRDefault="00E73995" w:rsidP="00D63CAC">
      <w:pPr>
        <w:spacing w:after="0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Lo </w:t>
      </w:r>
      <w:proofErr w:type="spellStart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step</w:t>
      </w:r>
      <w:proofErr w:type="spellEnd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precedente produce tutti i file necessari per </w:t>
      </w:r>
      <w:proofErr w:type="spellStart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ClickOnce</w:t>
      </w:r>
      <w:proofErr w:type="spellEnd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dentro una sottocartella chiamata </w:t>
      </w:r>
      <w:proofErr w:type="spellStart"/>
      <w:proofErr w:type="gramStart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app.publish</w:t>
      </w:r>
      <w:proofErr w:type="spellEnd"/>
      <w:proofErr w:type="gramEnd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nella output directory del progetto. A questo punto per avere una </w:t>
      </w:r>
      <w:proofErr w:type="spellStart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build</w:t>
      </w:r>
      <w:proofErr w:type="spellEnd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più pulita è consigliabile copiare tutti questi file nella </w:t>
      </w:r>
      <w:proofErr w:type="spellStart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staging</w:t>
      </w:r>
      <w:proofErr w:type="spellEnd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directory. Una possibile procedura che utilizza </w:t>
      </w:r>
      <w:r w:rsidR="003E2874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PowerShell</w:t>
      </w: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è mostrata nel mio blog inglese: [</w:t>
      </w:r>
      <w:proofErr w:type="spellStart"/>
      <w:r w:rsidR="009609CB">
        <w:fldChar w:fldCharType="begin"/>
      </w:r>
      <w:r w:rsidR="009609CB">
        <w:instrText xml:space="preserve"> HYPERLINK "http://www.codewrecks.com/blog/index.php/2015/06/30/manage-artifacts-with-tfs-build-vnext/" </w:instrText>
      </w:r>
      <w:r w:rsidR="009609CB">
        <w:fldChar w:fldCharType="separate"/>
      </w:r>
      <w:r w:rsidR="00D63CAC" w:rsidRPr="00395067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  <w:lang w:eastAsia="it-IT"/>
        </w:rPr>
        <w:t>managing</w:t>
      </w:r>
      <w:proofErr w:type="spellEnd"/>
      <w:r w:rsidR="00D63CAC" w:rsidRPr="00395067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  <w:lang w:eastAsia="it-IT"/>
        </w:rPr>
        <w:t xml:space="preserve"> </w:t>
      </w:r>
      <w:proofErr w:type="spellStart"/>
      <w:r w:rsidR="00D63CAC" w:rsidRPr="00395067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  <w:lang w:eastAsia="it-IT"/>
        </w:rPr>
        <w:t>artifacts</w:t>
      </w:r>
      <w:proofErr w:type="spellEnd"/>
      <w:r w:rsidR="00D63CAC" w:rsidRPr="00395067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  <w:lang w:eastAsia="it-IT"/>
        </w:rPr>
        <w:t xml:space="preserve"> in a </w:t>
      </w:r>
      <w:proofErr w:type="spellStart"/>
      <w:r w:rsidR="00D63CAC" w:rsidRPr="00395067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  <w:lang w:eastAsia="it-IT"/>
        </w:rPr>
        <w:t>vNext</w:t>
      </w:r>
      <w:proofErr w:type="spellEnd"/>
      <w:r w:rsidR="00D63CAC" w:rsidRPr="00395067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  <w:lang w:eastAsia="it-IT"/>
        </w:rPr>
        <w:t xml:space="preserve"> Build</w:t>
      </w:r>
      <w:r w:rsidR="009609CB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  <w:lang w:eastAsia="it-IT"/>
        </w:rPr>
        <w:fldChar w:fldCharType="end"/>
      </w: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]</w:t>
      </w:r>
      <w:r w:rsidR="00D63CAC" w:rsidRPr="00D63CAC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. </w:t>
      </w:r>
    </w:p>
    <w:p w14:paraId="442C3A54" w14:textId="086B9291" w:rsidR="00E73995" w:rsidRPr="00395067" w:rsidRDefault="00E73995" w:rsidP="00D63CAC">
      <w:pPr>
        <w:spacing w:after="0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Un approccio più semplice può essere quello di utilizzare </w:t>
      </w:r>
      <w:proofErr w:type="gramStart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il task</w:t>
      </w:r>
      <w:proofErr w:type="gramEnd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standard di copia file, ma solitamente l’approccio con PowerShell è più flessibile, soprattutto perché si può effettuare una manipolazione dei file prima della pubblicazione</w:t>
      </w:r>
    </w:p>
    <w:p w14:paraId="2D567624" w14:textId="77777777" w:rsidR="00E73995" w:rsidRPr="00395067" w:rsidRDefault="00E73995" w:rsidP="00D63CAC">
      <w:pPr>
        <w:spacing w:after="0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</w:p>
    <w:p w14:paraId="65DC69B2" w14:textId="4E9E7C5B" w:rsidR="00E73995" w:rsidRPr="00395067" w:rsidRDefault="00E73995" w:rsidP="00D63CAC">
      <w:pPr>
        <w:spacing w:after="0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395067">
        <w:rPr>
          <w:noProof/>
          <w:lang w:eastAsia="it-IT"/>
        </w:rPr>
        <w:drawing>
          <wp:inline distT="0" distB="0" distL="0" distR="0" wp14:anchorId="31159FD4" wp14:editId="25A149A8">
            <wp:extent cx="3714286" cy="107619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A599" w14:textId="77777777" w:rsidR="00E73995" w:rsidRPr="00395067" w:rsidRDefault="00E73995" w:rsidP="00D63CAC">
      <w:pPr>
        <w:spacing w:after="0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</w:p>
    <w:p w14:paraId="221109A5" w14:textId="21E28B69" w:rsidR="00D63CAC" w:rsidRPr="00D63CAC" w:rsidRDefault="00D63CAC" w:rsidP="00D63CAC">
      <w:pPr>
        <w:spacing w:after="0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</w:p>
    <w:p w14:paraId="443DE590" w14:textId="634F77FF" w:rsidR="00395067" w:rsidRPr="00395067" w:rsidRDefault="00395067" w:rsidP="00D63CAC">
      <w:pPr>
        <w:spacing w:after="0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lastRenderedPageBreak/>
        <w:t xml:space="preserve">Al termine di questa azione i file saranno copiati nella </w:t>
      </w:r>
      <w:proofErr w:type="spellStart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Staging</w:t>
      </w:r>
      <w:proofErr w:type="spellEnd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Directory e quindi come ultimo passo è necessario spostarli su un blob di Azure o su qualsiasi altra location pubblicamente accessibile. La scelta del blob di Azure viene fatta </w:t>
      </w:r>
      <w:r w:rsidR="003E2874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perché</w:t>
      </w: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il costo dello </w:t>
      </w:r>
      <w:proofErr w:type="spellStart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storage</w:t>
      </w:r>
      <w:proofErr w:type="spellEnd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nel blob è molto basso, non si deve gestire nulla e si ha a disposizione </w:t>
      </w:r>
      <w:proofErr w:type="gramStart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un task</w:t>
      </w:r>
      <w:proofErr w:type="gramEnd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dedicato della </w:t>
      </w:r>
      <w:proofErr w:type="spellStart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build</w:t>
      </w:r>
      <w:proofErr w:type="spellEnd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vNext</w:t>
      </w:r>
      <w:proofErr w:type="spellEnd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per </w:t>
      </w:r>
      <w:r w:rsidR="003E2874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effettuare l’upload su</w:t>
      </w: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un Blob di Azure. </w:t>
      </w:r>
    </w:p>
    <w:p w14:paraId="32D7C0C2" w14:textId="04E6D2E1" w:rsidR="00395067" w:rsidRPr="00395067" w:rsidRDefault="00395067" w:rsidP="00D63CAC">
      <w:pPr>
        <w:spacing w:after="0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Dati tutti questi vantaggi la scelta primaria come target di pubbli</w:t>
      </w:r>
      <w:r w:rsidR="003E2874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cazione ricade sul blob di Azure</w:t>
      </w: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.</w:t>
      </w:r>
    </w:p>
    <w:p w14:paraId="1491B211" w14:textId="55E3D1A4" w:rsidR="00D63CAC" w:rsidRPr="00D63CAC" w:rsidRDefault="00395067" w:rsidP="00D63CAC">
      <w:pPr>
        <w:spacing w:before="480" w:after="24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t-IT"/>
        </w:rPr>
      </w:pPr>
      <w:r w:rsidRPr="00395067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t-IT"/>
        </w:rPr>
        <w:t>Spostare i file su un Azure Blob.</w:t>
      </w:r>
    </w:p>
    <w:p w14:paraId="3468E6CE" w14:textId="0116E3F6" w:rsidR="00D63CAC" w:rsidRPr="00D63CAC" w:rsidRDefault="00395067" w:rsidP="00D63CAC">
      <w:pPr>
        <w:spacing w:after="404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Nella figura seguente vengono mostrate le proprietà del task “Azure File Copy”, </w:t>
      </w:r>
      <w:r w:rsidR="003E2874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su cui si deve specificare il nome dello Storage Account, il nome del container ed </w:t>
      </w:r>
      <w:proofErr w:type="gramStart"/>
      <w:r w:rsidR="003E2874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il  prefisso</w:t>
      </w:r>
      <w:proofErr w:type="gramEnd"/>
      <w:r w:rsidR="003E2874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per il blob. Grazie al </w:t>
      </w:r>
      <w:proofErr w:type="spellStart"/>
      <w:r w:rsidR="003E2874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semantic</w:t>
      </w:r>
      <w:proofErr w:type="spellEnd"/>
      <w:r w:rsidR="003E2874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="003E2874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versioning</w:t>
      </w:r>
      <w:proofErr w:type="spellEnd"/>
      <w:r w:rsidR="003E2874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è possibile separare i package prodotti dalla versione beta e stabile su due sottodirectory separate</w:t>
      </w: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.</w:t>
      </w:r>
    </w:p>
    <w:p w14:paraId="376B4241" w14:textId="77777777" w:rsidR="00D63CAC" w:rsidRPr="00D63CAC" w:rsidRDefault="00D63CAC" w:rsidP="00D63CAC">
      <w:pPr>
        <w:spacing w:after="0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395067">
        <w:rPr>
          <w:rFonts w:ascii="inherit" w:eastAsia="Times New Roman" w:hAnsi="inherit" w:cs="Times New Roman"/>
          <w:noProof/>
          <w:color w:val="333333"/>
          <w:sz w:val="29"/>
          <w:szCs w:val="29"/>
          <w:bdr w:val="none" w:sz="0" w:space="0" w:color="auto" w:frame="1"/>
          <w:lang w:eastAsia="it-IT"/>
        </w:rPr>
        <w:drawing>
          <wp:inline distT="0" distB="0" distL="0" distR="0" wp14:anchorId="3C59DBA2" wp14:editId="5E4BB0F6">
            <wp:extent cx="5457825" cy="2514600"/>
            <wp:effectExtent l="0" t="0" r="9525" b="0"/>
            <wp:docPr id="2" name="Picture 2" descr="im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5AF21" w14:textId="4E933784" w:rsidR="00395067" w:rsidRPr="00395067" w:rsidRDefault="00395067" w:rsidP="00D63CAC">
      <w:pPr>
        <w:spacing w:after="0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Per connettere un account Azure tramite un Azure </w:t>
      </w:r>
      <w:proofErr w:type="spellStart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Endpoint</w:t>
      </w:r>
      <w:proofErr w:type="spellEnd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si consulti il post [</w:t>
      </w:r>
      <w:hyperlink r:id="rId14" w:history="1">
        <w:r w:rsidRPr="00395067">
          <w:rPr>
            <w:rFonts w:ascii="inherit" w:eastAsia="Times New Roman" w:hAnsi="inherit" w:cs="Times New Roman"/>
            <w:color w:val="333333"/>
            <w:sz w:val="29"/>
            <w:szCs w:val="29"/>
            <w:u w:val="single"/>
            <w:bdr w:val="none" w:sz="0" w:space="0" w:color="auto" w:frame="1"/>
            <w:lang w:eastAsia="it-IT"/>
          </w:rPr>
          <w:t xml:space="preserve">Use the right Azure Service </w:t>
        </w:r>
        <w:proofErr w:type="spellStart"/>
        <w:r w:rsidRPr="00395067">
          <w:rPr>
            <w:rFonts w:ascii="inherit" w:eastAsia="Times New Roman" w:hAnsi="inherit" w:cs="Times New Roman"/>
            <w:color w:val="333333"/>
            <w:sz w:val="29"/>
            <w:szCs w:val="29"/>
            <w:u w:val="single"/>
            <w:bdr w:val="none" w:sz="0" w:space="0" w:color="auto" w:frame="1"/>
            <w:lang w:eastAsia="it-IT"/>
          </w:rPr>
          <w:t>Endpoint</w:t>
        </w:r>
        <w:proofErr w:type="spellEnd"/>
        <w:r w:rsidRPr="00395067">
          <w:rPr>
            <w:rFonts w:ascii="inherit" w:eastAsia="Times New Roman" w:hAnsi="inherit" w:cs="Times New Roman"/>
            <w:color w:val="333333"/>
            <w:sz w:val="29"/>
            <w:szCs w:val="29"/>
            <w:u w:val="single"/>
            <w:bdr w:val="none" w:sz="0" w:space="0" w:color="auto" w:frame="1"/>
            <w:lang w:eastAsia="it-IT"/>
          </w:rPr>
          <w:t xml:space="preserve"> in </w:t>
        </w:r>
        <w:proofErr w:type="spellStart"/>
        <w:r w:rsidRPr="00395067">
          <w:rPr>
            <w:rFonts w:ascii="inherit" w:eastAsia="Times New Roman" w:hAnsi="inherit" w:cs="Times New Roman"/>
            <w:color w:val="333333"/>
            <w:sz w:val="29"/>
            <w:szCs w:val="29"/>
            <w:u w:val="single"/>
            <w:bdr w:val="none" w:sz="0" w:space="0" w:color="auto" w:frame="1"/>
            <w:lang w:eastAsia="it-IT"/>
          </w:rPr>
          <w:t>build</w:t>
        </w:r>
        <w:proofErr w:type="spellEnd"/>
        <w:r w:rsidRPr="00395067">
          <w:rPr>
            <w:rFonts w:ascii="inherit" w:eastAsia="Times New Roman" w:hAnsi="inherit" w:cs="Times New Roman"/>
            <w:color w:val="333333"/>
            <w:sz w:val="29"/>
            <w:szCs w:val="29"/>
            <w:u w:val="single"/>
            <w:bdr w:val="none" w:sz="0" w:space="0" w:color="auto" w:frame="1"/>
            <w:lang w:eastAsia="it-IT"/>
          </w:rPr>
          <w:t xml:space="preserve"> </w:t>
        </w:r>
        <w:proofErr w:type="spellStart"/>
        <w:r w:rsidRPr="00395067">
          <w:rPr>
            <w:rFonts w:ascii="inherit" w:eastAsia="Times New Roman" w:hAnsi="inherit" w:cs="Times New Roman"/>
            <w:color w:val="333333"/>
            <w:sz w:val="29"/>
            <w:szCs w:val="29"/>
            <w:u w:val="single"/>
            <w:bdr w:val="none" w:sz="0" w:space="0" w:color="auto" w:frame="1"/>
            <w:lang w:eastAsia="it-IT"/>
          </w:rPr>
          <w:t>vNext</w:t>
        </w:r>
        <w:proofErr w:type="spellEnd"/>
      </w:hyperlink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] che spiega come effettuare la configurazione ed utilizzare la tipologia di sottoscrizione giusta. Tutti i blob di Azure creati con il vecchio portale sono infatti in modalità classica, e debbono essere accedut</w:t>
      </w:r>
      <w:r w:rsidR="003E2874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i</w:t>
      </w: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collegando un Azure </w:t>
      </w:r>
      <w:proofErr w:type="spellStart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Endpoint</w:t>
      </w:r>
      <w:proofErr w:type="spellEnd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in modalità MSDN Certificate </w:t>
      </w:r>
      <w:proofErr w:type="spellStart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Based</w:t>
      </w:r>
      <w:proofErr w:type="spellEnd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. Per i blob creati con il nuovo portale è invece necessario utilizzare un </w:t>
      </w: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lastRenderedPageBreak/>
        <w:t xml:space="preserve">service </w:t>
      </w:r>
      <w:proofErr w:type="spellStart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principal</w:t>
      </w:r>
      <w:proofErr w:type="spellEnd"/>
      <w:r w:rsidR="003E2874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come descritto in questo articolo</w:t>
      </w: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[</w:t>
      </w:r>
      <w:proofErr w:type="spellStart"/>
      <w:r w:rsidR="009609CB">
        <w:fldChar w:fldCharType="begin"/>
      </w:r>
      <w:r w:rsidR="009609CB">
        <w:instrText xml:space="preserve"> HYPERLINK "https://blogs.msdn.microsoft.com/visualstudioalm/2015/10/04/automating-azure-resource-group-deployment-using-a-service-principal-in-visual-studio-online-buildrelease-management/" </w:instrText>
      </w:r>
      <w:r w:rsidR="009609CB">
        <w:fldChar w:fldCharType="separate"/>
      </w:r>
      <w:r w:rsidRPr="00395067">
        <w:rPr>
          <w:rStyle w:val="Hyperlink"/>
          <w:rFonts w:ascii="inherit" w:eastAsia="Times New Roman" w:hAnsi="inherit" w:cs="Times New Roman"/>
          <w:sz w:val="29"/>
          <w:szCs w:val="29"/>
          <w:lang w:eastAsia="it-IT"/>
        </w:rPr>
        <w:t>Automating</w:t>
      </w:r>
      <w:proofErr w:type="spellEnd"/>
      <w:r w:rsidRPr="00395067">
        <w:rPr>
          <w:rStyle w:val="Hyperlink"/>
          <w:rFonts w:ascii="inherit" w:eastAsia="Times New Roman" w:hAnsi="inherit" w:cs="Times New Roman"/>
          <w:sz w:val="29"/>
          <w:szCs w:val="29"/>
          <w:lang w:eastAsia="it-IT"/>
        </w:rPr>
        <w:t xml:space="preserve"> Azure Resource Group </w:t>
      </w:r>
      <w:proofErr w:type="spellStart"/>
      <w:r w:rsidRPr="00395067">
        <w:rPr>
          <w:rStyle w:val="Hyperlink"/>
          <w:rFonts w:ascii="inherit" w:eastAsia="Times New Roman" w:hAnsi="inherit" w:cs="Times New Roman"/>
          <w:sz w:val="29"/>
          <w:szCs w:val="29"/>
          <w:lang w:eastAsia="it-IT"/>
        </w:rPr>
        <w:t>deployment</w:t>
      </w:r>
      <w:proofErr w:type="spellEnd"/>
      <w:r w:rsidRPr="00395067">
        <w:rPr>
          <w:rStyle w:val="Hyperlink"/>
          <w:rFonts w:ascii="inherit" w:eastAsia="Times New Roman" w:hAnsi="inherit" w:cs="Times New Roman"/>
          <w:sz w:val="29"/>
          <w:szCs w:val="29"/>
          <w:lang w:eastAsia="it-IT"/>
        </w:rPr>
        <w:t xml:space="preserve"> </w:t>
      </w:r>
      <w:proofErr w:type="spellStart"/>
      <w:r w:rsidRPr="00395067">
        <w:rPr>
          <w:rStyle w:val="Hyperlink"/>
          <w:rFonts w:ascii="inherit" w:eastAsia="Times New Roman" w:hAnsi="inherit" w:cs="Times New Roman"/>
          <w:sz w:val="29"/>
          <w:szCs w:val="29"/>
          <w:lang w:eastAsia="it-IT"/>
        </w:rPr>
        <w:t>using</w:t>
      </w:r>
      <w:proofErr w:type="spellEnd"/>
      <w:r w:rsidRPr="00395067">
        <w:rPr>
          <w:rStyle w:val="Hyperlink"/>
          <w:rFonts w:ascii="inherit" w:eastAsia="Times New Roman" w:hAnsi="inherit" w:cs="Times New Roman"/>
          <w:sz w:val="29"/>
          <w:szCs w:val="29"/>
          <w:lang w:eastAsia="it-IT"/>
        </w:rPr>
        <w:t xml:space="preserve"> a Service </w:t>
      </w:r>
      <w:proofErr w:type="spellStart"/>
      <w:r w:rsidRPr="00395067">
        <w:rPr>
          <w:rStyle w:val="Hyperlink"/>
          <w:rFonts w:ascii="inherit" w:eastAsia="Times New Roman" w:hAnsi="inherit" w:cs="Times New Roman"/>
          <w:sz w:val="29"/>
          <w:szCs w:val="29"/>
          <w:lang w:eastAsia="it-IT"/>
        </w:rPr>
        <w:t>Principal</w:t>
      </w:r>
      <w:proofErr w:type="spellEnd"/>
      <w:r w:rsidRPr="00395067">
        <w:rPr>
          <w:rStyle w:val="Hyperlink"/>
          <w:rFonts w:ascii="inherit" w:eastAsia="Times New Roman" w:hAnsi="inherit" w:cs="Times New Roman"/>
          <w:sz w:val="29"/>
          <w:szCs w:val="29"/>
          <w:lang w:eastAsia="it-IT"/>
        </w:rPr>
        <w:t xml:space="preserve"> in Visual Studio Online: Build/Release Management</w:t>
      </w:r>
      <w:r w:rsidR="009609CB">
        <w:rPr>
          <w:rStyle w:val="Hyperlink"/>
          <w:rFonts w:ascii="inherit" w:eastAsia="Times New Roman" w:hAnsi="inherit" w:cs="Times New Roman"/>
          <w:sz w:val="29"/>
          <w:szCs w:val="29"/>
          <w:lang w:eastAsia="it-IT"/>
        </w:rPr>
        <w:fldChar w:fldCharType="end"/>
      </w: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].</w:t>
      </w:r>
    </w:p>
    <w:p w14:paraId="6566FA2A" w14:textId="41649AAE" w:rsidR="00D63CAC" w:rsidRPr="00395067" w:rsidRDefault="00395067" w:rsidP="00D63CAC">
      <w:pPr>
        <w:spacing w:after="0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Al termine della </w:t>
      </w:r>
      <w:proofErr w:type="spellStart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build</w:t>
      </w:r>
      <w:proofErr w:type="spellEnd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l’applicazione sarà disponibile ad un indirizzo simile al seguente. </w:t>
      </w:r>
      <w:hyperlink r:id="rId15" w:tooltip="https://portalvhdsdlrhmlyhqzrk1.blob.core.windows.net/mdbgui/unstable/MDbGui.Net-unstable.application" w:history="1">
        <w:r w:rsidR="00D63CAC" w:rsidRPr="00395067">
          <w:rPr>
            <w:rFonts w:ascii="inherit" w:eastAsia="Times New Roman" w:hAnsi="inherit" w:cs="Times New Roman"/>
            <w:color w:val="333333"/>
            <w:sz w:val="29"/>
            <w:szCs w:val="29"/>
            <w:u w:val="single"/>
            <w:bdr w:val="none" w:sz="0" w:space="0" w:color="auto" w:frame="1"/>
            <w:lang w:eastAsia="it-IT"/>
          </w:rPr>
          <w:t>https://portalvhdsdlrhmlyhqzrk1.blob.core.windows.net/mdbgui/unstable/MDbGui.Net.application</w:t>
        </w:r>
      </w:hyperlink>
    </w:p>
    <w:p w14:paraId="1666BCA1" w14:textId="3A121FF7" w:rsidR="00395067" w:rsidRPr="00D63CAC" w:rsidRDefault="00395067" w:rsidP="00D63CAC">
      <w:pPr>
        <w:spacing w:after="0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L’aspetto interessante è che grazie al </w:t>
      </w:r>
      <w:proofErr w:type="spellStart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Semantic</w:t>
      </w:r>
      <w:proofErr w:type="spellEnd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proofErr w:type="spellStart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Versioning</w:t>
      </w:r>
      <w:proofErr w:type="spellEnd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è possibile pubblicare differenti versioni dell’applicazione (beta, </w:t>
      </w:r>
      <w:proofErr w:type="spellStart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stable</w:t>
      </w:r>
      <w:proofErr w:type="spellEnd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, </w:t>
      </w:r>
      <w:proofErr w:type="spellStart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unstable</w:t>
      </w:r>
      <w:proofErr w:type="spellEnd"/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) in differenti percorsi. Si ricordi però che l’identità del progetto è una sola, per questa ragione è possibile installare in un sistem</w:t>
      </w:r>
      <w:r w:rsidR="003E2874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a solamente una delle versioni, a meno di non effettuare qualche manipolazione del file </w:t>
      </w:r>
      <w:proofErr w:type="spellStart"/>
      <w:r w:rsidR="003E2874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MsBuild</w:t>
      </w:r>
      <w:proofErr w:type="spellEnd"/>
      <w:r w:rsidR="003E2874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di progetto per passare il nome del prodotto dall’esterno.</w:t>
      </w:r>
    </w:p>
    <w:p w14:paraId="3A9803AF" w14:textId="646115A1" w:rsidR="00D63CAC" w:rsidRPr="00D63CAC" w:rsidRDefault="00D63CAC" w:rsidP="00D63CAC">
      <w:pPr>
        <w:spacing w:before="480" w:after="24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t-IT"/>
        </w:rPr>
      </w:pPr>
      <w:r w:rsidRPr="00D63CAC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t-IT"/>
        </w:rPr>
        <w:t>Conclusion</w:t>
      </w:r>
      <w:r w:rsidR="003E2874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it-IT"/>
        </w:rPr>
        <w:t>i</w:t>
      </w:r>
    </w:p>
    <w:p w14:paraId="74D23606" w14:textId="4E34D3B4" w:rsidR="00D63CAC" w:rsidRPr="00395067" w:rsidRDefault="00395067" w:rsidP="00D63CAC">
      <w:pPr>
        <w:spacing w:after="0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Gli script utilizzati per questo articolo sono stati </w:t>
      </w:r>
      <w:r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provati su un progetto open source </w:t>
      </w:r>
      <w:r w:rsidR="003E2874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che può essere visualizzato </w:t>
      </w:r>
      <w:proofErr w:type="gramStart"/>
      <w:r w:rsidR="003E2874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qui:</w:t>
      </w:r>
      <w:r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 </w:t>
      </w:r>
      <w:proofErr w:type="gramEnd"/>
      <w:hyperlink r:id="rId16" w:tooltip="https://github.com/stefanocastriotta/MDbGui.Net/tree/develop/Tools/BuildScripts" w:history="1">
        <w:r w:rsidR="00D63CAC" w:rsidRPr="00395067">
          <w:rPr>
            <w:rFonts w:ascii="inherit" w:eastAsia="Times New Roman" w:hAnsi="inherit" w:cs="Times New Roman"/>
            <w:color w:val="333333"/>
            <w:sz w:val="29"/>
            <w:szCs w:val="29"/>
            <w:u w:val="single"/>
            <w:bdr w:val="none" w:sz="0" w:space="0" w:color="auto" w:frame="1"/>
            <w:lang w:eastAsia="it-IT"/>
          </w:rPr>
          <w:t>https://github.com/stefanocastriotta/MDbGui.Net/tree/develop/Tools/BuildScripts</w:t>
        </w:r>
      </w:hyperlink>
      <w:r w:rsidR="00D63CAC"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 </w:t>
      </w:r>
    </w:p>
    <w:p w14:paraId="6170B224" w14:textId="4AFC439A" w:rsidR="00395067" w:rsidRPr="00D63CAC" w:rsidRDefault="00395067" w:rsidP="00D63CAC">
      <w:pPr>
        <w:spacing w:after="0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395067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Nella figura seguente è invece rappresentato l’</w:t>
      </w:r>
      <w:r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output di varie </w:t>
      </w:r>
      <w:proofErr w:type="spellStart"/>
      <w:r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build</w:t>
      </w:r>
      <w:proofErr w:type="spellEnd"/>
      <w:r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, da cui si può notare come il nome della </w:t>
      </w:r>
      <w:proofErr w:type="spellStart"/>
      <w:r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build</w:t>
      </w:r>
      <w:proofErr w:type="spellEnd"/>
      <w:r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</w:t>
      </w:r>
      <w:r w:rsidR="003E2874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stessa </w:t>
      </w:r>
      <w:r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rifletta immediatamente la versione che è stata realmente pubblicata.</w:t>
      </w:r>
    </w:p>
    <w:p w14:paraId="3F6F8222" w14:textId="77777777" w:rsidR="00D63CAC" w:rsidRPr="00D63CAC" w:rsidRDefault="00D63CAC" w:rsidP="00D63CAC">
      <w:pPr>
        <w:spacing w:after="0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395067">
        <w:rPr>
          <w:rFonts w:ascii="inherit" w:eastAsia="Times New Roman" w:hAnsi="inherit" w:cs="Times New Roman"/>
          <w:noProof/>
          <w:color w:val="333333"/>
          <w:sz w:val="29"/>
          <w:szCs w:val="29"/>
          <w:bdr w:val="none" w:sz="0" w:space="0" w:color="auto" w:frame="1"/>
          <w:lang w:eastAsia="it-IT"/>
        </w:rPr>
        <w:lastRenderedPageBreak/>
        <w:drawing>
          <wp:inline distT="0" distB="0" distL="0" distR="0" wp14:anchorId="18D0C8C7" wp14:editId="1CB333FE">
            <wp:extent cx="5905500" cy="3781425"/>
            <wp:effectExtent l="0" t="0" r="0" b="9525"/>
            <wp:docPr id="1" name="Picture 1" descr="imag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C6577" w14:textId="231D6D0E" w:rsidR="003E2874" w:rsidRDefault="003E2874" w:rsidP="00D63CAC">
      <w:pPr>
        <w:spacing w:after="0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Non dimenticate di marcare tutte le </w:t>
      </w:r>
      <w:proofErr w:type="spellStart"/>
      <w:r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build</w:t>
      </w:r>
      <w:proofErr w:type="spellEnd"/>
      <w:r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stabili in modo che non vengano mai cancellate da TFS / VSTS, in modo da avere sempre disponibili tutti i dettagli delle </w:t>
      </w:r>
      <w:proofErr w:type="spellStart"/>
      <w:r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build</w:t>
      </w:r>
      <w:proofErr w:type="spellEnd"/>
      <w:r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 xml:space="preserve"> dei package pubblicati.</w:t>
      </w:r>
    </w:p>
    <w:p w14:paraId="3AED7047" w14:textId="77777777" w:rsidR="003E2874" w:rsidRDefault="003E2874" w:rsidP="00D63CAC">
      <w:pPr>
        <w:spacing w:after="0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</w:p>
    <w:p w14:paraId="3C004EF8" w14:textId="4ABA4456" w:rsidR="00D63CAC" w:rsidRPr="00D63CAC" w:rsidRDefault="00D63CAC" w:rsidP="00D63CAC">
      <w:pPr>
        <w:spacing w:after="0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</w:pPr>
      <w:r w:rsidRPr="00D63CAC">
        <w:rPr>
          <w:rFonts w:ascii="inherit" w:eastAsia="Times New Roman" w:hAnsi="inherit" w:cs="Times New Roman"/>
          <w:color w:val="333333"/>
          <w:sz w:val="29"/>
          <w:szCs w:val="29"/>
          <w:lang w:eastAsia="it-IT"/>
        </w:rPr>
        <w:t>Gian Maria.</w:t>
      </w:r>
    </w:p>
    <w:p w14:paraId="72E26552" w14:textId="77777777" w:rsidR="004B6407" w:rsidRPr="00395067" w:rsidRDefault="009609CB"/>
    <w:sectPr w:rsidR="004B6407" w:rsidRPr="003950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031B0"/>
    <w:multiLevelType w:val="hybridMultilevel"/>
    <w:tmpl w:val="DA2697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1E"/>
    <w:rsid w:val="00033720"/>
    <w:rsid w:val="001318C0"/>
    <w:rsid w:val="00395067"/>
    <w:rsid w:val="003A251D"/>
    <w:rsid w:val="003E2874"/>
    <w:rsid w:val="005D2844"/>
    <w:rsid w:val="0067091E"/>
    <w:rsid w:val="009609CB"/>
    <w:rsid w:val="00970A9D"/>
    <w:rsid w:val="00D63CAC"/>
    <w:rsid w:val="00E7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D4279"/>
  <w15:chartTrackingRefBased/>
  <w15:docId w15:val="{5C698DB2-A920-4E02-B018-73D6CBB3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3C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Heading2">
    <w:name w:val="heading 2"/>
    <w:basedOn w:val="Normal"/>
    <w:link w:val="Heading2Char"/>
    <w:uiPriority w:val="9"/>
    <w:qFormat/>
    <w:rsid w:val="00D63C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CAC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Heading2Char">
    <w:name w:val="Heading 2 Char"/>
    <w:basedOn w:val="DefaultParagraphFont"/>
    <w:link w:val="Heading2"/>
    <w:uiPriority w:val="9"/>
    <w:rsid w:val="00D63CAC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D63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converted-space">
    <w:name w:val="apple-converted-space"/>
    <w:basedOn w:val="DefaultParagraphFont"/>
    <w:rsid w:val="00D63CAC"/>
  </w:style>
  <w:style w:type="character" w:styleId="Strong">
    <w:name w:val="Strong"/>
    <w:basedOn w:val="DefaultParagraphFont"/>
    <w:uiPriority w:val="22"/>
    <w:qFormat/>
    <w:rsid w:val="00D63CAC"/>
    <w:rPr>
      <w:b/>
      <w:bCs/>
    </w:rPr>
  </w:style>
  <w:style w:type="character" w:styleId="Hyperlink">
    <w:name w:val="Hyperlink"/>
    <w:basedOn w:val="DefaultParagraphFont"/>
    <w:uiPriority w:val="99"/>
    <w:unhideWhenUsed/>
    <w:rsid w:val="00D63CA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63CA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63CAC"/>
    <w:rPr>
      <w:i/>
      <w:iCs/>
    </w:rPr>
  </w:style>
  <w:style w:type="paragraph" w:styleId="ListParagraph">
    <w:name w:val="List Paragraph"/>
    <w:basedOn w:val="Normal"/>
    <w:uiPriority w:val="34"/>
    <w:qFormat/>
    <w:rsid w:val="005D2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8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5375">
              <w:blockQuote w:val="1"/>
              <w:marLeft w:val="-262"/>
              <w:marRight w:val="0"/>
              <w:marTop w:val="0"/>
              <w:marBottom w:val="436"/>
              <w:divBdr>
                <w:top w:val="none" w:sz="0" w:space="0" w:color="auto"/>
                <w:left w:val="single" w:sz="24" w:space="11" w:color="auto"/>
                <w:bottom w:val="none" w:sz="0" w:space="0" w:color="auto"/>
                <w:right w:val="none" w:sz="0" w:space="0" w:color="auto"/>
              </w:divBdr>
            </w:div>
            <w:div w:id="1960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9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75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96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9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59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11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6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2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52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55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85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29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0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57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2124439">
              <w:blockQuote w:val="1"/>
              <w:marLeft w:val="-262"/>
              <w:marRight w:val="0"/>
              <w:marTop w:val="0"/>
              <w:marBottom w:val="436"/>
              <w:divBdr>
                <w:top w:val="none" w:sz="0" w:space="0" w:color="auto"/>
                <w:left w:val="single" w:sz="24" w:space="11" w:color="auto"/>
                <w:bottom w:val="none" w:sz="0" w:space="0" w:color="auto"/>
                <w:right w:val="none" w:sz="0" w:space="0" w:color="auto"/>
              </w:divBdr>
            </w:div>
            <w:div w:id="1473449973">
              <w:blockQuote w:val="1"/>
              <w:marLeft w:val="-262"/>
              <w:marRight w:val="0"/>
              <w:marTop w:val="0"/>
              <w:marBottom w:val="436"/>
              <w:divBdr>
                <w:top w:val="none" w:sz="0" w:space="0" w:color="auto"/>
                <w:left w:val="single" w:sz="24" w:space="11" w:color="auto"/>
                <w:bottom w:val="none" w:sz="0" w:space="0" w:color="auto"/>
                <w:right w:val="none" w:sz="0" w:space="0" w:color="auto"/>
              </w:divBdr>
            </w:div>
            <w:div w:id="13067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2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3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87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74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75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69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59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02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12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18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6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92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73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41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60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03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85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45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2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51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60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95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3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78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4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1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89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84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20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09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24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53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3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33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57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66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7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recks.com/blog/wp-content/uploads/2015/12/image6.pn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msdn.microsoft.com/en-us/library/ms165431.aspx?f=255&amp;MSPPError=-2147217396" TargetMode="External"/><Relationship Id="rId12" Type="http://schemas.openxmlformats.org/officeDocument/2006/relationships/hyperlink" Target="http://www.codewrecks.com/blog/wp-content/uploads/2015/12/image8.png" TargetMode="External"/><Relationship Id="rId17" Type="http://schemas.openxmlformats.org/officeDocument/2006/relationships/hyperlink" Target="http://www.codewrecks.com/blog/wp-content/uploads/2015/12/image9.p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tefanocastriotta/MDbGui.Net/tree/develop/Tools/BuildScript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msdn.microsoft.com/it-it/library/mt634392.aspx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portalvhdsdlrhmlyhqzrk1.blob.core.windows.net/mdbgui/unstable/MDbGui.Net.application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codewrecks.com/blog/index.php/2015/12/29/use-the-right-azure-service-endpoint-in-build-vn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3460A-3618-4471-9183-864EDD1DF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Maria Ricci - aka Alkampfer</dc:creator>
  <cp:keywords/>
  <dc:description/>
  <cp:lastModifiedBy>Gian Maria Ricci - aka Alkampfer</cp:lastModifiedBy>
  <cp:revision>5</cp:revision>
  <dcterms:created xsi:type="dcterms:W3CDTF">2016-02-13T07:25:00Z</dcterms:created>
  <dcterms:modified xsi:type="dcterms:W3CDTF">2016-02-19T15:10:00Z</dcterms:modified>
</cp:coreProperties>
</file>