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3e8af3fd-cc00-4824-b503-f45f91e2b649"/>
        <w:id w:val="1957367798"/>
        <w:placeholder>
          <w:docPart w:val="DefaultPlaceholder_1081868574"/>
        </w:placeholder>
        <w:text/>
      </w:sdtPr>
      <w:sdtContent>
        <w:p w:rsidR="00725A2D" w:rsidRPr="00842309" w:rsidRDefault="00842309" w:rsidP="00842309">
          <w:pPr>
            <w:pStyle w:val="ppTopic"/>
            <w:rPr>
              <w:lang w:val="it-IT"/>
            </w:rPr>
          </w:pPr>
          <w:r w:rsidRPr="00842309">
            <w:rPr>
              <w:lang w:val="it-IT"/>
            </w:rPr>
            <w:t>Conflitti durante lo sviluppo concorrente</w:t>
          </w:r>
        </w:p>
      </w:sdtContent>
    </w:sdt>
    <w:p w:rsidR="0047078E" w:rsidRDefault="0047078E" w:rsidP="0047078E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>
        <w:rPr>
          <w:lang w:val="it-IT"/>
        </w:rPr>
        <w:t xml:space="preserve"> </w:t>
      </w:r>
      <w:hyperlink r:id="rId6" w:history="1">
        <w:r w:rsidRPr="00255B5B">
          <w:rPr>
            <w:rStyle w:val="Hyperlink"/>
            <w:lang w:val="it-IT"/>
          </w:rPr>
          <w:t>Gian Maria Ricci</w:t>
        </w:r>
      </w:hyperlink>
      <w:r>
        <w:rPr>
          <w:lang w:val="it-IT"/>
        </w:rPr>
        <w:t xml:space="preserve"> – Microsoft MVP</w:t>
      </w:r>
    </w:p>
    <w:p w:rsidR="0047078E" w:rsidRPr="005D5C26" w:rsidRDefault="0047078E" w:rsidP="0047078E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5FC846B1" wp14:editId="214CEAC4">
            <wp:extent cx="543001" cy="857370"/>
            <wp:effectExtent l="0" t="0" r="9525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8E" w:rsidRPr="00255B5B" w:rsidRDefault="0047078E" w:rsidP="0047078E">
      <w:pPr>
        <w:pStyle w:val="ppBodyText"/>
        <w:rPr>
          <w:i/>
          <w:lang w:val="it-IT"/>
        </w:rPr>
      </w:pPr>
      <w:r>
        <w:rPr>
          <w:i/>
          <w:lang w:val="it-IT"/>
        </w:rPr>
        <w:t>Maggio, 2013</w:t>
      </w:r>
    </w:p>
    <w:p w:rsidR="0047078E" w:rsidRDefault="0047078E" w:rsidP="0047078E">
      <w:pPr>
        <w:pStyle w:val="Heading2"/>
        <w:rPr>
          <w:rFonts w:eastAsia="Times New Roman"/>
          <w:lang w:val="it-IT" w:bidi="ar-SA"/>
        </w:rPr>
      </w:pPr>
    </w:p>
    <w:p w:rsidR="0047078E" w:rsidRDefault="0047078E" w:rsidP="0047078E">
      <w:pPr>
        <w:pStyle w:val="Heading2"/>
        <w:rPr>
          <w:rFonts w:eastAsia="Times New Roman"/>
          <w:lang w:val="it-IT" w:bidi="ar-SA"/>
        </w:rPr>
      </w:pPr>
    </w:p>
    <w:p w:rsidR="0047078E" w:rsidRPr="0047078E" w:rsidRDefault="0047078E" w:rsidP="0047078E">
      <w:pPr>
        <w:pStyle w:val="Heading2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>Gestione conflitti in sistemi centralizzati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>I conflitti possono accadere in entrambe le tipologie di VCS (Version Control Systems), sia in quello centralizzato sia in quello distribuito, è comunque interessante capire a fondo come i vari sistemi riescano ad identificarli per permetterne la risoluzione.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Nel source control standard di Team Foundation Server i conflitti vengono rilevati sia durante la fase di Check-In, sia durante la fase di </w:t>
      </w:r>
      <w:proofErr w:type="spellStart"/>
      <w:r w:rsidRPr="0047078E">
        <w:rPr>
          <w:rFonts w:eastAsia="Times New Roman"/>
          <w:lang w:val="it-IT" w:bidi="ar-SA"/>
        </w:rPr>
        <w:t>Get-Latest</w:t>
      </w:r>
      <w:proofErr w:type="spellEnd"/>
      <w:r w:rsidRPr="0047078E">
        <w:rPr>
          <w:rFonts w:eastAsia="Times New Roman"/>
          <w:lang w:val="it-IT" w:bidi="ar-SA"/>
        </w:rPr>
        <w:t xml:space="preserve">. Durante un </w:t>
      </w:r>
      <w:proofErr w:type="spellStart"/>
      <w:r w:rsidRPr="0047078E">
        <w:rPr>
          <w:rFonts w:eastAsia="Times New Roman"/>
          <w:lang w:val="it-IT" w:bidi="ar-SA"/>
        </w:rPr>
        <w:t>Get-Latest</w:t>
      </w:r>
      <w:proofErr w:type="spellEnd"/>
      <w:r w:rsidRPr="0047078E">
        <w:rPr>
          <w:rFonts w:eastAsia="Times New Roman"/>
          <w:lang w:val="it-IT" w:bidi="ar-SA"/>
        </w:rPr>
        <w:t xml:space="preserve"> infatti, per ogni file modificato nel server e che viene quindi scaricato per aggiornare la versione locale, Visual Studio verifica se il file ha modifiche pendenti ed in caso affermativo si ha un conflitto, poiché il file è stato modificato da due distinte parti. 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In caso di conflitto Visual Studio cerca di capire se è possibile effettuare un merge automatico delle modifiche, senza richiedere dunque l’intervento manuale dell’utente. Questo accade ad esempio se le modifiche riguardano parti differenti di un file. 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3ECE358A" wp14:editId="07E8CA2D">
            <wp:extent cx="2324100" cy="781050"/>
            <wp:effectExtent l="0" t="0" r="0" b="0"/>
            <wp:docPr id="19" name="Picture 19" descr="clip_image00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Nel caso non sia possibile procedere ad un merge automatico, lo sviluppatore viene notificato e si procede ad effettuare un merge manuale utilizzando Visual Studio o altri strumenti equivalenti. Come nota si consiglia comunque di controllare sempre dopo il </w:t>
      </w:r>
      <w:proofErr w:type="spellStart"/>
      <w:r w:rsidRPr="0047078E">
        <w:rPr>
          <w:rFonts w:eastAsia="Times New Roman"/>
          <w:lang w:val="it-IT" w:bidi="ar-SA"/>
        </w:rPr>
        <w:t>Get-Latest</w:t>
      </w:r>
      <w:proofErr w:type="spellEnd"/>
      <w:r w:rsidRPr="0047078E">
        <w:rPr>
          <w:rFonts w:eastAsia="Times New Roman"/>
          <w:lang w:val="it-IT" w:bidi="ar-SA"/>
        </w:rPr>
        <w:t xml:space="preserve"> se sono state scaricate nuove modifiche ed in caso affermativo, anche se non vi sono conflitti, è sempre buona norma rieseguire gli Unit Test per vedere se le modifiche scaricate sono compatibili con le modifiche pendenti locali.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Durante un check-in la situazione è invece leggermente differente; si supponga infatti che Marco abbia fatto un </w:t>
      </w:r>
      <w:proofErr w:type="spellStart"/>
      <w:r w:rsidRPr="0047078E">
        <w:rPr>
          <w:rFonts w:eastAsia="Times New Roman"/>
          <w:lang w:val="it-IT" w:bidi="ar-SA"/>
        </w:rPr>
        <w:t>Get-Latest</w:t>
      </w:r>
      <w:proofErr w:type="spellEnd"/>
      <w:r w:rsidRPr="0047078E">
        <w:rPr>
          <w:rFonts w:eastAsia="Times New Roman"/>
          <w:lang w:val="it-IT" w:bidi="ar-SA"/>
        </w:rPr>
        <w:t xml:space="preserve"> recuperando il </w:t>
      </w:r>
      <w:proofErr w:type="spellStart"/>
      <w:r w:rsidRPr="0047078E">
        <w:rPr>
          <w:rFonts w:eastAsia="Times New Roman"/>
          <w:lang w:val="it-IT" w:bidi="ar-SA"/>
        </w:rPr>
        <w:t>changeset</w:t>
      </w:r>
      <w:proofErr w:type="spellEnd"/>
      <w:r w:rsidRPr="0047078E">
        <w:rPr>
          <w:rFonts w:eastAsia="Times New Roman"/>
          <w:lang w:val="it-IT" w:bidi="ar-SA"/>
        </w:rPr>
        <w:t xml:space="preserve"> con id 100 ed inizi a lavorare su di un file. Nel frattempo Giorgio modifica lo stesso file effettuando Check-In e creando quindi un </w:t>
      </w:r>
      <w:proofErr w:type="spellStart"/>
      <w:r w:rsidRPr="0047078E">
        <w:rPr>
          <w:rFonts w:eastAsia="Times New Roman"/>
          <w:lang w:val="it-IT" w:bidi="ar-SA"/>
        </w:rPr>
        <w:t>changeset</w:t>
      </w:r>
      <w:proofErr w:type="spellEnd"/>
      <w:r w:rsidRPr="0047078E">
        <w:rPr>
          <w:rFonts w:eastAsia="Times New Roman"/>
          <w:lang w:val="it-IT" w:bidi="ar-SA"/>
        </w:rPr>
        <w:t xml:space="preserve"> con id superiore, supponiamo il 101. Per correttezza Marco dovrebbe sempre effettuare un </w:t>
      </w:r>
      <w:proofErr w:type="spellStart"/>
      <w:r w:rsidRPr="0047078E">
        <w:rPr>
          <w:rFonts w:eastAsia="Times New Roman"/>
          <w:lang w:val="it-IT" w:bidi="ar-SA"/>
        </w:rPr>
        <w:t>Get-Latest</w:t>
      </w:r>
      <w:proofErr w:type="spellEnd"/>
      <w:r w:rsidRPr="0047078E">
        <w:rPr>
          <w:rFonts w:eastAsia="Times New Roman"/>
          <w:lang w:val="it-IT" w:bidi="ar-SA"/>
        </w:rPr>
        <w:t xml:space="preserve"> e risolvere eventuali conflitti prima di tentare un check-in; supponiamo invece che utilizzi la procedura meno corretta e tenti di effettuare direttamente il check-in senza curarsi di eseguire un </w:t>
      </w:r>
      <w:proofErr w:type="spellStart"/>
      <w:r w:rsidRPr="0047078E">
        <w:rPr>
          <w:rFonts w:eastAsia="Times New Roman"/>
          <w:lang w:val="it-IT" w:bidi="ar-SA"/>
        </w:rPr>
        <w:t>Get-Latest</w:t>
      </w:r>
      <w:proofErr w:type="spellEnd"/>
      <w:r w:rsidRPr="0047078E">
        <w:rPr>
          <w:rFonts w:eastAsia="Times New Roman"/>
          <w:lang w:val="it-IT" w:bidi="ar-SA"/>
        </w:rPr>
        <w:t xml:space="preserve">. 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In questo caso durante le operazioni di check-in, per ogni file viene associato il numero di versione che tale file aveva nel </w:t>
      </w:r>
      <w:proofErr w:type="spellStart"/>
      <w:r w:rsidRPr="0047078E">
        <w:rPr>
          <w:rFonts w:eastAsia="Times New Roman"/>
          <w:lang w:val="it-IT" w:bidi="ar-SA"/>
        </w:rPr>
        <w:t>workspace</w:t>
      </w:r>
      <w:proofErr w:type="spellEnd"/>
      <w:r w:rsidRPr="0047078E">
        <w:rPr>
          <w:rFonts w:eastAsia="Times New Roman"/>
          <w:lang w:val="it-IT" w:bidi="ar-SA"/>
        </w:rPr>
        <w:t xml:space="preserve"> locale quando sono iniziate le modifiche, nel nostro esempio 100. Il server verifica quindi la versione attuale del file (in questo caso la 101 perché è stato modificato da Giorgio), e se le due versioni non corrispondono il file è stato modificato da entrambi. Anche in questo caso è possibile che le modifiche possano essere risolte da un </w:t>
      </w:r>
      <w:proofErr w:type="spellStart"/>
      <w:r w:rsidRPr="0047078E">
        <w:rPr>
          <w:rFonts w:eastAsia="Times New Roman"/>
          <w:lang w:val="it-IT" w:bidi="ar-SA"/>
        </w:rPr>
        <w:t>automerge</w:t>
      </w:r>
      <w:proofErr w:type="spellEnd"/>
      <w:r w:rsidRPr="0047078E">
        <w:rPr>
          <w:rFonts w:eastAsia="Times New Roman"/>
          <w:lang w:val="it-IT" w:bidi="ar-SA"/>
        </w:rPr>
        <w:t>, ma in caso non siano compatibili, il check-in viene bloccato.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08A0C810" wp14:editId="1B27CBA2">
            <wp:extent cx="2324100" cy="1076325"/>
            <wp:effectExtent l="0" t="0" r="0" b="9525"/>
            <wp:docPr id="18" name="Picture 18" descr="clip_image00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Questo blocco è fondamentale, perché se non ci fosse Marco avrebbe erroneamente sovrascritto ed annullato le modifiche di Giorgio. Quando il check-in viene bloccato, si rende necessario procedere ad un </w:t>
      </w:r>
      <w:proofErr w:type="spellStart"/>
      <w:r w:rsidRPr="0047078E">
        <w:rPr>
          <w:rFonts w:eastAsia="Times New Roman"/>
          <w:lang w:val="it-IT" w:bidi="ar-SA"/>
        </w:rPr>
        <w:t>Get-Latest</w:t>
      </w:r>
      <w:proofErr w:type="spellEnd"/>
      <w:r w:rsidRPr="0047078E">
        <w:rPr>
          <w:rFonts w:eastAsia="Times New Roman"/>
          <w:lang w:val="it-IT" w:bidi="ar-SA"/>
        </w:rPr>
        <w:t xml:space="preserve"> e risolvere i conflitti localmente prima di tentare nuovamente un check-in.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60BBB3B5" wp14:editId="1BEA06E4">
            <wp:extent cx="2324100" cy="981075"/>
            <wp:effectExtent l="0" t="0" r="0" b="9525"/>
            <wp:docPr id="17" name="Picture 17" descr="clip_image00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Heading2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Gestioni conflitti in 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In un sistema distribuito la gestione dei conflitti è molto simile, ma complicata dal concetto di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locale. In questo scenario di esempio si hanno due utenti: Gian Maria Ricci ed </w:t>
      </w:r>
      <w:proofErr w:type="spellStart"/>
      <w:r w:rsidRPr="0047078E">
        <w:rPr>
          <w:rFonts w:eastAsia="Times New Roman"/>
          <w:lang w:val="it-IT" w:bidi="ar-SA"/>
        </w:rPr>
        <w:t>alkampferOutook</w:t>
      </w:r>
      <w:proofErr w:type="spellEnd"/>
      <w:r w:rsidRPr="0047078E">
        <w:rPr>
          <w:rFonts w:eastAsia="Times New Roman"/>
          <w:lang w:val="it-IT" w:bidi="ar-SA"/>
        </w:rPr>
        <w:t xml:space="preserve">, i quali possono modificare entrambi lo stesso file e fare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in locale contemporaneamente. Questo accade perché il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è locale, ogni sviluppatore ha una linea di codice composta dai suoi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e quindi nessun conflitto si genera se due sviluppatori modificano e fanno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di uno stesso file. Si supponga che entrambi gli sviluppatori abbiano fatto un clone di un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, costituito per ora da un singolo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con id 202396b ed abbiano fatto alcune modifiche creando ognuno due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nel proprio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 locale.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NOTA: Nella descrizione seguente, ogni qualvolta si parla di </w:t>
      </w:r>
      <w:proofErr w:type="spellStart"/>
      <w:r w:rsidRPr="0047078E">
        <w:rPr>
          <w:rFonts w:eastAsia="Times New Roman"/>
          <w:b/>
          <w:bCs/>
          <w:lang w:val="it-IT" w:bidi="ar-SA"/>
        </w:rPr>
        <w:t>origin</w:t>
      </w:r>
      <w:proofErr w:type="spellEnd"/>
      <w:r w:rsidRPr="0047078E">
        <w:rPr>
          <w:rFonts w:eastAsia="Times New Roman"/>
          <w:lang w:val="it-IT" w:bidi="ar-SA"/>
        </w:rPr>
        <w:t xml:space="preserve"> si intende implicitamente il server remoto predefinito collegato al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 locale, che di base è il server da cui si è effettuato il clone. Data la sua natura distribuita, è possibile che il proprio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 locale 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r w:rsidRPr="0047078E">
        <w:rPr>
          <w:rFonts w:eastAsia="Times New Roman"/>
          <w:lang w:val="it-IT" w:bidi="ar-SA"/>
        </w:rPr>
        <w:t xml:space="preserve"> si sincronizzi con più server (detti remote) e quindi la dicitura server può risultare ambigua, non esistendo di fatto il concetto di un unico server centralizzato. 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Sebbene non si sia ancora parlato di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, per ora si consideri semplicemente che quando si effettua il primo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in un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 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r w:rsidRPr="0047078E">
        <w:rPr>
          <w:rFonts w:eastAsia="Times New Roman"/>
          <w:lang w:val="it-IT" w:bidi="ar-SA"/>
        </w:rPr>
        <w:t xml:space="preserve">, viene automaticamente creata una prima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chiamata master che costituisce l’unica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attiva. 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Quando Gian Maria Ricci tenta di effettuare il </w:t>
      </w:r>
      <w:proofErr w:type="spellStart"/>
      <w:r w:rsidRPr="0047078E">
        <w:rPr>
          <w:rFonts w:eastAsia="Times New Roman"/>
          <w:b/>
          <w:bCs/>
          <w:lang w:val="it-IT" w:bidi="ar-SA"/>
        </w:rPr>
        <w:t>push</w:t>
      </w:r>
      <w:proofErr w:type="spellEnd"/>
      <w:r w:rsidRPr="0047078E">
        <w:rPr>
          <w:rFonts w:eastAsia="Times New Roman"/>
          <w:lang w:val="it-IT" w:bidi="ar-SA"/>
        </w:rPr>
        <w:t xml:space="preserve"> verso il server </w:t>
      </w:r>
      <w:proofErr w:type="spellStart"/>
      <w:r w:rsidRPr="0047078E">
        <w:rPr>
          <w:rFonts w:eastAsia="Times New Roman"/>
          <w:lang w:val="it-IT" w:bidi="ar-SA"/>
        </w:rPr>
        <w:t>origin</w:t>
      </w:r>
      <w:proofErr w:type="spellEnd"/>
      <w:r w:rsidRPr="0047078E">
        <w:rPr>
          <w:rFonts w:eastAsia="Times New Roman"/>
          <w:lang w:val="it-IT" w:bidi="ar-SA"/>
        </w:rPr>
        <w:t xml:space="preserve">, 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r w:rsidRPr="0047078E">
        <w:rPr>
          <w:rFonts w:eastAsia="Times New Roman"/>
          <w:lang w:val="it-IT" w:bidi="ar-SA"/>
        </w:rPr>
        <w:t xml:space="preserve"> non fa altro che verificare la posizione della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corrispondente nel sistema destinazione e se non ci sono stati cambiamenti dall’ultima volta che è stato fatto </w:t>
      </w:r>
      <w:r w:rsidRPr="0047078E">
        <w:rPr>
          <w:rFonts w:eastAsia="Times New Roman"/>
          <w:b/>
          <w:bCs/>
          <w:lang w:val="it-IT" w:bidi="ar-SA"/>
        </w:rPr>
        <w:t>pull</w:t>
      </w:r>
      <w:r w:rsidRPr="0047078E">
        <w:rPr>
          <w:rFonts w:eastAsia="Times New Roman"/>
          <w:lang w:val="it-IT" w:bidi="ar-SA"/>
        </w:rPr>
        <w:t xml:space="preserve"> esegue un fast-</w:t>
      </w:r>
      <w:proofErr w:type="spellStart"/>
      <w:r w:rsidRPr="0047078E">
        <w:rPr>
          <w:rFonts w:eastAsia="Times New Roman"/>
          <w:lang w:val="it-IT" w:bidi="ar-SA"/>
        </w:rPr>
        <w:t>forward</w:t>
      </w:r>
      <w:proofErr w:type="spellEnd"/>
      <w:r w:rsidRPr="0047078E">
        <w:rPr>
          <w:rFonts w:eastAsia="Times New Roman"/>
          <w:lang w:val="it-IT" w:bidi="ar-SA"/>
        </w:rPr>
        <w:t xml:space="preserve">, ovvero copia semplicemente i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nel sistema destinazione. 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Quello che accade in dettaglio è: quando uno sviluppatore effettua un pull (o il clone iniziale), tutti i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del sistema remoto vengono scaricati nel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 locale, cosi che i due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 siano perfettamente allineati ed identici (nei sistemi distribuiti infatti ogni sviluppatore ha una copia completa del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). Quando uno sviluppatore effettua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locali, questi vengono aggiunti sequenzialmente alla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attiva ed ognuno ha un id (costituito da un </w:t>
      </w:r>
      <w:proofErr w:type="spellStart"/>
      <w:r w:rsidRPr="0047078E">
        <w:rPr>
          <w:rFonts w:eastAsia="Times New Roman"/>
          <w:lang w:val="it-IT" w:bidi="ar-SA"/>
        </w:rPr>
        <w:t>hash</w:t>
      </w:r>
      <w:proofErr w:type="spellEnd"/>
      <w:r w:rsidRPr="0047078E">
        <w:rPr>
          <w:rFonts w:eastAsia="Times New Roman"/>
          <w:lang w:val="it-IT" w:bidi="ar-SA"/>
        </w:rPr>
        <w:t xml:space="preserve"> SHA1), come si può vedere con un 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r w:rsidRPr="0047078E">
        <w:rPr>
          <w:rFonts w:eastAsia="Times New Roman"/>
          <w:lang w:val="it-IT" w:bidi="ar-SA"/>
        </w:rPr>
        <w:t xml:space="preserve"> </w:t>
      </w:r>
      <w:proofErr w:type="spellStart"/>
      <w:r w:rsidRPr="0047078E">
        <w:rPr>
          <w:rFonts w:eastAsia="Times New Roman"/>
          <w:lang w:val="it-IT" w:bidi="ar-SA"/>
        </w:rPr>
        <w:t>logf</w:t>
      </w:r>
      <w:proofErr w:type="spellEnd"/>
      <w:r w:rsidRPr="0047078E">
        <w:rPr>
          <w:rFonts w:eastAsia="Times New Roman"/>
          <w:lang w:val="it-IT" w:bidi="ar-SA"/>
        </w:rPr>
        <w:t>. (</w:t>
      </w:r>
      <w:proofErr w:type="gramStart"/>
      <w:r w:rsidRPr="0047078E">
        <w:rPr>
          <w:rFonts w:eastAsia="Times New Roman"/>
          <w:lang w:val="it-IT" w:bidi="ar-SA"/>
        </w:rPr>
        <w:t>il</w:t>
      </w:r>
      <w:proofErr w:type="gramEnd"/>
      <w:r w:rsidRPr="0047078E">
        <w:rPr>
          <w:rFonts w:eastAsia="Times New Roman"/>
          <w:lang w:val="it-IT" w:bidi="ar-SA"/>
        </w:rPr>
        <w:t xml:space="preserve"> comando </w:t>
      </w:r>
      <w:proofErr w:type="spellStart"/>
      <w:r w:rsidRPr="0047078E">
        <w:rPr>
          <w:rFonts w:eastAsia="Times New Roman"/>
          <w:lang w:val="it-IT" w:bidi="ar-SA"/>
        </w:rPr>
        <w:t>logf</w:t>
      </w:r>
      <w:proofErr w:type="spellEnd"/>
      <w:r w:rsidRPr="0047078E">
        <w:rPr>
          <w:rFonts w:eastAsia="Times New Roman"/>
          <w:lang w:val="it-IT" w:bidi="ar-SA"/>
        </w:rPr>
        <w:t xml:space="preserve"> non è altro che un alias creato con l’istruzione 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r w:rsidRPr="0047078E">
        <w:rPr>
          <w:rFonts w:eastAsia="Times New Roman"/>
          <w:lang w:val="it-IT" w:bidi="ar-SA"/>
        </w:rPr>
        <w:t xml:space="preserve"> </w:t>
      </w:r>
      <w:proofErr w:type="spellStart"/>
      <w:r w:rsidRPr="0047078E">
        <w:rPr>
          <w:rFonts w:eastAsia="Times New Roman"/>
          <w:lang w:val="it-IT" w:bidi="ar-SA"/>
        </w:rPr>
        <w:t>config</w:t>
      </w:r>
      <w:proofErr w:type="spellEnd"/>
      <w:r w:rsidRPr="0047078E">
        <w:rPr>
          <w:rFonts w:eastAsia="Times New Roman"/>
          <w:lang w:val="it-IT" w:bidi="ar-SA"/>
        </w:rPr>
        <w:t xml:space="preserve"> --global </w:t>
      </w:r>
      <w:proofErr w:type="spellStart"/>
      <w:r w:rsidRPr="0047078E">
        <w:rPr>
          <w:rFonts w:eastAsia="Times New Roman"/>
          <w:lang w:val="it-IT" w:bidi="ar-SA"/>
        </w:rPr>
        <w:t>alias.logf</w:t>
      </w:r>
      <w:proofErr w:type="spellEnd"/>
      <w:r w:rsidRPr="0047078E">
        <w:rPr>
          <w:rFonts w:eastAsia="Times New Roman"/>
          <w:lang w:val="it-IT" w:bidi="ar-SA"/>
        </w:rPr>
        <w:t xml:space="preserve"> "log --</w:t>
      </w:r>
      <w:proofErr w:type="spellStart"/>
      <w:r w:rsidRPr="0047078E">
        <w:rPr>
          <w:rFonts w:eastAsia="Times New Roman"/>
          <w:lang w:val="it-IT" w:bidi="ar-SA"/>
        </w:rPr>
        <w:t>graph</w:t>
      </w:r>
      <w:proofErr w:type="spellEnd"/>
      <w:r w:rsidRPr="0047078E">
        <w:rPr>
          <w:rFonts w:eastAsia="Times New Roman"/>
          <w:lang w:val="it-IT" w:bidi="ar-SA"/>
        </w:rPr>
        <w:t xml:space="preserve"> --</w:t>
      </w:r>
      <w:proofErr w:type="spellStart"/>
      <w:r w:rsidRPr="0047078E">
        <w:rPr>
          <w:rFonts w:eastAsia="Times New Roman"/>
          <w:lang w:val="it-IT" w:bidi="ar-SA"/>
        </w:rPr>
        <w:t>oneline</w:t>
      </w:r>
      <w:proofErr w:type="spellEnd"/>
      <w:r w:rsidRPr="0047078E">
        <w:rPr>
          <w:rFonts w:eastAsia="Times New Roman"/>
          <w:lang w:val="it-IT" w:bidi="ar-SA"/>
        </w:rPr>
        <w:t xml:space="preserve"> --</w:t>
      </w:r>
      <w:proofErr w:type="spellStart"/>
      <w:r w:rsidRPr="0047078E">
        <w:rPr>
          <w:rFonts w:eastAsia="Times New Roman"/>
          <w:lang w:val="it-IT" w:bidi="ar-SA"/>
        </w:rPr>
        <w:t>all</w:t>
      </w:r>
      <w:proofErr w:type="spellEnd"/>
      <w:r w:rsidRPr="0047078E">
        <w:rPr>
          <w:rFonts w:eastAsia="Times New Roman"/>
          <w:lang w:val="it-IT" w:bidi="ar-SA"/>
        </w:rPr>
        <w:t xml:space="preserve"> --decorate")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7C170E06" wp14:editId="1B81FB09">
            <wp:extent cx="2324100" cy="371475"/>
            <wp:effectExtent l="0" t="0" r="0" b="9525"/>
            <wp:docPr id="16" name="Picture 16" descr="clip_image00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Il dato interessante è dato dalla colorazione, che identifica in maniera univoca la situazione del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. In primo luogo, in verde, è mostrata la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attiva locale; la master è attualmente pari alla HEAD (è infatti l’unica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ed è quella attiva), ed è associata all’ultimo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con </w:t>
      </w:r>
      <w:proofErr w:type="spellStart"/>
      <w:r w:rsidRPr="0047078E">
        <w:rPr>
          <w:rFonts w:eastAsia="Times New Roman"/>
          <w:lang w:val="it-IT" w:bidi="ar-SA"/>
        </w:rPr>
        <w:t>hash</w:t>
      </w:r>
      <w:proofErr w:type="spellEnd"/>
      <w:r w:rsidRPr="0047078E">
        <w:rPr>
          <w:rFonts w:eastAsia="Times New Roman"/>
          <w:lang w:val="it-IT" w:bidi="ar-SA"/>
        </w:rPr>
        <w:t xml:space="preserve"> </w:t>
      </w:r>
      <w:r w:rsidRPr="0047078E">
        <w:rPr>
          <w:rFonts w:eastAsia="Times New Roman"/>
          <w:i/>
          <w:iCs/>
          <w:lang w:val="it-IT" w:bidi="ar-SA"/>
        </w:rPr>
        <w:t>ca9fd1e</w:t>
      </w:r>
      <w:r w:rsidRPr="0047078E">
        <w:rPr>
          <w:rFonts w:eastAsia="Times New Roman"/>
          <w:lang w:val="it-IT" w:bidi="ar-SA"/>
        </w:rPr>
        <w:t xml:space="preserve">. La master remota, ovvero quella del TF Service, è invece mostrata in rosso ed è chiamata </w:t>
      </w:r>
      <w:proofErr w:type="spellStart"/>
      <w:r w:rsidRPr="0047078E">
        <w:rPr>
          <w:rFonts w:eastAsia="Times New Roman"/>
          <w:b/>
          <w:bCs/>
          <w:lang w:val="it-IT" w:bidi="ar-SA"/>
        </w:rPr>
        <w:t>origin</w:t>
      </w:r>
      <w:proofErr w:type="spellEnd"/>
      <w:r w:rsidRPr="0047078E">
        <w:rPr>
          <w:rFonts w:eastAsia="Times New Roman"/>
          <w:b/>
          <w:bCs/>
          <w:lang w:val="it-IT" w:bidi="ar-SA"/>
        </w:rPr>
        <w:t>/master</w:t>
      </w:r>
      <w:r w:rsidRPr="0047078E">
        <w:rPr>
          <w:rFonts w:eastAsia="Times New Roman"/>
          <w:lang w:val="it-IT" w:bidi="ar-SA"/>
        </w:rPr>
        <w:t xml:space="preserve"> ad indicare appunto che è la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master del remote chiamato </w:t>
      </w:r>
      <w:proofErr w:type="spellStart"/>
      <w:r w:rsidRPr="0047078E">
        <w:rPr>
          <w:rFonts w:eastAsia="Times New Roman"/>
          <w:lang w:val="it-IT" w:bidi="ar-SA"/>
        </w:rPr>
        <w:t>origin</w:t>
      </w:r>
      <w:proofErr w:type="spellEnd"/>
      <w:r w:rsidRPr="0047078E">
        <w:rPr>
          <w:rFonts w:eastAsia="Times New Roman"/>
          <w:lang w:val="it-IT" w:bidi="ar-SA"/>
        </w:rPr>
        <w:t xml:space="preserve">. Avendo effettuato due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, la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master locale è due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più avanti della master remota, che invece è ferma al </w:t>
      </w:r>
      <w:r w:rsidRPr="0047078E">
        <w:rPr>
          <w:rFonts w:eastAsia="Times New Roman"/>
          <w:i/>
          <w:iCs/>
          <w:lang w:val="it-IT" w:bidi="ar-SA"/>
        </w:rPr>
        <w:t>202396b</w:t>
      </w:r>
      <w:r w:rsidRPr="0047078E">
        <w:rPr>
          <w:rFonts w:eastAsia="Times New Roman"/>
          <w:lang w:val="it-IT" w:bidi="ar-SA"/>
        </w:rPr>
        <w:t xml:space="preserve">. L’operazione di </w:t>
      </w:r>
      <w:proofErr w:type="spellStart"/>
      <w:r w:rsidRPr="0047078E">
        <w:rPr>
          <w:rFonts w:eastAsia="Times New Roman"/>
          <w:b/>
          <w:bCs/>
          <w:lang w:val="it-IT" w:bidi="ar-SA"/>
        </w:rPr>
        <w:t>push</w:t>
      </w:r>
      <w:proofErr w:type="spellEnd"/>
      <w:r w:rsidRPr="0047078E">
        <w:rPr>
          <w:rFonts w:eastAsia="Times New Roman"/>
          <w:lang w:val="it-IT" w:bidi="ar-SA"/>
        </w:rPr>
        <w:t xml:space="preserve"> non fa altro che tentare di inviare i due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locali al server e se nel frattempo nessuno ha effettuato operazioni di </w:t>
      </w:r>
      <w:proofErr w:type="spellStart"/>
      <w:r w:rsidRPr="0047078E">
        <w:rPr>
          <w:rFonts w:eastAsia="Times New Roman"/>
          <w:lang w:val="it-IT" w:bidi="ar-SA"/>
        </w:rPr>
        <w:t>push</w:t>
      </w:r>
      <w:proofErr w:type="spellEnd"/>
      <w:r w:rsidRPr="0047078E">
        <w:rPr>
          <w:rFonts w:eastAsia="Times New Roman"/>
          <w:lang w:val="it-IT" w:bidi="ar-SA"/>
        </w:rPr>
        <w:t xml:space="preserve">, questi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locali vengono semplicemente copiati nel server.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64884FAD" wp14:editId="5C657DA8">
            <wp:extent cx="2324100" cy="1085850"/>
            <wp:effectExtent l="0" t="0" r="0" b="0"/>
            <wp:docPr id="15" name="Picture 15" descr="clip_image0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Effettuando di nuovo un log da riga di comando si può notare come ora la </w:t>
      </w:r>
      <w:proofErr w:type="spellStart"/>
      <w:r w:rsidRPr="0047078E">
        <w:rPr>
          <w:rFonts w:eastAsia="Times New Roman"/>
          <w:lang w:val="it-IT" w:bidi="ar-SA"/>
        </w:rPr>
        <w:t>origin</w:t>
      </w:r>
      <w:proofErr w:type="spellEnd"/>
      <w:r w:rsidRPr="0047078E">
        <w:rPr>
          <w:rFonts w:eastAsia="Times New Roman"/>
          <w:lang w:val="it-IT" w:bidi="ar-SA"/>
        </w:rPr>
        <w:t xml:space="preserve">/master sia allineata alla master locale, ed i due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sono stati correttamente copiati nel server.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3C927FC1" wp14:editId="5B3BF444">
            <wp:extent cx="2324100" cy="295275"/>
            <wp:effectExtent l="0" t="0" r="0" b="9525"/>
            <wp:docPr id="14" name="Picture 14" descr="clip_image01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>Supponiamo ora che l’altro sviluppatore (</w:t>
      </w:r>
      <w:proofErr w:type="spellStart"/>
      <w:r w:rsidRPr="0047078E">
        <w:rPr>
          <w:rFonts w:eastAsia="Times New Roman"/>
          <w:lang w:val="it-IT" w:bidi="ar-SA"/>
        </w:rPr>
        <w:t>AlkampferOutlook</w:t>
      </w:r>
      <w:proofErr w:type="spellEnd"/>
      <w:r w:rsidRPr="0047078E">
        <w:rPr>
          <w:rFonts w:eastAsia="Times New Roman"/>
          <w:lang w:val="it-IT" w:bidi="ar-SA"/>
        </w:rPr>
        <w:t xml:space="preserve">) abbia anche lui effettuato due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e tenti di effettuare l’operazione di </w:t>
      </w:r>
      <w:proofErr w:type="spellStart"/>
      <w:r w:rsidRPr="0047078E">
        <w:rPr>
          <w:rFonts w:eastAsia="Times New Roman"/>
          <w:lang w:val="it-IT" w:bidi="ar-SA"/>
        </w:rPr>
        <w:t>push</w:t>
      </w:r>
      <w:proofErr w:type="spellEnd"/>
      <w:r w:rsidRPr="0047078E">
        <w:rPr>
          <w:rFonts w:eastAsia="Times New Roman"/>
          <w:lang w:val="it-IT" w:bidi="ar-SA"/>
        </w:rPr>
        <w:t xml:space="preserve">. In questo caso i due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sono sempre successivi al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</w:t>
      </w:r>
      <w:r w:rsidRPr="0047078E">
        <w:rPr>
          <w:rFonts w:eastAsia="Times New Roman"/>
          <w:i/>
          <w:iCs/>
          <w:lang w:val="it-IT" w:bidi="ar-SA"/>
        </w:rPr>
        <w:t>202396b</w:t>
      </w:r>
      <w:r w:rsidRPr="0047078E">
        <w:rPr>
          <w:rFonts w:eastAsia="Times New Roman"/>
          <w:lang w:val="it-IT" w:bidi="ar-SA"/>
        </w:rPr>
        <w:t xml:space="preserve">, ma nel frattempo la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master del server è stata aggiornata ed ora punta al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</w:t>
      </w:r>
      <w:r w:rsidRPr="0047078E">
        <w:rPr>
          <w:rFonts w:eastAsia="Times New Roman"/>
          <w:i/>
          <w:iCs/>
          <w:lang w:val="it-IT" w:bidi="ar-SA"/>
        </w:rPr>
        <w:t>ca9fd1e</w:t>
      </w:r>
      <w:r w:rsidRPr="0047078E">
        <w:rPr>
          <w:rFonts w:eastAsia="Times New Roman"/>
          <w:lang w:val="it-IT" w:bidi="ar-SA"/>
        </w:rPr>
        <w:t>. In questo caso l’operazione viene fermata, dato che non è più possibile effettuare il fast-</w:t>
      </w:r>
      <w:proofErr w:type="spellStart"/>
      <w:r w:rsidRPr="0047078E">
        <w:rPr>
          <w:rFonts w:eastAsia="Times New Roman"/>
          <w:lang w:val="it-IT" w:bidi="ar-SA"/>
        </w:rPr>
        <w:t>forward</w:t>
      </w:r>
      <w:proofErr w:type="spellEnd"/>
      <w:r w:rsidRPr="0047078E">
        <w:rPr>
          <w:rFonts w:eastAsia="Times New Roman"/>
          <w:lang w:val="it-IT" w:bidi="ar-SA"/>
        </w:rPr>
        <w:t xml:space="preserve">; </w:t>
      </w:r>
      <w:proofErr w:type="spellStart"/>
      <w:r w:rsidRPr="0047078E">
        <w:rPr>
          <w:rFonts w:eastAsia="Times New Roman"/>
          <w:lang w:val="it-IT" w:bidi="ar-SA"/>
        </w:rPr>
        <w:t>AlkampferOutlook</w:t>
      </w:r>
      <w:proofErr w:type="spellEnd"/>
      <w:r w:rsidRPr="0047078E">
        <w:rPr>
          <w:rFonts w:eastAsia="Times New Roman"/>
          <w:lang w:val="it-IT" w:bidi="ar-SA"/>
        </w:rPr>
        <w:t xml:space="preserve"> deve quindi effettuare il merge con le modifiche che nel frattempo sono state inviate da Gian Maria Ricci. L’interfaccia suggerisce quindi di effettuare un pull (operazione analoga al </w:t>
      </w:r>
      <w:proofErr w:type="spellStart"/>
      <w:r w:rsidRPr="0047078E">
        <w:rPr>
          <w:rFonts w:eastAsia="Times New Roman"/>
          <w:lang w:val="it-IT" w:bidi="ar-SA"/>
        </w:rPr>
        <w:t>get-latest</w:t>
      </w:r>
      <w:proofErr w:type="spellEnd"/>
      <w:r w:rsidRPr="0047078E">
        <w:rPr>
          <w:rFonts w:eastAsia="Times New Roman"/>
          <w:lang w:val="it-IT" w:bidi="ar-SA"/>
        </w:rPr>
        <w:t>) ed effettuare la merge in locale.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2616B6C9" wp14:editId="506F0DF1">
            <wp:extent cx="2324100" cy="1981200"/>
            <wp:effectExtent l="0" t="0" r="0" b="0"/>
            <wp:docPr id="13" name="Picture 13" descr="clip_image014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4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Tentando il </w:t>
      </w:r>
      <w:proofErr w:type="spellStart"/>
      <w:r w:rsidRPr="0047078E">
        <w:rPr>
          <w:rFonts w:eastAsia="Times New Roman"/>
          <w:lang w:val="it-IT" w:bidi="ar-SA"/>
        </w:rPr>
        <w:t>push</w:t>
      </w:r>
      <w:proofErr w:type="spellEnd"/>
      <w:r w:rsidRPr="0047078E">
        <w:rPr>
          <w:rFonts w:eastAsia="Times New Roman"/>
          <w:lang w:val="it-IT" w:bidi="ar-SA"/>
        </w:rPr>
        <w:t xml:space="preserve"> da </w:t>
      </w:r>
      <w:proofErr w:type="spellStart"/>
      <w:r w:rsidRPr="0047078E">
        <w:rPr>
          <w:rFonts w:eastAsia="Times New Roman"/>
          <w:lang w:val="it-IT" w:bidi="ar-SA"/>
        </w:rPr>
        <w:t>command</w:t>
      </w:r>
      <w:proofErr w:type="spellEnd"/>
      <w:r w:rsidRPr="0047078E">
        <w:rPr>
          <w:rFonts w:eastAsia="Times New Roman"/>
          <w:lang w:val="it-IT" w:bidi="ar-SA"/>
        </w:rPr>
        <w:t xml:space="preserve"> line il messaggio è molto più esplicito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4F76B6FC" wp14:editId="1856B29F">
            <wp:extent cx="2324100" cy="514350"/>
            <wp:effectExtent l="0" t="0" r="0" b="0"/>
            <wp:docPr id="12" name="Picture 12" descr="clip_image016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6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Heading2"/>
        <w:rPr>
          <w:rFonts w:eastAsia="Times New Roman"/>
          <w:lang w:val="it-IT" w:bidi="ar-SA"/>
        </w:rPr>
      </w:pPr>
      <w:proofErr w:type="spellStart"/>
      <w:r w:rsidRPr="0047078E">
        <w:rPr>
          <w:rFonts w:eastAsia="Times New Roman"/>
          <w:lang w:val="it-IT" w:bidi="ar-SA"/>
        </w:rPr>
        <w:t>Fetch</w:t>
      </w:r>
      <w:proofErr w:type="spellEnd"/>
      <w:r w:rsidRPr="0047078E">
        <w:rPr>
          <w:rFonts w:eastAsia="Times New Roman"/>
          <w:lang w:val="it-IT" w:bidi="ar-SA"/>
        </w:rPr>
        <w:t>, pull e risoluzione di conflitti in locale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La soluzione al conflitto è fare un pull, ma prima di procedere in questa direzione è preferibile entrare più a fondo nel funzionamento di 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r w:rsidRPr="0047078E">
        <w:rPr>
          <w:rFonts w:eastAsia="Times New Roman"/>
          <w:lang w:val="it-IT" w:bidi="ar-SA"/>
        </w:rPr>
        <w:t xml:space="preserve"> per comprendere più in dettaglio cosa accade durante questa operazione.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Una volta che il suo tentativo di </w:t>
      </w:r>
      <w:proofErr w:type="spellStart"/>
      <w:r w:rsidRPr="0047078E">
        <w:rPr>
          <w:rFonts w:eastAsia="Times New Roman"/>
          <w:lang w:val="it-IT" w:bidi="ar-SA"/>
        </w:rPr>
        <w:t>Push</w:t>
      </w:r>
      <w:proofErr w:type="spellEnd"/>
      <w:r w:rsidRPr="0047078E">
        <w:rPr>
          <w:rFonts w:eastAsia="Times New Roman"/>
          <w:lang w:val="it-IT" w:bidi="ar-SA"/>
        </w:rPr>
        <w:t xml:space="preserve"> è stato rigettato, </w:t>
      </w:r>
      <w:proofErr w:type="spellStart"/>
      <w:r w:rsidRPr="0047078E">
        <w:rPr>
          <w:rFonts w:eastAsia="Times New Roman"/>
          <w:lang w:val="it-IT" w:bidi="ar-SA"/>
        </w:rPr>
        <w:t>AlkampferOutlook</w:t>
      </w:r>
      <w:proofErr w:type="spellEnd"/>
      <w:r w:rsidRPr="0047078E">
        <w:rPr>
          <w:rFonts w:eastAsia="Times New Roman"/>
          <w:lang w:val="it-IT" w:bidi="ar-SA"/>
        </w:rPr>
        <w:t xml:space="preserve"> può effettuare un log a riga di comando per capire lo stato del suo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>.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510F45C4" wp14:editId="51F45F65">
            <wp:extent cx="2324100" cy="266700"/>
            <wp:effectExtent l="0" t="0" r="0" b="0"/>
            <wp:docPr id="11" name="Picture 11" descr="clip_image018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8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La situazione è esattamente omologa a quella vista da Gian Maria Ricci precedentemente, ovvero la master locale è due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più avanti della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remota, ma questa informazione è purtroppo oramai obsoleta, perché nel frattempo Gian Maria Ricci ha fatto </w:t>
      </w:r>
      <w:proofErr w:type="spellStart"/>
      <w:r w:rsidRPr="0047078E">
        <w:rPr>
          <w:rFonts w:eastAsia="Times New Roman"/>
          <w:lang w:val="it-IT" w:bidi="ar-SA"/>
        </w:rPr>
        <w:t>push</w:t>
      </w:r>
      <w:proofErr w:type="spellEnd"/>
      <w:r w:rsidRPr="0047078E">
        <w:rPr>
          <w:rFonts w:eastAsia="Times New Roman"/>
          <w:lang w:val="it-IT" w:bidi="ar-SA"/>
        </w:rPr>
        <w:t xml:space="preserve"> sulla master remota. Per aggiornare la situazione del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 locale e scaricare i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che nel frattempo sono stati aggiunti al server è necessario usare il comando </w:t>
      </w:r>
      <w:proofErr w:type="spellStart"/>
      <w:r w:rsidRPr="0047078E">
        <w:rPr>
          <w:rFonts w:eastAsia="Times New Roman"/>
          <w:i/>
          <w:iCs/>
          <w:lang w:val="it-IT" w:bidi="ar-SA"/>
        </w:rPr>
        <w:t>fetch</w:t>
      </w:r>
      <w:proofErr w:type="spellEnd"/>
      <w:r w:rsidRPr="0047078E">
        <w:rPr>
          <w:rFonts w:eastAsia="Times New Roman"/>
          <w:lang w:val="it-IT" w:bidi="ar-SA"/>
        </w:rPr>
        <w:t xml:space="preserve"> (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r w:rsidRPr="0047078E">
        <w:rPr>
          <w:rFonts w:eastAsia="Times New Roman"/>
          <w:lang w:val="it-IT" w:bidi="ar-SA"/>
        </w:rPr>
        <w:t xml:space="preserve"> </w:t>
      </w:r>
      <w:proofErr w:type="spellStart"/>
      <w:r w:rsidRPr="0047078E">
        <w:rPr>
          <w:rFonts w:eastAsia="Times New Roman"/>
          <w:lang w:val="it-IT" w:bidi="ar-SA"/>
        </w:rPr>
        <w:t>fetch</w:t>
      </w:r>
      <w:proofErr w:type="spellEnd"/>
      <w:r w:rsidRPr="0047078E">
        <w:rPr>
          <w:rFonts w:eastAsia="Times New Roman"/>
          <w:lang w:val="it-IT" w:bidi="ar-SA"/>
        </w:rPr>
        <w:t>)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Questo comando contatta il server remoto, scaricando le eventuali modifiche effettuate dall’ultimo aggiornamento. Visual Studio ha il vantaggio di mostrare una comoda visualizzazione grafica di quello che è cambiato dopo che viene effettuato il </w:t>
      </w:r>
      <w:proofErr w:type="spellStart"/>
      <w:r w:rsidRPr="0047078E">
        <w:rPr>
          <w:rFonts w:eastAsia="Times New Roman"/>
          <w:lang w:val="it-IT" w:bidi="ar-SA"/>
        </w:rPr>
        <w:t>fetch</w:t>
      </w:r>
      <w:proofErr w:type="spellEnd"/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26FC94D0" wp14:editId="42E5B15A">
            <wp:extent cx="2324100" cy="1905000"/>
            <wp:effectExtent l="0" t="0" r="0" b="0"/>
            <wp:docPr id="10" name="Picture 10" descr="clip_image02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20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Dall’immagine precedente è immediatamente chiaro che Gian Maria Ricci ha fatto due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rispetto il nostro ultimo aggiornamento ed è necessario dunque procedere ad un merge. 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La stessa visualizzazione si può avere in </w:t>
      </w:r>
      <w:proofErr w:type="spellStart"/>
      <w:r w:rsidRPr="0047078E">
        <w:rPr>
          <w:rFonts w:eastAsia="Times New Roman"/>
          <w:lang w:val="it-IT" w:bidi="ar-SA"/>
        </w:rPr>
        <w:t>command</w:t>
      </w:r>
      <w:proofErr w:type="spellEnd"/>
      <w:r w:rsidRPr="0047078E">
        <w:rPr>
          <w:rFonts w:eastAsia="Times New Roman"/>
          <w:lang w:val="it-IT" w:bidi="ar-SA"/>
        </w:rPr>
        <w:t xml:space="preserve"> line: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00D18F9C" wp14:editId="027EF2D9">
            <wp:extent cx="2324100" cy="438150"/>
            <wp:effectExtent l="0" t="0" r="0" b="0"/>
            <wp:docPr id="9" name="Picture 9" descr="clip_image02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22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In questo caso è leggermente più difficile comprendere cosa sia successo, ma la rappresentazione grafica premette comunque di capire che la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master locale è partita dal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</w:t>
      </w:r>
      <w:r w:rsidRPr="0047078E">
        <w:rPr>
          <w:rFonts w:eastAsia="Times New Roman"/>
          <w:i/>
          <w:iCs/>
          <w:lang w:val="it-IT" w:bidi="ar-SA"/>
        </w:rPr>
        <w:t>202396b</w:t>
      </w:r>
      <w:r w:rsidRPr="0047078E">
        <w:rPr>
          <w:rFonts w:eastAsia="Times New Roman"/>
          <w:lang w:val="it-IT" w:bidi="ar-SA"/>
        </w:rPr>
        <w:t xml:space="preserve">, ed è evoluta con due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(</w:t>
      </w:r>
      <w:r w:rsidRPr="0047078E">
        <w:rPr>
          <w:rFonts w:eastAsia="Times New Roman"/>
          <w:i/>
          <w:iCs/>
          <w:lang w:val="it-IT" w:bidi="ar-SA"/>
        </w:rPr>
        <w:t>806c743</w:t>
      </w:r>
      <w:r w:rsidRPr="0047078E">
        <w:rPr>
          <w:rFonts w:eastAsia="Times New Roman"/>
          <w:lang w:val="it-IT" w:bidi="ar-SA"/>
        </w:rPr>
        <w:t xml:space="preserve"> e </w:t>
      </w:r>
      <w:r w:rsidRPr="0047078E">
        <w:rPr>
          <w:rFonts w:eastAsia="Times New Roman"/>
          <w:i/>
          <w:iCs/>
          <w:lang w:val="it-IT" w:bidi="ar-SA"/>
        </w:rPr>
        <w:t>d9f7cc7</w:t>
      </w:r>
      <w:r w:rsidRPr="0047078E">
        <w:rPr>
          <w:rFonts w:eastAsia="Times New Roman"/>
          <w:lang w:val="it-IT" w:bidi="ar-SA"/>
        </w:rPr>
        <w:t xml:space="preserve">), mentre la </w:t>
      </w:r>
      <w:proofErr w:type="spellStart"/>
      <w:r w:rsidRPr="0047078E">
        <w:rPr>
          <w:rFonts w:eastAsia="Times New Roman"/>
          <w:lang w:val="it-IT" w:bidi="ar-SA"/>
        </w:rPr>
        <w:t>origin</w:t>
      </w:r>
      <w:proofErr w:type="spellEnd"/>
      <w:r w:rsidRPr="0047078E">
        <w:rPr>
          <w:rFonts w:eastAsia="Times New Roman"/>
          <w:lang w:val="it-IT" w:bidi="ar-SA"/>
        </w:rPr>
        <w:t xml:space="preserve">/master, partita anche essa dal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</w:t>
      </w:r>
      <w:r w:rsidRPr="0047078E">
        <w:rPr>
          <w:rFonts w:eastAsia="Times New Roman"/>
          <w:i/>
          <w:iCs/>
          <w:lang w:val="it-IT" w:bidi="ar-SA"/>
        </w:rPr>
        <w:t>202396b</w:t>
      </w:r>
      <w:r w:rsidRPr="0047078E">
        <w:rPr>
          <w:rFonts w:eastAsia="Times New Roman"/>
          <w:lang w:val="it-IT" w:bidi="ar-SA"/>
        </w:rPr>
        <w:t xml:space="preserve"> è ora evoluta con altri due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(</w:t>
      </w:r>
      <w:r w:rsidRPr="0047078E">
        <w:rPr>
          <w:rFonts w:eastAsia="Times New Roman"/>
          <w:i/>
          <w:iCs/>
          <w:lang w:val="it-IT" w:bidi="ar-SA"/>
        </w:rPr>
        <w:t>8374733</w:t>
      </w:r>
      <w:r w:rsidRPr="0047078E">
        <w:rPr>
          <w:rFonts w:eastAsia="Times New Roman"/>
          <w:lang w:val="it-IT" w:bidi="ar-SA"/>
        </w:rPr>
        <w:t xml:space="preserve"> e </w:t>
      </w:r>
      <w:r w:rsidRPr="0047078E">
        <w:rPr>
          <w:rFonts w:eastAsia="Times New Roman"/>
          <w:i/>
          <w:iCs/>
          <w:lang w:val="it-IT" w:bidi="ar-SA"/>
        </w:rPr>
        <w:t>ca9fd1e</w:t>
      </w:r>
      <w:r w:rsidRPr="0047078E">
        <w:rPr>
          <w:rFonts w:eastAsia="Times New Roman"/>
          <w:lang w:val="it-IT" w:bidi="ar-SA"/>
        </w:rPr>
        <w:t>) che sono stati effettuati da Gian Maria Ricci.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Un </w:t>
      </w:r>
      <w:proofErr w:type="spellStart"/>
      <w:r w:rsidRPr="0047078E">
        <w:rPr>
          <w:rFonts w:eastAsia="Times New Roman"/>
          <w:lang w:val="it-IT" w:bidi="ar-SA"/>
        </w:rPr>
        <w:t>tool</w:t>
      </w:r>
      <w:proofErr w:type="spellEnd"/>
      <w:r w:rsidRPr="0047078E">
        <w:rPr>
          <w:rFonts w:eastAsia="Times New Roman"/>
          <w:lang w:val="it-IT" w:bidi="ar-SA"/>
        </w:rPr>
        <w:t xml:space="preserve"> utile per familiarizzare con questi concetti ed avere una chiara visualizzazione è stato scritto da Phil </w:t>
      </w:r>
      <w:proofErr w:type="spellStart"/>
      <w:r w:rsidRPr="0047078E">
        <w:rPr>
          <w:rFonts w:eastAsia="Times New Roman"/>
          <w:lang w:val="it-IT" w:bidi="ar-SA"/>
        </w:rPr>
        <w:t>Haack</w:t>
      </w:r>
      <w:proofErr w:type="spellEnd"/>
      <w:r w:rsidRPr="0047078E">
        <w:rPr>
          <w:rFonts w:eastAsia="Times New Roman"/>
          <w:lang w:val="it-IT" w:bidi="ar-SA"/>
        </w:rPr>
        <w:t xml:space="preserve"> e permette di avere una visualizzazione grafica del proprio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, in maniera analoga alle varie immagini che si vedono sui tutorial o libri su 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r w:rsidRPr="0047078E">
        <w:rPr>
          <w:rFonts w:eastAsia="Times New Roman"/>
          <w:lang w:val="it-IT" w:bidi="ar-SA"/>
        </w:rPr>
        <w:t xml:space="preserve">. Il </w:t>
      </w:r>
      <w:proofErr w:type="spellStart"/>
      <w:r w:rsidRPr="0047078E">
        <w:rPr>
          <w:rFonts w:eastAsia="Times New Roman"/>
          <w:lang w:val="it-IT" w:bidi="ar-SA"/>
        </w:rPr>
        <w:t>tool</w:t>
      </w:r>
      <w:proofErr w:type="spellEnd"/>
      <w:r w:rsidRPr="0047078E">
        <w:rPr>
          <w:rFonts w:eastAsia="Times New Roman"/>
          <w:lang w:val="it-IT" w:bidi="ar-SA"/>
        </w:rPr>
        <w:t xml:space="preserve"> si chiama </w:t>
      </w:r>
      <w:proofErr w:type="spellStart"/>
      <w:r w:rsidRPr="0047078E">
        <w:rPr>
          <w:rFonts w:eastAsia="Times New Roman"/>
          <w:lang w:val="it-IT" w:bidi="ar-SA"/>
        </w:rPr>
        <w:t>SeeGit</w:t>
      </w:r>
      <w:proofErr w:type="spellEnd"/>
      <w:r w:rsidRPr="0047078E">
        <w:rPr>
          <w:rFonts w:eastAsia="Times New Roman"/>
          <w:lang w:val="it-IT" w:bidi="ar-SA"/>
        </w:rPr>
        <w:t xml:space="preserve"> ed è possibile trovarlo qui (</w:t>
      </w:r>
      <w:hyperlink r:id="rId31" w:history="1">
        <w:r w:rsidRPr="0047078E">
          <w:rPr>
            <w:rFonts w:eastAsia="Times New Roman"/>
            <w:color w:val="0000FF"/>
            <w:u w:val="single"/>
            <w:lang w:val="it-IT" w:bidi="ar-SA"/>
          </w:rPr>
          <w:t>http://haacked.github.io/SeeGit/</w:t>
        </w:r>
      </w:hyperlink>
      <w:r w:rsidRPr="0047078E">
        <w:rPr>
          <w:rFonts w:eastAsia="Times New Roman"/>
          <w:lang w:val="it-IT" w:bidi="ar-SA"/>
        </w:rPr>
        <w:t>)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5B371186" wp14:editId="6AA82AD6">
            <wp:extent cx="2324100" cy="1562100"/>
            <wp:effectExtent l="0" t="0" r="0" b="0"/>
            <wp:docPr id="8" name="Picture 8" descr="clip_image024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4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Se invece si vuole una visualizzazione grafica veramente completa è possibile utilizzare un altro </w:t>
      </w:r>
      <w:proofErr w:type="spellStart"/>
      <w:r w:rsidRPr="0047078E">
        <w:rPr>
          <w:rFonts w:eastAsia="Times New Roman"/>
          <w:lang w:val="it-IT" w:bidi="ar-SA"/>
        </w:rPr>
        <w:t>tool</w:t>
      </w:r>
      <w:proofErr w:type="spellEnd"/>
      <w:r w:rsidRPr="0047078E">
        <w:rPr>
          <w:rFonts w:eastAsia="Times New Roman"/>
          <w:lang w:val="it-IT" w:bidi="ar-SA"/>
        </w:rPr>
        <w:t xml:space="preserve"> completamente gratuito chiamato </w:t>
      </w:r>
      <w:proofErr w:type="spellStart"/>
      <w:r w:rsidRPr="0047078E">
        <w:rPr>
          <w:rFonts w:eastAsia="Times New Roman"/>
          <w:lang w:val="it-IT" w:bidi="ar-SA"/>
        </w:rPr>
        <w:t>SourceTree</w:t>
      </w:r>
      <w:proofErr w:type="spellEnd"/>
      <w:r w:rsidRPr="0047078E">
        <w:rPr>
          <w:rFonts w:eastAsia="Times New Roman"/>
          <w:lang w:val="it-IT" w:bidi="ar-SA"/>
        </w:rPr>
        <w:t xml:space="preserve">, il quale permette di gestire un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 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r w:rsidRPr="0047078E">
        <w:rPr>
          <w:rFonts w:eastAsia="Times New Roman"/>
          <w:lang w:val="it-IT" w:bidi="ar-SA"/>
        </w:rPr>
        <w:t xml:space="preserve"> o </w:t>
      </w:r>
      <w:proofErr w:type="spellStart"/>
      <w:r w:rsidRPr="0047078E">
        <w:rPr>
          <w:rFonts w:eastAsia="Times New Roman"/>
          <w:lang w:val="it-IT" w:bidi="ar-SA"/>
        </w:rPr>
        <w:t>Mercurial</w:t>
      </w:r>
      <w:proofErr w:type="spellEnd"/>
      <w:r w:rsidRPr="0047078E">
        <w:rPr>
          <w:rFonts w:eastAsia="Times New Roman"/>
          <w:lang w:val="it-IT" w:bidi="ar-SA"/>
        </w:rPr>
        <w:t xml:space="preserve"> fornendo una interfaccia molto intuitiva e che permette facilmente di visualizzare le differenze tra i file.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A discapito del </w:t>
      </w:r>
      <w:proofErr w:type="spellStart"/>
      <w:r w:rsidRPr="0047078E">
        <w:rPr>
          <w:rFonts w:eastAsia="Times New Roman"/>
          <w:lang w:val="it-IT" w:bidi="ar-SA"/>
        </w:rPr>
        <w:t>tool</w:t>
      </w:r>
      <w:proofErr w:type="spellEnd"/>
      <w:r w:rsidRPr="0047078E">
        <w:rPr>
          <w:rFonts w:eastAsia="Times New Roman"/>
          <w:lang w:val="it-IT" w:bidi="ar-SA"/>
        </w:rPr>
        <w:t xml:space="preserve"> utilizzato, una volta effettuato il </w:t>
      </w:r>
      <w:proofErr w:type="spellStart"/>
      <w:r w:rsidRPr="0047078E">
        <w:rPr>
          <w:rFonts w:eastAsia="Times New Roman"/>
          <w:lang w:val="it-IT" w:bidi="ar-SA"/>
        </w:rPr>
        <w:t>fetch</w:t>
      </w:r>
      <w:proofErr w:type="spellEnd"/>
      <w:r w:rsidRPr="0047078E">
        <w:rPr>
          <w:rFonts w:eastAsia="Times New Roman"/>
          <w:lang w:val="it-IT" w:bidi="ar-SA"/>
        </w:rPr>
        <w:t>, è necessario procedere al merge tra le proprie modifiche e quelle appena scaricate con il comando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proofErr w:type="spellStart"/>
      <w:proofErr w:type="gramStart"/>
      <w:r w:rsidRPr="0047078E">
        <w:rPr>
          <w:rFonts w:eastAsia="Times New Roman"/>
          <w:lang w:val="it-IT" w:bidi="ar-SA"/>
        </w:rPr>
        <w:t>git</w:t>
      </w:r>
      <w:proofErr w:type="spellEnd"/>
      <w:proofErr w:type="gramEnd"/>
      <w:r w:rsidRPr="0047078E">
        <w:rPr>
          <w:rFonts w:eastAsia="Times New Roman"/>
          <w:lang w:val="it-IT" w:bidi="ar-SA"/>
        </w:rPr>
        <w:t xml:space="preserve"> merge </w:t>
      </w:r>
      <w:proofErr w:type="spellStart"/>
      <w:r w:rsidRPr="0047078E">
        <w:rPr>
          <w:rFonts w:eastAsia="Times New Roman"/>
          <w:lang w:val="it-IT" w:bidi="ar-SA"/>
        </w:rPr>
        <w:t>origin</w:t>
      </w:r>
      <w:proofErr w:type="spellEnd"/>
      <w:r w:rsidRPr="0047078E">
        <w:rPr>
          <w:rFonts w:eastAsia="Times New Roman"/>
          <w:lang w:val="it-IT" w:bidi="ar-SA"/>
        </w:rPr>
        <w:t>/master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Questo comando non fa altro che effettuare una merge tra la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locale correntemente attiva (la master in questo caso) e la </w:t>
      </w:r>
      <w:proofErr w:type="spellStart"/>
      <w:r w:rsidRPr="0047078E">
        <w:rPr>
          <w:rFonts w:eastAsia="Times New Roman"/>
          <w:lang w:val="it-IT" w:bidi="ar-SA"/>
        </w:rPr>
        <w:t>origin</w:t>
      </w:r>
      <w:proofErr w:type="spellEnd"/>
      <w:r w:rsidRPr="0047078E">
        <w:rPr>
          <w:rFonts w:eastAsia="Times New Roman"/>
          <w:lang w:val="it-IT" w:bidi="ar-SA"/>
        </w:rPr>
        <w:t xml:space="preserve">/master. Se non vi sono conflitti, ovvero le modifiche nei vari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non riguardano le stesse porzioni di file, il merge viene eseguito in maniera automatica e lo sviluppatore dovrà quindi procedere alla verifica del merge stesso, in maniera analoga a </w:t>
      </w:r>
      <w:proofErr w:type="spellStart"/>
      <w:r w:rsidRPr="0047078E">
        <w:rPr>
          <w:rFonts w:eastAsia="Times New Roman"/>
          <w:lang w:val="it-IT" w:bidi="ar-SA"/>
        </w:rPr>
        <w:t>quello</w:t>
      </w:r>
      <w:proofErr w:type="spellEnd"/>
      <w:r w:rsidRPr="0047078E">
        <w:rPr>
          <w:rFonts w:eastAsia="Times New Roman"/>
          <w:lang w:val="it-IT" w:bidi="ar-SA"/>
        </w:rPr>
        <w:t xml:space="preserve"> che si fa dopo un merge su un VCS centralizzato.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Le operazioni di </w:t>
      </w:r>
      <w:proofErr w:type="spellStart"/>
      <w:r w:rsidRPr="0047078E">
        <w:rPr>
          <w:rFonts w:eastAsia="Times New Roman"/>
          <w:lang w:val="it-IT" w:bidi="ar-SA"/>
        </w:rPr>
        <w:t>fetch</w:t>
      </w:r>
      <w:proofErr w:type="spellEnd"/>
      <w:r w:rsidRPr="0047078E">
        <w:rPr>
          <w:rFonts w:eastAsia="Times New Roman"/>
          <w:lang w:val="it-IT" w:bidi="ar-SA"/>
        </w:rPr>
        <w:t xml:space="preserve"> e merge sono comuni per allineare la propria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con quella di un server di </w:t>
      </w:r>
      <w:proofErr w:type="spellStart"/>
      <w:r w:rsidRPr="0047078E">
        <w:rPr>
          <w:rFonts w:eastAsia="Times New Roman"/>
          <w:lang w:val="it-IT" w:bidi="ar-SA"/>
        </w:rPr>
        <w:t>upstream</w:t>
      </w:r>
      <w:proofErr w:type="spellEnd"/>
      <w:r w:rsidRPr="0047078E">
        <w:rPr>
          <w:rFonts w:eastAsia="Times New Roman"/>
          <w:lang w:val="it-IT" w:bidi="ar-SA"/>
        </w:rPr>
        <w:t xml:space="preserve">, per cui in 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r w:rsidRPr="0047078E">
        <w:rPr>
          <w:rFonts w:eastAsia="Times New Roman"/>
          <w:lang w:val="it-IT" w:bidi="ar-SA"/>
        </w:rPr>
        <w:t xml:space="preserve"> è presente il comando </w:t>
      </w:r>
      <w:r w:rsidRPr="0047078E">
        <w:rPr>
          <w:rFonts w:eastAsia="Times New Roman"/>
          <w:b/>
          <w:bCs/>
          <w:lang w:val="it-IT" w:bidi="ar-SA"/>
        </w:rPr>
        <w:t>pull</w:t>
      </w:r>
      <w:r w:rsidRPr="0047078E">
        <w:rPr>
          <w:rFonts w:eastAsia="Times New Roman"/>
          <w:lang w:val="it-IT" w:bidi="ar-SA"/>
        </w:rPr>
        <w:t xml:space="preserve"> </w:t>
      </w:r>
      <w:r w:rsidRPr="0047078E">
        <w:rPr>
          <w:rFonts w:eastAsia="Times New Roman"/>
          <w:i/>
          <w:iCs/>
          <w:lang w:val="it-IT" w:bidi="ar-SA"/>
        </w:rPr>
        <w:t>che effettua entrambi i comandi in uno</w:t>
      </w:r>
      <w:r w:rsidRPr="0047078E">
        <w:rPr>
          <w:rFonts w:eastAsia="Times New Roman"/>
          <w:lang w:val="it-IT" w:bidi="ar-SA"/>
        </w:rPr>
        <w:t xml:space="preserve">. In Visual Studio infatti abbiamo la possibilità di effettuare il </w:t>
      </w:r>
      <w:proofErr w:type="spellStart"/>
      <w:r w:rsidRPr="0047078E">
        <w:rPr>
          <w:rFonts w:eastAsia="Times New Roman"/>
          <w:lang w:val="it-IT" w:bidi="ar-SA"/>
        </w:rPr>
        <w:t>fetch</w:t>
      </w:r>
      <w:proofErr w:type="spellEnd"/>
      <w:r w:rsidRPr="0047078E">
        <w:rPr>
          <w:rFonts w:eastAsia="Times New Roman"/>
          <w:lang w:val="it-IT" w:bidi="ar-SA"/>
        </w:rPr>
        <w:t xml:space="preserve"> o direttamente il pull. Sia che venga fatto a riga di comando o da Visual Studio o con qualsiasi altro </w:t>
      </w:r>
      <w:proofErr w:type="spellStart"/>
      <w:r w:rsidRPr="0047078E">
        <w:rPr>
          <w:rFonts w:eastAsia="Times New Roman"/>
          <w:lang w:val="it-IT" w:bidi="ar-SA"/>
        </w:rPr>
        <w:t>tool</w:t>
      </w:r>
      <w:proofErr w:type="spellEnd"/>
      <w:r w:rsidRPr="0047078E">
        <w:rPr>
          <w:rFonts w:eastAsia="Times New Roman"/>
          <w:lang w:val="it-IT" w:bidi="ar-SA"/>
        </w:rPr>
        <w:t xml:space="preserve"> questa è la situazione che si ha dopo un </w:t>
      </w:r>
      <w:proofErr w:type="spellStart"/>
      <w:r w:rsidRPr="0047078E">
        <w:rPr>
          <w:rFonts w:eastAsia="Times New Roman"/>
          <w:lang w:val="it-IT" w:bidi="ar-SA"/>
        </w:rPr>
        <w:t>fetch+merge</w:t>
      </w:r>
      <w:proofErr w:type="spellEnd"/>
      <w:r w:rsidRPr="0047078E">
        <w:rPr>
          <w:rFonts w:eastAsia="Times New Roman"/>
          <w:lang w:val="it-IT" w:bidi="ar-SA"/>
        </w:rPr>
        <w:t xml:space="preserve"> (o pull)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50804D93" wp14:editId="652CE794">
            <wp:extent cx="2324100" cy="1704975"/>
            <wp:effectExtent l="0" t="0" r="0" b="9525"/>
            <wp:docPr id="7" name="Picture 7" descr="clip_image026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6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La situazione è ancora più chiara utilizzando l’utility di Phil </w:t>
      </w:r>
      <w:proofErr w:type="spellStart"/>
      <w:r w:rsidRPr="0047078E">
        <w:rPr>
          <w:rFonts w:eastAsia="Times New Roman"/>
          <w:lang w:val="it-IT" w:bidi="ar-SA"/>
        </w:rPr>
        <w:t>Haack</w:t>
      </w:r>
      <w:proofErr w:type="spellEnd"/>
      <w:r w:rsidRPr="0047078E">
        <w:rPr>
          <w:rFonts w:eastAsia="Times New Roman"/>
          <w:lang w:val="it-IT" w:bidi="ar-SA"/>
        </w:rPr>
        <w:t>.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06BCF72E" wp14:editId="1A634E18">
            <wp:extent cx="2324100" cy="2009775"/>
            <wp:effectExtent l="0" t="0" r="0" b="9525"/>
            <wp:docPr id="6" name="Picture 6" descr="clip_image028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28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Dato che ogni sviluppatore possiede un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 locale, è molto comune la situazione in cui, partendo da un singolo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, si abbia la divergenza con più linee di codice, una sviluppata in locale e l’altra in uno dei remote con cui si sta lavorando. In questo caso quindi il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</w:t>
      </w:r>
      <w:r w:rsidRPr="0047078E">
        <w:rPr>
          <w:rFonts w:eastAsia="Times New Roman"/>
          <w:i/>
          <w:iCs/>
          <w:lang w:val="it-IT" w:bidi="ar-SA"/>
        </w:rPr>
        <w:t>140f00a8</w:t>
      </w:r>
      <w:r w:rsidRPr="0047078E">
        <w:rPr>
          <w:rFonts w:eastAsia="Times New Roman"/>
          <w:lang w:val="it-IT" w:bidi="ar-SA"/>
        </w:rPr>
        <w:t xml:space="preserve"> ha due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padri, perché costituisce la merge dei due distinti rami di codice che si sono generati dal primo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</w:t>
      </w:r>
      <w:r w:rsidRPr="0047078E">
        <w:rPr>
          <w:rFonts w:eastAsia="Times New Roman"/>
          <w:i/>
          <w:iCs/>
          <w:lang w:val="it-IT" w:bidi="ar-SA"/>
        </w:rPr>
        <w:t>202396b4</w:t>
      </w:r>
      <w:r w:rsidRPr="0047078E">
        <w:rPr>
          <w:rFonts w:eastAsia="Times New Roman"/>
          <w:lang w:val="it-IT" w:bidi="ar-SA"/>
        </w:rPr>
        <w:t xml:space="preserve">. A tutti gli effetti quindi quando avvengono conflitti quello che si fa è fare un merge della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locale con la corrispondente </w:t>
      </w:r>
      <w:proofErr w:type="spellStart"/>
      <w:r w:rsidRPr="0047078E">
        <w:rPr>
          <w:rFonts w:eastAsia="Times New Roman"/>
          <w:lang w:val="it-IT" w:bidi="ar-SA"/>
        </w:rPr>
        <w:t>branch</w:t>
      </w:r>
      <w:proofErr w:type="spellEnd"/>
      <w:r w:rsidRPr="0047078E">
        <w:rPr>
          <w:rFonts w:eastAsia="Times New Roman"/>
          <w:lang w:val="it-IT" w:bidi="ar-SA"/>
        </w:rPr>
        <w:t xml:space="preserve"> remota che è stata portata in locale con il comando </w:t>
      </w:r>
      <w:proofErr w:type="spellStart"/>
      <w:r w:rsidRPr="0047078E">
        <w:rPr>
          <w:rFonts w:eastAsia="Times New Roman"/>
          <w:i/>
          <w:iCs/>
          <w:lang w:val="it-IT" w:bidi="ar-SA"/>
        </w:rPr>
        <w:t>fetch</w:t>
      </w:r>
      <w:proofErr w:type="spellEnd"/>
      <w:r w:rsidRPr="0047078E">
        <w:rPr>
          <w:rFonts w:eastAsia="Times New Roman"/>
          <w:i/>
          <w:iCs/>
          <w:lang w:val="it-IT" w:bidi="ar-SA"/>
        </w:rPr>
        <w:t>.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Una volta che la correttezza del merge è stata verificata (Unit Test e/o verifica manuale), è possibile effettuare il </w:t>
      </w:r>
      <w:proofErr w:type="spellStart"/>
      <w:r w:rsidRPr="0047078E">
        <w:rPr>
          <w:rFonts w:eastAsia="Times New Roman"/>
          <w:lang w:val="it-IT" w:bidi="ar-SA"/>
        </w:rPr>
        <w:t>push</w:t>
      </w:r>
      <w:proofErr w:type="spellEnd"/>
      <w:r w:rsidRPr="0047078E">
        <w:rPr>
          <w:rFonts w:eastAsia="Times New Roman"/>
          <w:lang w:val="it-IT" w:bidi="ar-SA"/>
        </w:rPr>
        <w:t xml:space="preserve">. Se nel frattempo nessuno ha inviato altri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, i tre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(i due effettuati in locale ed il risultato della merge) verranno inviati al server, altrimenti sarà necessario procedere nuovamente ad un nuovo pull.</w:t>
      </w:r>
    </w:p>
    <w:p w:rsidR="0047078E" w:rsidRPr="0047078E" w:rsidRDefault="0047078E" w:rsidP="0047078E">
      <w:pPr>
        <w:pStyle w:val="Heading2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>Risoluzione di conflitti all’interno di Visual Studio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Naturalmente è possibile che entrambi gli sviluppatori abbiano modificato lo stesso file, in questo caso durante il merge 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r w:rsidRPr="0047078E">
        <w:rPr>
          <w:rFonts w:eastAsia="Times New Roman"/>
          <w:lang w:val="it-IT" w:bidi="ar-SA"/>
        </w:rPr>
        <w:t xml:space="preserve"> notificherà l’utente della presenza di uno o più conflitti.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6EB7B2E7" wp14:editId="18572D00">
            <wp:extent cx="2324100" cy="1381125"/>
            <wp:effectExtent l="0" t="0" r="0" b="9525"/>
            <wp:docPr id="5" name="Picture 5" descr="clip_image030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30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La comodità di uno strumento grafico come Visual Studio è capire con facilità tutti i file che hanno attualmente generato conflitti ed avere quindi un quadro preciso della situazione. È comunque possibile utilizzare la </w:t>
      </w:r>
      <w:proofErr w:type="spellStart"/>
      <w:r w:rsidRPr="0047078E">
        <w:rPr>
          <w:rFonts w:eastAsia="Times New Roman"/>
          <w:lang w:val="it-IT" w:bidi="ar-SA"/>
        </w:rPr>
        <w:t>command</w:t>
      </w:r>
      <w:proofErr w:type="spellEnd"/>
      <w:r w:rsidRPr="0047078E">
        <w:rPr>
          <w:rFonts w:eastAsia="Times New Roman"/>
          <w:lang w:val="it-IT" w:bidi="ar-SA"/>
        </w:rPr>
        <w:t xml:space="preserve"> line anche per le operazioni di merge, dato che gli eventuali conflitti vengono comunque risolti con un </w:t>
      </w:r>
      <w:proofErr w:type="spellStart"/>
      <w:r w:rsidRPr="0047078E">
        <w:rPr>
          <w:rFonts w:eastAsia="Times New Roman"/>
          <w:lang w:val="it-IT" w:bidi="ar-SA"/>
        </w:rPr>
        <w:t>tool</w:t>
      </w:r>
      <w:proofErr w:type="spellEnd"/>
      <w:r w:rsidRPr="0047078E">
        <w:rPr>
          <w:rFonts w:eastAsia="Times New Roman"/>
          <w:lang w:val="it-IT" w:bidi="ar-SA"/>
        </w:rPr>
        <w:t xml:space="preserve"> visuale, lanciato in automatico dalla </w:t>
      </w:r>
      <w:proofErr w:type="spellStart"/>
      <w:r w:rsidRPr="0047078E">
        <w:rPr>
          <w:rFonts w:eastAsia="Times New Roman"/>
          <w:lang w:val="it-IT" w:bidi="ar-SA"/>
        </w:rPr>
        <w:t>command</w:t>
      </w:r>
      <w:proofErr w:type="spellEnd"/>
      <w:r w:rsidRPr="0047078E">
        <w:rPr>
          <w:rFonts w:eastAsia="Times New Roman"/>
          <w:lang w:val="it-IT" w:bidi="ar-SA"/>
        </w:rPr>
        <w:t xml:space="preserve"> line stessa. 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63660DD3" wp14:editId="5D2D33AA">
            <wp:extent cx="2324100" cy="1724025"/>
            <wp:effectExtent l="0" t="0" r="0" b="9525"/>
            <wp:docPr id="4" name="Picture 4" descr="clip_image032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32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In questo caso il conflitto è su un singolo file, è possibile premere sul link Compare </w:t>
      </w:r>
      <w:proofErr w:type="spellStart"/>
      <w:r w:rsidRPr="0047078E">
        <w:rPr>
          <w:rFonts w:eastAsia="Times New Roman"/>
          <w:lang w:val="it-IT" w:bidi="ar-SA"/>
        </w:rPr>
        <w:t>Files</w:t>
      </w:r>
      <w:proofErr w:type="spellEnd"/>
      <w:r w:rsidRPr="0047078E">
        <w:rPr>
          <w:rFonts w:eastAsia="Times New Roman"/>
          <w:lang w:val="it-IT" w:bidi="ar-SA"/>
        </w:rPr>
        <w:t xml:space="preserve"> per lanciare il compare </w:t>
      </w:r>
      <w:proofErr w:type="spellStart"/>
      <w:r w:rsidRPr="0047078E">
        <w:rPr>
          <w:rFonts w:eastAsia="Times New Roman"/>
          <w:lang w:val="it-IT" w:bidi="ar-SA"/>
        </w:rPr>
        <w:t>tools</w:t>
      </w:r>
      <w:proofErr w:type="spellEnd"/>
      <w:r w:rsidRPr="0047078E">
        <w:rPr>
          <w:rFonts w:eastAsia="Times New Roman"/>
          <w:lang w:val="it-IT" w:bidi="ar-SA"/>
        </w:rPr>
        <w:t xml:space="preserve"> di Visual Studio e capire cosa è cambiato.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2A23DCB2" wp14:editId="3CD66DA2">
            <wp:extent cx="2324100" cy="628650"/>
            <wp:effectExtent l="0" t="0" r="0" b="0"/>
            <wp:docPr id="3" name="Picture 3" descr="clip_image034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34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>Di base però si preme il bottone Merge e si gestiscono i conflitti direttamente da Visual Studio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0938B8F2" wp14:editId="601BCE44">
            <wp:extent cx="2324100" cy="895350"/>
            <wp:effectExtent l="0" t="0" r="0" b="0"/>
            <wp:docPr id="2" name="Picture 2" descr="clip_image036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36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Se avete installato precedentemente </w:t>
      </w:r>
      <w:proofErr w:type="spellStart"/>
      <w:r w:rsidRPr="0047078E">
        <w:rPr>
          <w:rFonts w:eastAsia="Times New Roman"/>
          <w:lang w:val="it-IT" w:bidi="ar-SA"/>
        </w:rPr>
        <w:t>msysgit</w:t>
      </w:r>
      <w:proofErr w:type="spellEnd"/>
      <w:r w:rsidRPr="0047078E">
        <w:rPr>
          <w:rFonts w:eastAsia="Times New Roman"/>
          <w:lang w:val="it-IT" w:bidi="ar-SA"/>
        </w:rPr>
        <w:t xml:space="preserve"> o i </w:t>
      </w:r>
      <w:proofErr w:type="spellStart"/>
      <w:r w:rsidRPr="0047078E">
        <w:rPr>
          <w:rFonts w:eastAsia="Times New Roman"/>
          <w:lang w:val="it-IT" w:bidi="ar-SA"/>
        </w:rPr>
        <w:t>tool</w:t>
      </w:r>
      <w:proofErr w:type="spellEnd"/>
      <w:r w:rsidRPr="0047078E">
        <w:rPr>
          <w:rFonts w:eastAsia="Times New Roman"/>
          <w:lang w:val="it-IT" w:bidi="ar-SA"/>
        </w:rPr>
        <w:t xml:space="preserve"> di </w:t>
      </w:r>
      <w:proofErr w:type="spellStart"/>
      <w:r w:rsidRPr="0047078E">
        <w:rPr>
          <w:rFonts w:eastAsia="Times New Roman"/>
          <w:lang w:val="it-IT" w:bidi="ar-SA"/>
        </w:rPr>
        <w:t>GitHub</w:t>
      </w:r>
      <w:proofErr w:type="spellEnd"/>
      <w:r w:rsidRPr="0047078E">
        <w:rPr>
          <w:rFonts w:eastAsia="Times New Roman"/>
          <w:lang w:val="it-IT" w:bidi="ar-SA"/>
        </w:rPr>
        <w:t xml:space="preserve"> è possibile che premendo il bottone Merge vi si apra il KDiff3 o qualche altro strumento di risoluzione conflitti. Questo accade perché 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r w:rsidRPr="0047078E">
        <w:rPr>
          <w:rFonts w:eastAsia="Times New Roman"/>
          <w:lang w:val="it-IT" w:bidi="ar-SA"/>
        </w:rPr>
        <w:t xml:space="preserve"> memorizza nelle configurazioni gli strumenti da usare per il compare e la risoluzione di conflitti, in modo che possano essere lanciati durante il merge da </w:t>
      </w:r>
      <w:proofErr w:type="spellStart"/>
      <w:r w:rsidRPr="0047078E">
        <w:rPr>
          <w:rFonts w:eastAsia="Times New Roman"/>
          <w:lang w:val="it-IT" w:bidi="ar-SA"/>
        </w:rPr>
        <w:t>command</w:t>
      </w:r>
      <w:proofErr w:type="spellEnd"/>
      <w:r w:rsidRPr="0047078E">
        <w:rPr>
          <w:rFonts w:eastAsia="Times New Roman"/>
          <w:lang w:val="it-IT" w:bidi="ar-SA"/>
        </w:rPr>
        <w:t xml:space="preserve"> line. Dato che il </w:t>
      </w:r>
      <w:proofErr w:type="spellStart"/>
      <w:r w:rsidRPr="0047078E">
        <w:rPr>
          <w:rFonts w:eastAsia="Times New Roman"/>
          <w:lang w:val="it-IT" w:bidi="ar-SA"/>
        </w:rPr>
        <w:t>plugin</w:t>
      </w:r>
      <w:proofErr w:type="spellEnd"/>
      <w:r w:rsidRPr="0047078E">
        <w:rPr>
          <w:rFonts w:eastAsia="Times New Roman"/>
          <w:lang w:val="it-IT" w:bidi="ar-SA"/>
        </w:rPr>
        <w:t xml:space="preserve"> per 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r w:rsidRPr="0047078E">
        <w:rPr>
          <w:rFonts w:eastAsia="Times New Roman"/>
          <w:lang w:val="it-IT" w:bidi="ar-SA"/>
        </w:rPr>
        <w:t xml:space="preserve"> integrato in Visual Studio preserva le configurazioni, se nel </w:t>
      </w:r>
      <w:proofErr w:type="spellStart"/>
      <w:r w:rsidRPr="0047078E">
        <w:rPr>
          <w:rFonts w:eastAsia="Times New Roman"/>
          <w:lang w:val="it-IT" w:bidi="ar-SA"/>
        </w:rPr>
        <w:t>config</w:t>
      </w:r>
      <w:proofErr w:type="spellEnd"/>
      <w:r w:rsidRPr="0047078E">
        <w:rPr>
          <w:rFonts w:eastAsia="Times New Roman"/>
          <w:lang w:val="it-IT" w:bidi="ar-SA"/>
        </w:rPr>
        <w:t xml:space="preserve"> è indicato di usare kdiff3, Visual Studio onora la configurazione e non usa il suo strumento integrato. Per risolvere questo problema ed usare Visual Studio è possibile editare direttamente il file di configurazione di 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r w:rsidRPr="0047078E">
        <w:rPr>
          <w:rFonts w:eastAsia="Times New Roman"/>
          <w:lang w:val="it-IT" w:bidi="ar-SA"/>
        </w:rPr>
        <w:t xml:space="preserve"> locale o globale inserendo questa configurazione</w:t>
      </w:r>
    </w:p>
    <w:p w:rsidR="0047078E" w:rsidRDefault="0047078E" w:rsidP="0047078E">
      <w:pPr>
        <w:pStyle w:val="ppCodeLanguage"/>
        <w:rPr>
          <w:lang w:val="en" w:bidi="ar-SA"/>
        </w:rPr>
      </w:pPr>
    </w:p>
    <w:p w:rsidR="0047078E" w:rsidRPr="0047078E" w:rsidRDefault="0047078E" w:rsidP="0047078E">
      <w:pPr>
        <w:pStyle w:val="ppCode"/>
        <w:rPr>
          <w:lang w:val="en" w:bidi="ar-SA"/>
        </w:rPr>
      </w:pPr>
      <w:r w:rsidRPr="0047078E">
        <w:rPr>
          <w:lang w:val="en" w:bidi="ar-SA"/>
        </w:rPr>
        <w:t>[diff]</w:t>
      </w:r>
    </w:p>
    <w:p w:rsidR="0047078E" w:rsidRPr="0047078E" w:rsidRDefault="0047078E" w:rsidP="0047078E">
      <w:pPr>
        <w:pStyle w:val="ppCode"/>
        <w:rPr>
          <w:lang w:val="en" w:bidi="ar-SA"/>
        </w:rPr>
      </w:pPr>
      <w:r>
        <w:rPr>
          <w:lang w:val="en" w:bidi="ar-SA"/>
        </w:rPr>
        <w:t xml:space="preserve">   </w:t>
      </w:r>
      <w:r w:rsidRPr="0047078E">
        <w:rPr>
          <w:lang w:val="en" w:bidi="ar-SA"/>
        </w:rPr>
        <w:t xml:space="preserve">tool = </w:t>
      </w:r>
      <w:proofErr w:type="spellStart"/>
      <w:r w:rsidRPr="0047078E">
        <w:rPr>
          <w:lang w:val="en" w:bidi="ar-SA"/>
        </w:rPr>
        <w:t>vsdiffmerge</w:t>
      </w:r>
      <w:proofErr w:type="spellEnd"/>
    </w:p>
    <w:p w:rsidR="0047078E" w:rsidRPr="0047078E" w:rsidRDefault="0047078E" w:rsidP="0047078E">
      <w:pPr>
        <w:pStyle w:val="ppCode"/>
        <w:rPr>
          <w:lang w:val="en" w:bidi="ar-SA"/>
        </w:rPr>
      </w:pPr>
      <w:r w:rsidRPr="0047078E">
        <w:rPr>
          <w:lang w:val="en" w:bidi="ar-SA"/>
        </w:rPr>
        <w:t>[</w:t>
      </w:r>
      <w:proofErr w:type="spellStart"/>
      <w:r w:rsidRPr="0047078E">
        <w:rPr>
          <w:lang w:val="en" w:bidi="ar-SA"/>
        </w:rPr>
        <w:t>difftool</w:t>
      </w:r>
      <w:proofErr w:type="spellEnd"/>
      <w:r w:rsidRPr="0047078E">
        <w:rPr>
          <w:lang w:val="en" w:bidi="ar-SA"/>
        </w:rPr>
        <w:t>]</w:t>
      </w:r>
    </w:p>
    <w:p w:rsidR="0047078E" w:rsidRPr="0047078E" w:rsidRDefault="0047078E" w:rsidP="0047078E">
      <w:pPr>
        <w:pStyle w:val="ppCode"/>
        <w:rPr>
          <w:lang w:val="en" w:bidi="ar-SA"/>
        </w:rPr>
      </w:pPr>
      <w:r>
        <w:rPr>
          <w:lang w:val="en" w:bidi="ar-SA"/>
        </w:rPr>
        <w:t xml:space="preserve">   </w:t>
      </w:r>
      <w:r w:rsidRPr="0047078E">
        <w:rPr>
          <w:lang w:val="en" w:bidi="ar-SA"/>
        </w:rPr>
        <w:t>prompt = true</w:t>
      </w:r>
    </w:p>
    <w:p w:rsidR="0047078E" w:rsidRPr="0047078E" w:rsidRDefault="0047078E" w:rsidP="0047078E">
      <w:pPr>
        <w:pStyle w:val="ppCode"/>
        <w:rPr>
          <w:lang w:val="en" w:bidi="ar-SA"/>
        </w:rPr>
      </w:pPr>
      <w:r w:rsidRPr="0047078E">
        <w:rPr>
          <w:lang w:val="en" w:bidi="ar-SA"/>
        </w:rPr>
        <w:t>[</w:t>
      </w:r>
      <w:proofErr w:type="spellStart"/>
      <w:r w:rsidRPr="0047078E">
        <w:rPr>
          <w:lang w:val="en" w:bidi="ar-SA"/>
        </w:rPr>
        <w:t>difftool</w:t>
      </w:r>
      <w:proofErr w:type="spellEnd"/>
      <w:r w:rsidRPr="0047078E">
        <w:rPr>
          <w:lang w:val="en" w:bidi="ar-SA"/>
        </w:rPr>
        <w:t xml:space="preserve"> "</w:t>
      </w:r>
      <w:proofErr w:type="spellStart"/>
      <w:r w:rsidRPr="0047078E">
        <w:rPr>
          <w:lang w:val="en" w:bidi="ar-SA"/>
        </w:rPr>
        <w:t>vsdiffmerge</w:t>
      </w:r>
      <w:proofErr w:type="spellEnd"/>
      <w:r w:rsidRPr="0047078E">
        <w:rPr>
          <w:lang w:val="en" w:bidi="ar-SA"/>
        </w:rPr>
        <w:t>"]</w:t>
      </w:r>
    </w:p>
    <w:p w:rsidR="0047078E" w:rsidRPr="0047078E" w:rsidRDefault="0047078E" w:rsidP="0047078E">
      <w:pPr>
        <w:pStyle w:val="ppCode"/>
        <w:rPr>
          <w:lang w:val="en" w:bidi="ar-SA"/>
        </w:rPr>
      </w:pPr>
      <w:r>
        <w:rPr>
          <w:lang w:val="en" w:bidi="ar-SA"/>
        </w:rPr>
        <w:t xml:space="preserve">   </w:t>
      </w:r>
      <w:proofErr w:type="spellStart"/>
      <w:r w:rsidRPr="0047078E">
        <w:rPr>
          <w:lang w:val="en" w:bidi="ar-SA"/>
        </w:rPr>
        <w:t>cmd</w:t>
      </w:r>
      <w:proofErr w:type="spellEnd"/>
      <w:r w:rsidRPr="0047078E">
        <w:rPr>
          <w:lang w:val="en" w:bidi="ar-SA"/>
        </w:rPr>
        <w:t xml:space="preserve"> = \"C:\\Program Files (x86)</w:t>
      </w:r>
      <w:hyperlink r:id="rId46" w:history="1">
        <w:r w:rsidRPr="0047078E">
          <w:rPr>
            <w:color w:val="0000FF"/>
            <w:u w:val="single"/>
            <w:lang w:val="en" w:bidi="ar-SA"/>
          </w:rPr>
          <w:t>\\Microsoft</w:t>
        </w:r>
      </w:hyperlink>
      <w:r w:rsidRPr="0047078E">
        <w:rPr>
          <w:lang w:val="en" w:bidi="ar-SA"/>
        </w:rPr>
        <w:t xml:space="preserve"> Visual Studio 11.0\\Common7\\IDE\\vsdiffmerge.exe\" \"$LOCAL\" \"$REMOTE\" //t</w:t>
      </w:r>
    </w:p>
    <w:p w:rsidR="0047078E" w:rsidRPr="0047078E" w:rsidRDefault="0047078E" w:rsidP="0047078E">
      <w:pPr>
        <w:pStyle w:val="ppCode"/>
        <w:rPr>
          <w:lang w:val="en" w:bidi="ar-SA"/>
        </w:rPr>
      </w:pPr>
      <w:r>
        <w:rPr>
          <w:lang w:val="en" w:bidi="ar-SA"/>
        </w:rPr>
        <w:t xml:space="preserve">   </w:t>
      </w:r>
      <w:proofErr w:type="spellStart"/>
      <w:r w:rsidRPr="0047078E">
        <w:rPr>
          <w:lang w:val="en" w:bidi="ar-SA"/>
        </w:rPr>
        <w:t>keepbackup</w:t>
      </w:r>
      <w:proofErr w:type="spellEnd"/>
      <w:r w:rsidRPr="0047078E">
        <w:rPr>
          <w:lang w:val="en" w:bidi="ar-SA"/>
        </w:rPr>
        <w:t xml:space="preserve"> = false</w:t>
      </w:r>
    </w:p>
    <w:p w:rsidR="0047078E" w:rsidRPr="0047078E" w:rsidRDefault="0047078E" w:rsidP="0047078E">
      <w:pPr>
        <w:pStyle w:val="ppCode"/>
        <w:rPr>
          <w:lang w:val="en" w:bidi="ar-SA"/>
        </w:rPr>
      </w:pPr>
      <w:r>
        <w:rPr>
          <w:lang w:val="en" w:bidi="ar-SA"/>
        </w:rPr>
        <w:t xml:space="preserve">   </w:t>
      </w:r>
      <w:proofErr w:type="spellStart"/>
      <w:r w:rsidRPr="0047078E">
        <w:rPr>
          <w:lang w:val="en" w:bidi="ar-SA"/>
        </w:rPr>
        <w:t>trustexistcode</w:t>
      </w:r>
      <w:proofErr w:type="spellEnd"/>
      <w:r w:rsidRPr="0047078E">
        <w:rPr>
          <w:lang w:val="en" w:bidi="ar-SA"/>
        </w:rPr>
        <w:t xml:space="preserve"> = true</w:t>
      </w:r>
    </w:p>
    <w:p w:rsidR="0047078E" w:rsidRPr="0047078E" w:rsidRDefault="0047078E" w:rsidP="0047078E">
      <w:pPr>
        <w:pStyle w:val="ppCode"/>
        <w:rPr>
          <w:lang w:val="en" w:bidi="ar-SA"/>
        </w:rPr>
      </w:pPr>
      <w:r w:rsidRPr="0047078E">
        <w:rPr>
          <w:lang w:val="en" w:bidi="ar-SA"/>
        </w:rPr>
        <w:t>[merge]</w:t>
      </w:r>
    </w:p>
    <w:p w:rsidR="0047078E" w:rsidRPr="0047078E" w:rsidRDefault="0047078E" w:rsidP="0047078E">
      <w:pPr>
        <w:pStyle w:val="ppCode"/>
        <w:rPr>
          <w:lang w:val="en" w:bidi="ar-SA"/>
        </w:rPr>
      </w:pPr>
      <w:r>
        <w:rPr>
          <w:lang w:val="en" w:bidi="ar-SA"/>
        </w:rPr>
        <w:t xml:space="preserve">   </w:t>
      </w:r>
      <w:r w:rsidRPr="0047078E">
        <w:rPr>
          <w:lang w:val="en" w:bidi="ar-SA"/>
        </w:rPr>
        <w:t xml:space="preserve">tool = </w:t>
      </w:r>
      <w:proofErr w:type="spellStart"/>
      <w:r w:rsidRPr="0047078E">
        <w:rPr>
          <w:lang w:val="en" w:bidi="ar-SA"/>
        </w:rPr>
        <w:t>vsdiffmerge</w:t>
      </w:r>
      <w:proofErr w:type="spellEnd"/>
    </w:p>
    <w:p w:rsidR="0047078E" w:rsidRPr="0047078E" w:rsidRDefault="0047078E" w:rsidP="0047078E">
      <w:pPr>
        <w:pStyle w:val="ppCode"/>
        <w:rPr>
          <w:lang w:val="en" w:bidi="ar-SA"/>
        </w:rPr>
      </w:pPr>
      <w:r w:rsidRPr="0047078E">
        <w:rPr>
          <w:lang w:val="en" w:bidi="ar-SA"/>
        </w:rPr>
        <w:t>[</w:t>
      </w:r>
      <w:proofErr w:type="spellStart"/>
      <w:r w:rsidRPr="0047078E">
        <w:rPr>
          <w:lang w:val="en" w:bidi="ar-SA"/>
        </w:rPr>
        <w:t>mergetool</w:t>
      </w:r>
      <w:proofErr w:type="spellEnd"/>
      <w:r w:rsidRPr="0047078E">
        <w:rPr>
          <w:lang w:val="en" w:bidi="ar-SA"/>
        </w:rPr>
        <w:t>]</w:t>
      </w:r>
    </w:p>
    <w:p w:rsidR="0047078E" w:rsidRPr="0047078E" w:rsidRDefault="0047078E" w:rsidP="0047078E">
      <w:pPr>
        <w:pStyle w:val="ppCode"/>
        <w:rPr>
          <w:lang w:val="en" w:bidi="ar-SA"/>
        </w:rPr>
      </w:pPr>
      <w:r>
        <w:rPr>
          <w:lang w:val="en" w:bidi="ar-SA"/>
        </w:rPr>
        <w:t xml:space="preserve">   </w:t>
      </w:r>
      <w:r w:rsidRPr="0047078E">
        <w:rPr>
          <w:lang w:val="en" w:bidi="ar-SA"/>
        </w:rPr>
        <w:t>prompt = true</w:t>
      </w:r>
    </w:p>
    <w:p w:rsidR="0047078E" w:rsidRPr="0047078E" w:rsidRDefault="0047078E" w:rsidP="0047078E">
      <w:pPr>
        <w:pStyle w:val="ppCode"/>
        <w:rPr>
          <w:lang w:val="en" w:bidi="ar-SA"/>
        </w:rPr>
      </w:pPr>
      <w:r w:rsidRPr="0047078E">
        <w:rPr>
          <w:lang w:val="en" w:bidi="ar-SA"/>
        </w:rPr>
        <w:t>[</w:t>
      </w:r>
      <w:proofErr w:type="spellStart"/>
      <w:r w:rsidRPr="0047078E">
        <w:rPr>
          <w:lang w:val="en" w:bidi="ar-SA"/>
        </w:rPr>
        <w:t>mergetool</w:t>
      </w:r>
      <w:proofErr w:type="spellEnd"/>
      <w:r w:rsidRPr="0047078E">
        <w:rPr>
          <w:lang w:val="en" w:bidi="ar-SA"/>
        </w:rPr>
        <w:t xml:space="preserve"> "</w:t>
      </w:r>
      <w:proofErr w:type="spellStart"/>
      <w:r w:rsidRPr="0047078E">
        <w:rPr>
          <w:lang w:val="en" w:bidi="ar-SA"/>
        </w:rPr>
        <w:t>vsdiffmerge</w:t>
      </w:r>
      <w:proofErr w:type="spellEnd"/>
      <w:r w:rsidRPr="0047078E">
        <w:rPr>
          <w:lang w:val="en" w:bidi="ar-SA"/>
        </w:rPr>
        <w:t>"]</w:t>
      </w:r>
    </w:p>
    <w:p w:rsidR="0047078E" w:rsidRPr="0047078E" w:rsidRDefault="0047078E" w:rsidP="0047078E">
      <w:pPr>
        <w:pStyle w:val="ppCode"/>
        <w:rPr>
          <w:lang w:val="en" w:bidi="ar-SA"/>
        </w:rPr>
      </w:pPr>
      <w:r>
        <w:rPr>
          <w:lang w:val="en" w:bidi="ar-SA"/>
        </w:rPr>
        <w:t xml:space="preserve">   </w:t>
      </w:r>
      <w:proofErr w:type="spellStart"/>
      <w:r w:rsidRPr="0047078E">
        <w:rPr>
          <w:lang w:val="en" w:bidi="ar-SA"/>
        </w:rPr>
        <w:t>cmd</w:t>
      </w:r>
      <w:proofErr w:type="spellEnd"/>
      <w:r w:rsidRPr="0047078E">
        <w:rPr>
          <w:lang w:val="en" w:bidi="ar-SA"/>
        </w:rPr>
        <w:t xml:space="preserve"> = \"C:\\Program Files (x86)</w:t>
      </w:r>
      <w:hyperlink r:id="rId47" w:history="1">
        <w:r w:rsidRPr="0047078E">
          <w:rPr>
            <w:color w:val="0000FF"/>
            <w:u w:val="single"/>
            <w:lang w:val="en" w:bidi="ar-SA"/>
          </w:rPr>
          <w:t>\\Microsoft</w:t>
        </w:r>
      </w:hyperlink>
      <w:r w:rsidRPr="0047078E">
        <w:rPr>
          <w:lang w:val="en" w:bidi="ar-SA"/>
        </w:rPr>
        <w:t xml:space="preserve"> Visual Studio 11.0\\Common7\\IDE\\vsdiffmerge.exe\" \"$REMOTE\" \"$LOCAL\" \"$BASE\" \"$MERGED\" //m</w:t>
      </w:r>
    </w:p>
    <w:p w:rsidR="0047078E" w:rsidRPr="0047078E" w:rsidRDefault="0047078E" w:rsidP="0047078E">
      <w:pPr>
        <w:pStyle w:val="ppCode"/>
        <w:rPr>
          <w:lang w:val="it-IT" w:bidi="ar-SA"/>
        </w:rPr>
      </w:pPr>
      <w:proofErr w:type="spellStart"/>
      <w:proofErr w:type="gramStart"/>
      <w:r w:rsidRPr="0047078E">
        <w:rPr>
          <w:lang w:val="it-IT" w:bidi="ar-SA"/>
        </w:rPr>
        <w:t>keepbackup</w:t>
      </w:r>
      <w:proofErr w:type="spellEnd"/>
      <w:proofErr w:type="gramEnd"/>
      <w:r w:rsidRPr="0047078E">
        <w:rPr>
          <w:lang w:val="it-IT" w:bidi="ar-SA"/>
        </w:rPr>
        <w:t xml:space="preserve"> = false</w:t>
      </w:r>
    </w:p>
    <w:p w:rsidR="0047078E" w:rsidRPr="0047078E" w:rsidRDefault="0047078E" w:rsidP="0047078E">
      <w:pPr>
        <w:pStyle w:val="ppCode"/>
        <w:rPr>
          <w:lang w:val="it-IT" w:bidi="ar-SA"/>
        </w:rPr>
      </w:pPr>
      <w:r>
        <w:rPr>
          <w:lang w:val="it-IT" w:bidi="ar-SA"/>
        </w:rPr>
        <w:t xml:space="preserve">   </w:t>
      </w:r>
      <w:proofErr w:type="spellStart"/>
      <w:proofErr w:type="gramStart"/>
      <w:r w:rsidRPr="0047078E">
        <w:rPr>
          <w:lang w:val="it-IT" w:bidi="ar-SA"/>
        </w:rPr>
        <w:t>trustexistcode</w:t>
      </w:r>
      <w:proofErr w:type="spellEnd"/>
      <w:proofErr w:type="gramEnd"/>
      <w:r w:rsidRPr="0047078E">
        <w:rPr>
          <w:lang w:val="it-IT" w:bidi="ar-SA"/>
        </w:rPr>
        <w:t xml:space="preserve"> = </w:t>
      </w:r>
      <w:proofErr w:type="spellStart"/>
      <w:r w:rsidRPr="0047078E">
        <w:rPr>
          <w:lang w:val="it-IT" w:bidi="ar-SA"/>
        </w:rPr>
        <w:t>true</w:t>
      </w:r>
      <w:proofErr w:type="spellEnd"/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Il file di configurazione locale si chiama </w:t>
      </w:r>
      <w:proofErr w:type="spellStart"/>
      <w:r w:rsidRPr="0047078E">
        <w:rPr>
          <w:rFonts w:eastAsia="Times New Roman"/>
          <w:i/>
          <w:iCs/>
          <w:lang w:val="it-IT" w:bidi="ar-SA"/>
        </w:rPr>
        <w:t>config</w:t>
      </w:r>
      <w:proofErr w:type="spellEnd"/>
      <w:r w:rsidRPr="0047078E">
        <w:rPr>
          <w:rFonts w:eastAsia="Times New Roman"/>
          <w:lang w:val="it-IT" w:bidi="ar-SA"/>
        </w:rPr>
        <w:t xml:space="preserve"> ed è nella </w:t>
      </w:r>
      <w:proofErr w:type="gramStart"/>
      <w:r w:rsidRPr="0047078E">
        <w:rPr>
          <w:rFonts w:eastAsia="Times New Roman"/>
          <w:lang w:val="it-IT" w:bidi="ar-SA"/>
        </w:rPr>
        <w:t>cartella .</w:t>
      </w:r>
      <w:proofErr w:type="spellStart"/>
      <w:r w:rsidRPr="0047078E">
        <w:rPr>
          <w:rFonts w:eastAsia="Times New Roman"/>
          <w:lang w:val="it-IT" w:bidi="ar-SA"/>
        </w:rPr>
        <w:t>git</w:t>
      </w:r>
      <w:proofErr w:type="spellEnd"/>
      <w:proofErr w:type="gramEnd"/>
      <w:r w:rsidRPr="0047078E">
        <w:rPr>
          <w:rFonts w:eastAsia="Times New Roman"/>
          <w:lang w:val="it-IT" w:bidi="ar-SA"/>
        </w:rPr>
        <w:t xml:space="preserve"> del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 locale, mentre il file di configurazione globale per l’utente si chiama .</w:t>
      </w:r>
      <w:proofErr w:type="spellStart"/>
      <w:r w:rsidRPr="0047078E">
        <w:rPr>
          <w:rFonts w:eastAsia="Times New Roman"/>
          <w:lang w:val="it-IT" w:bidi="ar-SA"/>
        </w:rPr>
        <w:t>gitconfig</w:t>
      </w:r>
      <w:proofErr w:type="spellEnd"/>
      <w:r w:rsidRPr="0047078E">
        <w:rPr>
          <w:rFonts w:eastAsia="Times New Roman"/>
          <w:lang w:val="it-IT" w:bidi="ar-SA"/>
        </w:rPr>
        <w:t xml:space="preserve"> ed è nella cartella di profilo dell’utente c:\users\nomeutente. Entrambi sono file di testo che possono essere editati senza problemi. Localizzate le eventuali sezioni già presenti (quelle tra parentesi quadre) e sostituitele con quelle mostrate sopra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>Se non è stato configurato nessuno strumento, Visual Studio di default utilizza i suoi strumenti integrati.</w:t>
      </w:r>
    </w:p>
    <w:p w:rsidR="0047078E" w:rsidRPr="0047078E" w:rsidRDefault="0047078E" w:rsidP="0047078E">
      <w:pPr>
        <w:pStyle w:val="ppBodyText"/>
        <w:rPr>
          <w:rFonts w:eastAsia="Times New Roman"/>
          <w:lang w:val="it-IT" w:bidi="ar-SA"/>
        </w:rPr>
      </w:pPr>
      <w:r w:rsidRPr="0047078E">
        <w:rPr>
          <w:rFonts w:eastAsia="Times New Roman"/>
          <w:lang w:val="it-IT" w:bidi="ar-SA"/>
        </w:rPr>
        <w:t xml:space="preserve">Indipendentemente dallo strumento utilizzato per la risoluzione dei conflitti, una volta che tutti sono stati risolti, i file risultano modificati e debbono quindi essere </w:t>
      </w:r>
      <w:proofErr w:type="spellStart"/>
      <w:r w:rsidRPr="0047078E">
        <w:rPr>
          <w:rFonts w:eastAsia="Times New Roman"/>
          <w:lang w:val="it-IT" w:bidi="ar-SA"/>
        </w:rPr>
        <w:t>committati</w:t>
      </w:r>
      <w:proofErr w:type="spellEnd"/>
      <w:r w:rsidRPr="0047078E">
        <w:rPr>
          <w:rFonts w:eastAsia="Times New Roman"/>
          <w:lang w:val="it-IT" w:bidi="ar-SA"/>
        </w:rPr>
        <w:t xml:space="preserve"> nel </w:t>
      </w:r>
      <w:proofErr w:type="spellStart"/>
      <w:r w:rsidRPr="0047078E">
        <w:rPr>
          <w:rFonts w:eastAsia="Times New Roman"/>
          <w:lang w:val="it-IT" w:bidi="ar-SA"/>
        </w:rPr>
        <w:t>repository</w:t>
      </w:r>
      <w:proofErr w:type="spellEnd"/>
      <w:r w:rsidRPr="0047078E">
        <w:rPr>
          <w:rFonts w:eastAsia="Times New Roman"/>
          <w:lang w:val="it-IT" w:bidi="ar-SA"/>
        </w:rPr>
        <w:t xml:space="preserve"> locale prima di poter effettuare il </w:t>
      </w:r>
      <w:proofErr w:type="spellStart"/>
      <w:r w:rsidRPr="0047078E">
        <w:rPr>
          <w:rFonts w:eastAsia="Times New Roman"/>
          <w:lang w:val="it-IT" w:bidi="ar-SA"/>
        </w:rPr>
        <w:t>push</w:t>
      </w:r>
      <w:proofErr w:type="spellEnd"/>
      <w:r w:rsidRPr="0047078E">
        <w:rPr>
          <w:rFonts w:eastAsia="Times New Roman"/>
          <w:lang w:val="it-IT" w:bidi="ar-SA"/>
        </w:rPr>
        <w:t xml:space="preserve"> verso il server remoto. Nella figura sottostante è infatti rappresentata la situazione in cui ho due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da inviare al remote, il primo è il </w:t>
      </w:r>
      <w:proofErr w:type="spellStart"/>
      <w:r w:rsidRPr="0047078E">
        <w:rPr>
          <w:rFonts w:eastAsia="Times New Roman"/>
          <w:lang w:val="it-IT" w:bidi="ar-SA"/>
        </w:rPr>
        <w:t>commit</w:t>
      </w:r>
      <w:proofErr w:type="spellEnd"/>
      <w:r w:rsidRPr="0047078E">
        <w:rPr>
          <w:rFonts w:eastAsia="Times New Roman"/>
          <w:lang w:val="it-IT" w:bidi="ar-SA"/>
        </w:rPr>
        <w:t xml:space="preserve"> che ha generato conflitto, il secondo è quello che risolve il conflitto.</w:t>
      </w:r>
    </w:p>
    <w:p w:rsidR="0047078E" w:rsidRPr="0047078E" w:rsidRDefault="0047078E" w:rsidP="0047078E">
      <w:pPr>
        <w:pStyle w:val="ppFigure"/>
        <w:rPr>
          <w:rFonts w:eastAsia="Times New Roman"/>
          <w:lang w:val="en" w:bidi="ar-SA"/>
        </w:rPr>
      </w:pPr>
      <w:r w:rsidRPr="0047078E">
        <w:rPr>
          <w:rFonts w:eastAsia="Times New Roman"/>
          <w:noProof/>
          <w:lang w:bidi="ar-SA"/>
        </w:rPr>
        <w:drawing>
          <wp:inline distT="0" distB="0" distL="0" distR="0" wp14:anchorId="25C4E2F1" wp14:editId="0D430208">
            <wp:extent cx="2324100" cy="1009650"/>
            <wp:effectExtent l="0" t="0" r="0" b="0"/>
            <wp:docPr id="1" name="Picture 1" descr="clip_image038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38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8E" w:rsidRDefault="0047078E" w:rsidP="0047078E">
      <w:pPr>
        <w:pStyle w:val="ppBodyText"/>
        <w:rPr>
          <w:lang w:val="it-IT"/>
        </w:rPr>
      </w:pPr>
    </w:p>
    <w:p w:rsidR="0047078E" w:rsidRDefault="0047078E" w:rsidP="0047078E">
      <w:pPr>
        <w:pStyle w:val="ppBodyText"/>
        <w:rPr>
          <w:lang w:val="it-IT"/>
        </w:rPr>
      </w:pPr>
    </w:p>
    <w:p w:rsidR="0047078E" w:rsidRDefault="0047078E" w:rsidP="0047078E">
      <w:pPr>
        <w:pStyle w:val="ppBodyText"/>
        <w:rPr>
          <w:lang w:val="it-IT"/>
        </w:rPr>
      </w:pPr>
    </w:p>
    <w:p w:rsidR="0047078E" w:rsidRDefault="0047078E" w:rsidP="0047078E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>
        <w:rPr>
          <w:lang w:val="it-IT"/>
        </w:rPr>
        <w:t xml:space="preserve"> </w:t>
      </w:r>
      <w:hyperlink r:id="rId50" w:history="1">
        <w:r w:rsidRPr="00255B5B">
          <w:rPr>
            <w:rStyle w:val="Hyperlink"/>
            <w:lang w:val="it-IT"/>
          </w:rPr>
          <w:t>Gian Maria Ricci</w:t>
        </w:r>
      </w:hyperlink>
      <w:r>
        <w:rPr>
          <w:lang w:val="it-IT"/>
        </w:rPr>
        <w:t xml:space="preserve"> – Microsoft MVP</w:t>
      </w:r>
    </w:p>
    <w:p w:rsidR="0047078E" w:rsidRDefault="0047078E" w:rsidP="0047078E">
      <w:pPr>
        <w:pStyle w:val="ppBodyText"/>
        <w:rPr>
          <w:lang w:val="it-IT"/>
        </w:rPr>
      </w:pPr>
    </w:p>
    <w:p w:rsidR="0047078E" w:rsidRPr="00386963" w:rsidRDefault="0047078E" w:rsidP="0047078E">
      <w:pPr>
        <w:pStyle w:val="ppFigure"/>
        <w:rPr>
          <w:lang w:val="it-IT"/>
        </w:rPr>
      </w:pPr>
      <w:hyperlink r:id="rId51" w:history="1">
        <w:r>
          <w:rPr>
            <w:rStyle w:val="Hyperlink"/>
            <w:i/>
            <w:lang w:val="it-IT"/>
          </w:rPr>
          <w:t>A</w:t>
        </w:r>
        <w:r w:rsidRPr="00386963">
          <w:rPr>
            <w:rStyle w:val="Hyperlink"/>
            <w:i/>
            <w:lang w:val="it-IT"/>
          </w:rPr>
          <w:t xml:space="preserve">ltri articoli di </w:t>
        </w:r>
        <w:r>
          <w:rPr>
            <w:rStyle w:val="Hyperlink"/>
            <w:i/>
            <w:lang w:val="it-IT"/>
          </w:rPr>
          <w:t>Gian Maria Ricci ne</w:t>
        </w:r>
        <w:r w:rsidRPr="00386963">
          <w:rPr>
            <w:rStyle w:val="Hyperlink"/>
            <w:i/>
            <w:lang w:val="it-IT"/>
          </w:rPr>
          <w:t>lla Libreria</w:t>
        </w:r>
      </w:hyperlink>
      <w:r>
        <w:rPr>
          <w:lang w:val="it-IT"/>
        </w:rPr>
        <w:t xml:space="preserve">  </w:t>
      </w:r>
      <w:r>
        <w:rPr>
          <w:noProof/>
          <w:lang w:bidi="ar-SA"/>
        </w:rPr>
        <w:drawing>
          <wp:inline distT="0" distB="0" distL="0" distR="0" wp14:anchorId="21F60733" wp14:editId="767EF91B">
            <wp:extent cx="161948" cy="161948"/>
            <wp:effectExtent l="0" t="0" r="9525" b="9525"/>
            <wp:docPr id="21" name="Picture 21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09" w:rsidRPr="00842309" w:rsidRDefault="00842309" w:rsidP="00842309">
      <w:pPr>
        <w:pStyle w:val="ppBodyText"/>
        <w:rPr>
          <w:lang w:val="it-IT"/>
        </w:rPr>
      </w:pPr>
      <w:bookmarkStart w:id="0" w:name="_GoBack"/>
      <w:bookmarkEnd w:id="0"/>
    </w:p>
    <w:sectPr w:rsidR="00842309" w:rsidRPr="00842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17"/>
    <w:rsid w:val="000233ED"/>
    <w:rsid w:val="0047078E"/>
    <w:rsid w:val="00842309"/>
    <w:rsid w:val="00855817"/>
    <w:rsid w:val="00F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8E860-97C4-4178-BEB3-0161F7A1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842309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8423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8423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8423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8423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  <w:rsid w:val="0084230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42309"/>
  </w:style>
  <w:style w:type="character" w:customStyle="1" w:styleId="Heading1Char">
    <w:name w:val="Heading 1 Char"/>
    <w:basedOn w:val="DefaultParagraphFont"/>
    <w:link w:val="Heading1"/>
    <w:rsid w:val="008423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8423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842309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842309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842309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842309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842309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842309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842309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84230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84230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842309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84230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84230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84230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84230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842309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84230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842309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842309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842309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84230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84230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84230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84230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84230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84230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842309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84230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84230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84230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842309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84230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84230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84230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84230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84230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842309"/>
    <w:rPr>
      <w:color w:val="333399"/>
    </w:rPr>
  </w:style>
  <w:style w:type="table" w:customStyle="1" w:styleId="ppTableGrid">
    <w:name w:val="pp Table Grid"/>
    <w:basedOn w:val="ppTableList"/>
    <w:rsid w:val="0084230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84230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84230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84230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842309"/>
  </w:style>
  <w:style w:type="table" w:styleId="TableGrid">
    <w:name w:val="Table Grid"/>
    <w:basedOn w:val="TableNormal"/>
    <w:rsid w:val="0084230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84230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230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8423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30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8423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30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84230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4230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30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8423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0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4230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842309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842309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842309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84230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84230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84230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84230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84230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84230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842309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842309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842309"/>
  </w:style>
  <w:style w:type="character" w:customStyle="1" w:styleId="BodyTextChar">
    <w:name w:val="Body Text Char"/>
    <w:basedOn w:val="DefaultParagraphFont"/>
    <w:link w:val="BodyText"/>
    <w:semiHidden/>
    <w:rsid w:val="00842309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842309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842309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842309"/>
    <w:pPr>
      <w:ind w:left="2580"/>
    </w:pPr>
  </w:style>
  <w:style w:type="character" w:styleId="Hyperlink">
    <w:name w:val="Hyperlink"/>
    <w:basedOn w:val="DefaultParagraphFont"/>
    <w:uiPriority w:val="99"/>
    <w:semiHidden/>
    <w:unhideWhenUsed/>
    <w:rsid w:val="004707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0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9876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4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5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s.msdn.com/cfs-file.ashx/__key/communityserver-blogs-components-weblogfiles/00-00-00-87-58-metablogapi/4212.clip_5F00_image006_5F00_6C182BB9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image" Target="media/image16.jpeg"/><Relationship Id="rId21" Type="http://schemas.openxmlformats.org/officeDocument/2006/relationships/hyperlink" Target="http://blogs.msdn.com/cfs-file.ashx/__key/communityserver-blogs-components-weblogfiles/00-00-00-87-58-metablogapi/3733.clip_5F00_image014_5F00_7A830211.jpg" TargetMode="External"/><Relationship Id="rId34" Type="http://schemas.openxmlformats.org/officeDocument/2006/relationships/hyperlink" Target="http://blogs.msdn.com/cfs-file.ashx/__key/communityserver-blogs-components-weblogfiles/00-00-00-87-58-metablogapi/5355.clip_5F00_image026_5F00_5896DDE6.jpg" TargetMode="External"/><Relationship Id="rId42" Type="http://schemas.openxmlformats.org/officeDocument/2006/relationships/hyperlink" Target="http://blogs.msdn.com/cfs-file.ashx/__key/communityserver-blogs-components-weblogfiles/00-00-00-87-58-metablogapi/4426.clip_5F00_image034_5F00_06B08E07.jpg" TargetMode="External"/><Relationship Id="rId47" Type="http://schemas.openxmlformats.org/officeDocument/2006/relationships/hyperlink" Target="file:///\\microsoft\" TargetMode="External"/><Relationship Id="rId50" Type="http://schemas.openxmlformats.org/officeDocument/2006/relationships/hyperlink" Target="http://mvp.microsoft.com/en-us/mvp/Gian%20Maria%20Ricci-4025635" TargetMode="External"/><Relationship Id="rId55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yperlink" Target="http://blogs.msdn.com/cfs-file.ashx/__key/communityserver-blogs-components-weblogfiles/00-00-00-87-58-metablogapi/3482.clip_5F00_image010_5F00_7F293298.jpg" TargetMode="External"/><Relationship Id="rId25" Type="http://schemas.openxmlformats.org/officeDocument/2006/relationships/hyperlink" Target="http://blogs.msdn.com/cfs-file.ashx/__key/communityserver-blogs-components-weblogfiles/00-00-00-87-58-metablogapi/5340.clip_5F00_image018_5F00_34CE5226.jpg" TargetMode="External"/><Relationship Id="rId33" Type="http://schemas.openxmlformats.org/officeDocument/2006/relationships/image" Target="media/image13.jpeg"/><Relationship Id="rId38" Type="http://schemas.openxmlformats.org/officeDocument/2006/relationships/hyperlink" Target="http://blogs.msdn.com/cfs-file.ashx/__key/communityserver-blogs-components-weblogfiles/00-00-00-87-58-metablogapi/5633.clip_5F00_image030_5F00_7A5290AA.jpg" TargetMode="External"/><Relationship Id="rId46" Type="http://schemas.openxmlformats.org/officeDocument/2006/relationships/hyperlink" Target="file:///\\microsoft\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://blogs.msdn.com/cfs-file.ashx/__key/communityserver-blogs-components-weblogfiles/00-00-00-87-58-metablogapi/5123.clip_5F00_image022_5F00_16C01E65.jpg" TargetMode="External"/><Relationship Id="rId41" Type="http://schemas.openxmlformats.org/officeDocument/2006/relationships/image" Target="media/image17.jpe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mvp.microsoft.com/en-us/mvp/Gian%20Maria%20Ricci-4025635" TargetMode="External"/><Relationship Id="rId11" Type="http://schemas.openxmlformats.org/officeDocument/2006/relationships/hyperlink" Target="http://blogs.msdn.com/cfs-file.ashx/__key/communityserver-blogs-components-weblogfiles/00-00-00-87-58-metablogapi/0020.clip_5F00_image004_5F00_079D2DBD.jpg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://blogs.msdn.com/cfs-file.ashx/__key/communityserver-blogs-components-weblogfiles/00-00-00-87-58-metablogapi/6557.clip_5F00_image024_5F00_623F4C1C.jpg" TargetMode="External"/><Relationship Id="rId37" Type="http://schemas.openxmlformats.org/officeDocument/2006/relationships/image" Target="media/image15.jpeg"/><Relationship Id="rId40" Type="http://schemas.openxmlformats.org/officeDocument/2006/relationships/hyperlink" Target="http://blogs.msdn.com/cfs-file.ashx/__key/communityserver-blogs-components-weblogfiles/00-00-00-87-58-metablogapi/7673.clip_5F00_image032_5F00_37934572.jpg" TargetMode="External"/><Relationship Id="rId45" Type="http://schemas.openxmlformats.org/officeDocument/2006/relationships/image" Target="media/image19.jpeg"/><Relationship Id="rId53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hyperlink" Target="http://blogs.msdn.com/cfs-file.ashx/__key/communityserver-blogs-components-weblogfiles/00-00-00-87-58-metablogapi/7318.clip_5F00_image008_5F00_2F9FB70F.jpg" TargetMode="External"/><Relationship Id="rId23" Type="http://schemas.openxmlformats.org/officeDocument/2006/relationships/hyperlink" Target="http://blogs.msdn.com/cfs-file.ashx/__key/communityserver-blogs-components-weblogfiles/00-00-00-87-58-metablogapi/4214.clip_5F00_image016_5F00_778D9D5E.jpg" TargetMode="External"/><Relationship Id="rId28" Type="http://schemas.openxmlformats.org/officeDocument/2006/relationships/image" Target="media/image11.jpeg"/><Relationship Id="rId36" Type="http://schemas.openxmlformats.org/officeDocument/2006/relationships/hyperlink" Target="http://blogs.msdn.com/cfs-file.ashx/__key/communityserver-blogs-components-weblogfiles/00-00-00-87-58-metablogapi/3107.clip_5F00_image028_5F00_67EA3FF5.jpg" TargetMode="External"/><Relationship Id="rId49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hyperlink" Target="http://blogs.msdn.com/cfs-file.ashx/__key/communityserver-blogs-components-weblogfiles/00-00-00-87-58-metablogapi/1616.clip_5F00_image012_5F00_5CF12712.jpg" TargetMode="External"/><Relationship Id="rId31" Type="http://schemas.openxmlformats.org/officeDocument/2006/relationships/hyperlink" Target="http://haacked.github.io/SeeGit/" TargetMode="External"/><Relationship Id="rId44" Type="http://schemas.openxmlformats.org/officeDocument/2006/relationships/hyperlink" Target="http://blogs.msdn.com/cfs-file.ashx/__key/communityserver-blogs-components-weblogfiles/00-00-00-87-58-metablogapi/4300.clip_5F00_image036_5F00_4B107F46.jpg" TargetMode="External"/><Relationship Id="rId52" Type="http://schemas.openxmlformats.org/officeDocument/2006/relationships/hyperlink" Target="http://sxp.microsoft.com/feeds/3.0/msdntn/TA_MSDN_ITA?contenttype=Article&amp;author=Sergio%20Govon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s.msdn.com/cfs-file.ashx/__key/communityserver-blogs-components-weblogfiles/00-00-00-87-58-metablogapi/8156.clip_5F00_image002_5F00_7849CBAD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blogs.msdn.com/cfs-file.ashx/__key/communityserver-blogs-components-weblogfiles/00-00-00-87-58-metablogapi/2577.clip_5F00_image020_5F00_2787C913.jpg" TargetMode="External"/><Relationship Id="rId30" Type="http://schemas.openxmlformats.org/officeDocument/2006/relationships/image" Target="media/image12.jpeg"/><Relationship Id="rId35" Type="http://schemas.openxmlformats.org/officeDocument/2006/relationships/image" Target="media/image14.jpeg"/><Relationship Id="rId43" Type="http://schemas.openxmlformats.org/officeDocument/2006/relationships/image" Target="media/image18.jpeg"/><Relationship Id="rId48" Type="http://schemas.openxmlformats.org/officeDocument/2006/relationships/hyperlink" Target="http://blogs.msdn.com/cfs-file.ashx/__key/communityserver-blogs-components-weblogfiles/00-00-00-87-58-metablogapi/3107.clip_5F00_image038_5F00_7D27A9C3.jpg" TargetMode="External"/><Relationship Id="rId56" Type="http://schemas.openxmlformats.org/officeDocument/2006/relationships/theme" Target="theme/theme1.xml"/><Relationship Id="rId8" Type="http://schemas.openxmlformats.org/officeDocument/2006/relationships/image" Target="file:///C:\BUILD\MINITEL\MSDN\10\it-it\Articles\HxS\TA_1208006_gmricci_gestire_numerazione_asm_in_build\MVPLogo.png" TargetMode="External"/><Relationship Id="rId51" Type="http://schemas.openxmlformats.org/officeDocument/2006/relationships/hyperlink" Target="http://sxp.microsoft.com/feeds/3.0/msdntn/TA_MSDN_ITA?contenttype=Article&amp;author=Gian%20Maria%20Ricci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53C02-4E9E-4BD5-9306-F2CB442E82AF}"/>
      </w:docPartPr>
      <w:docPartBody>
        <w:p w:rsidR="00000000" w:rsidRDefault="0083742A">
          <w:r w:rsidRPr="005D32F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2A"/>
    <w:rsid w:val="002702EF"/>
    <w:rsid w:val="0083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4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3 e 8 a f 3 f d - c c 0 0 - 4 8 2 4 - b 5 0 3 - f 4 5 f 9 1 e 2 b 6 4 9 "   t i t l e = " C o n f l i t t i   d u r a n t e   l o   s v i l u p p o   c o n c o r r e n t e "   s t y l e = " T o p i c " / >  
 < / t o c > 
</file>

<file path=customXml/itemProps1.xml><?xml version="1.0" encoding="utf-8"?>
<ds:datastoreItem xmlns:ds="http://schemas.openxmlformats.org/officeDocument/2006/customXml" ds:itemID="{E456BE40-F2B8-4EC8-9E68-F193B089B765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9</TotalTime>
  <Pages>1</Pages>
  <Words>2306</Words>
  <Characters>13145</Characters>
  <Application>Microsoft Office Word</Application>
  <DocSecurity>0</DocSecurity>
  <Lines>109</Lines>
  <Paragraphs>30</Paragraphs>
  <ScaleCrop>false</ScaleCrop>
  <Company/>
  <LinksUpToDate>false</LinksUpToDate>
  <CharactersWithSpaces>15421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Donetti</dc:creator>
  <cp:keywords/>
  <dc:description/>
  <cp:lastModifiedBy>Aldo Donetti</cp:lastModifiedBy>
  <cp:revision>3</cp:revision>
  <dcterms:created xsi:type="dcterms:W3CDTF">2013-05-28T12:52:00Z</dcterms:created>
  <dcterms:modified xsi:type="dcterms:W3CDTF">2013-05-28T13:01:00Z</dcterms:modified>
</cp:coreProperties>
</file>