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sdt>
      <w:sdtPr>
        <w:rPr>
          <w:lang w:val="it-IT"/>
        </w:rPr>
        <w:alias w:val="Topic"/>
        <w:tag w:val="93079a10-b8fe-4cc7-8789-198f24ccaae0"/>
        <w:id w:val="854380605"/>
        <w:placeholder>
          <w:docPart w:val="DefaultPlaceholder_1082065158"/>
        </w:placeholder>
        <w:text/>
      </w:sdtPr>
      <w:sdtEndPr/>
      <w:sdtContent>
        <w:p w:rsidR="00E65966" w:rsidRPr="004A0E0D" w:rsidRDefault="00E65966" w:rsidP="00E65966">
          <w:pPr>
            <w:pStyle w:val="ppTopic"/>
            <w:rPr>
              <w:lang w:val="it-IT"/>
            </w:rPr>
          </w:pPr>
          <w:r w:rsidRPr="004A0E0D">
            <w:rPr>
              <w:lang w:val="it-IT"/>
            </w:rPr>
            <w:t xml:space="preserve">Certificare applicazioni </w:t>
          </w:r>
          <w:proofErr w:type="spellStart"/>
          <w:r w:rsidRPr="004A0E0D">
            <w:rPr>
              <w:lang w:val="it-IT"/>
            </w:rPr>
            <w:t>LightSwitch</w:t>
          </w:r>
          <w:proofErr w:type="spellEnd"/>
          <w:r w:rsidRPr="004A0E0D">
            <w:rPr>
              <w:lang w:val="it-IT"/>
            </w:rPr>
            <w:t xml:space="preserve"> per Windows Azure</w:t>
          </w:r>
        </w:p>
      </w:sdtContent>
    </w:sdt>
    <w:bookmarkEnd w:id="0"/>
    <w:p w:rsidR="00341E4B" w:rsidRPr="00341E4B" w:rsidRDefault="00341E4B" w:rsidP="00341E4B">
      <w:pPr>
        <w:pStyle w:val="Heading4"/>
        <w:rPr>
          <w:lang w:val="it-IT"/>
        </w:rPr>
      </w:pPr>
      <w:proofErr w:type="gramStart"/>
      <w:r>
        <w:rPr>
          <w:lang w:val="it-IT"/>
        </w:rPr>
        <w:t>di</w:t>
      </w:r>
      <w:proofErr w:type="gramEnd"/>
      <w:r>
        <w:rPr>
          <w:lang w:val="it-IT"/>
        </w:rPr>
        <w:t xml:space="preserve"> </w:t>
      </w:r>
      <w:hyperlink r:id="rId6" w:history="1">
        <w:r w:rsidRPr="00341E4B">
          <w:rPr>
            <w:rStyle w:val="Hyperlink"/>
            <w:u w:val="single"/>
            <w:lang w:val="it-IT"/>
          </w:rPr>
          <w:t>Alessandro Del Sole</w:t>
        </w:r>
      </w:hyperlink>
      <w:r>
        <w:rPr>
          <w:lang w:val="it-IT"/>
        </w:rPr>
        <w:t xml:space="preserve"> – Microsoft MVP</w:t>
      </w:r>
    </w:p>
    <w:p w:rsidR="006F08CD" w:rsidRPr="006F08CD" w:rsidRDefault="006F08CD" w:rsidP="006F08CD">
      <w:pPr>
        <w:pStyle w:val="ppFigure"/>
      </w:pPr>
      <w:r w:rsidRPr="006F08CD">
        <w:rPr>
          <w:noProof/>
          <w:lang w:bidi="ar-SA"/>
        </w:rPr>
        <w:drawing>
          <wp:inline distT="0" distB="0" distL="0" distR="0" wp14:anchorId="00F06604" wp14:editId="2186693E">
            <wp:extent cx="542925" cy="857250"/>
            <wp:effectExtent l="0" t="0" r="9525" b="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8CD" w:rsidRPr="0043459B" w:rsidRDefault="006F08CD" w:rsidP="006F08CD">
      <w:pPr>
        <w:pStyle w:val="ppBodyText"/>
        <w:rPr>
          <w:i/>
          <w:iCs/>
          <w:lang w:val="it-IT"/>
        </w:rPr>
      </w:pPr>
      <w:r w:rsidRPr="0043459B">
        <w:rPr>
          <w:i/>
          <w:iCs/>
          <w:lang w:val="it-IT"/>
        </w:rPr>
        <w:t>April</w:t>
      </w:r>
      <w:r w:rsidR="00571033" w:rsidRPr="0043459B">
        <w:rPr>
          <w:i/>
          <w:iCs/>
          <w:lang w:val="it-IT"/>
        </w:rPr>
        <w:t>e</w:t>
      </w:r>
      <w:r w:rsidRPr="0043459B">
        <w:rPr>
          <w:i/>
          <w:iCs/>
          <w:lang w:val="it-IT"/>
        </w:rPr>
        <w:t>, 2012</w:t>
      </w:r>
    </w:p>
    <w:p w:rsidR="00571033" w:rsidRDefault="00571033" w:rsidP="00E65966">
      <w:pPr>
        <w:pStyle w:val="ppBodyText"/>
        <w:rPr>
          <w:lang w:val="it-IT"/>
        </w:rPr>
      </w:pPr>
    </w:p>
    <w:p w:rsidR="00571033" w:rsidRDefault="00341E4B" w:rsidP="00341E4B">
      <w:pPr>
        <w:pStyle w:val="Heading4"/>
        <w:rPr>
          <w:lang w:val="it-IT"/>
        </w:rPr>
      </w:pPr>
      <w:r>
        <w:rPr>
          <w:lang w:val="it-IT"/>
        </w:rPr>
        <w:t>Premessa</w:t>
      </w:r>
    </w:p>
    <w:p w:rsidR="00571033" w:rsidRDefault="00571033" w:rsidP="00571033">
      <w:pPr>
        <w:pStyle w:val="ppBodyText"/>
        <w:rPr>
          <w:lang w:val="it-IT"/>
        </w:rPr>
      </w:pPr>
      <w:r>
        <w:rPr>
          <w:lang w:val="it-IT"/>
        </w:rPr>
        <w:t xml:space="preserve">Alcuni dei concetti base di Microsoft Platform Ready per la certificazione di applicazioni basate su Windows Azure sono chiaramente spiegati in </w:t>
      </w:r>
      <w:hyperlink r:id="rId8" w:history="1">
        <w:r w:rsidRPr="00571033">
          <w:rPr>
            <w:rStyle w:val="Hyperlink"/>
            <w:lang w:val="it-IT"/>
          </w:rPr>
          <w:t>questo post</w:t>
        </w:r>
      </w:hyperlink>
      <w:r>
        <w:rPr>
          <w:lang w:val="it-IT"/>
        </w:rPr>
        <w:t xml:space="preserve"> di Mario Fontana. Se non siete familiari con questi concetti ve ne consiglio la lettura.</w:t>
      </w:r>
    </w:p>
    <w:p w:rsidR="00571033" w:rsidRDefault="00571033" w:rsidP="00571033">
      <w:pPr>
        <w:pStyle w:val="Heading4"/>
        <w:rPr>
          <w:lang w:val="it-IT"/>
        </w:rPr>
      </w:pPr>
      <w:r>
        <w:rPr>
          <w:lang w:val="it-IT"/>
        </w:rPr>
        <w:t>La certificazione</w:t>
      </w:r>
    </w:p>
    <w:p w:rsidR="00E65966" w:rsidRPr="00571033" w:rsidRDefault="00E65966" w:rsidP="00E65966">
      <w:pPr>
        <w:pStyle w:val="ppBodyText"/>
        <w:rPr>
          <w:lang w:val="it-IT"/>
        </w:rPr>
      </w:pPr>
      <w:r w:rsidRPr="00571033">
        <w:rPr>
          <w:lang w:val="it-IT"/>
        </w:rPr>
        <w:t>Come sap</w:t>
      </w:r>
      <w:r w:rsidR="00BB40D3">
        <w:rPr>
          <w:lang w:val="it-IT"/>
        </w:rPr>
        <w:t>r</w:t>
      </w:r>
      <w:r w:rsidRPr="00571033">
        <w:rPr>
          <w:lang w:val="it-IT"/>
        </w:rPr>
        <w:t xml:space="preserve">ete, anche le applicazioni </w:t>
      </w:r>
      <w:proofErr w:type="spellStart"/>
      <w:r w:rsidRPr="00571033">
        <w:rPr>
          <w:lang w:val="it-IT"/>
        </w:rPr>
        <w:t>LightSwitch</w:t>
      </w:r>
      <w:proofErr w:type="spellEnd"/>
      <w:r w:rsidRPr="00571033">
        <w:rPr>
          <w:lang w:val="it-IT"/>
        </w:rPr>
        <w:t xml:space="preserve"> possono essere pubblicate su Windows Azure, nel qual caso andranno a utilizzare database su SQL Azure. Il programma MPR prevede la certificazione di applicazioni che usano entrambe le tecnologie, </w:t>
      </w:r>
      <w:r w:rsidR="00BB40D3">
        <w:rPr>
          <w:lang w:val="it-IT"/>
        </w:rPr>
        <w:t>quindi</w:t>
      </w:r>
      <w:r w:rsidRPr="00571033">
        <w:rPr>
          <w:lang w:val="it-IT"/>
        </w:rPr>
        <w:t xml:space="preserve"> è possibile certificare le proprie applicazioni </w:t>
      </w:r>
      <w:proofErr w:type="spellStart"/>
      <w:r w:rsidRPr="00571033">
        <w:rPr>
          <w:lang w:val="it-IT"/>
        </w:rPr>
        <w:t>LightSwitch</w:t>
      </w:r>
      <w:proofErr w:type="spellEnd"/>
      <w:r w:rsidRPr="00571033">
        <w:rPr>
          <w:lang w:val="it-IT"/>
        </w:rPr>
        <w:t xml:space="preserve"> per il </w:t>
      </w:r>
      <w:proofErr w:type="spellStart"/>
      <w:r w:rsidRPr="00571033">
        <w:rPr>
          <w:lang w:val="it-IT"/>
        </w:rPr>
        <w:t>cloud</w:t>
      </w:r>
      <w:proofErr w:type="spellEnd"/>
      <w:r w:rsidRPr="00571033">
        <w:rPr>
          <w:lang w:val="it-IT"/>
        </w:rPr>
        <w:t>.</w:t>
      </w:r>
    </w:p>
    <w:p w:rsidR="00E65966" w:rsidRPr="00571033" w:rsidRDefault="00E65966" w:rsidP="00E65966">
      <w:pPr>
        <w:pStyle w:val="ppBodyText"/>
        <w:rPr>
          <w:lang w:val="it-IT"/>
        </w:rPr>
      </w:pPr>
      <w:r w:rsidRPr="00571033">
        <w:rPr>
          <w:lang w:val="it-IT"/>
        </w:rPr>
        <w:t xml:space="preserve">Proviamo quindi a spiegare come si fa. Innanzitutto si crea una qualunque applicazione </w:t>
      </w:r>
      <w:proofErr w:type="spellStart"/>
      <w:r w:rsidRPr="00571033">
        <w:rPr>
          <w:lang w:val="it-IT"/>
        </w:rPr>
        <w:t>LightSwitch</w:t>
      </w:r>
      <w:proofErr w:type="spellEnd"/>
      <w:r w:rsidRPr="00571033">
        <w:rPr>
          <w:lang w:val="it-IT"/>
        </w:rPr>
        <w:t xml:space="preserve"> che abbia almeno una tabella, sia essa creata da zero o a partire da un d</w:t>
      </w:r>
      <w:r w:rsidR="00BB40D3">
        <w:rPr>
          <w:lang w:val="it-IT"/>
        </w:rPr>
        <w:t>ata</w:t>
      </w:r>
      <w:r w:rsidRPr="00571033">
        <w:rPr>
          <w:lang w:val="it-IT"/>
        </w:rPr>
        <w:t>b</w:t>
      </w:r>
      <w:r w:rsidR="00BB40D3">
        <w:rPr>
          <w:lang w:val="it-IT"/>
        </w:rPr>
        <w:t>ase</w:t>
      </w:r>
      <w:r w:rsidRPr="00571033">
        <w:rPr>
          <w:lang w:val="it-IT"/>
        </w:rPr>
        <w:t xml:space="preserve"> esistente, e almeno uno Screen. Ricordate che se decidete di usare il </w:t>
      </w:r>
      <w:proofErr w:type="spellStart"/>
      <w:r w:rsidRPr="00571033">
        <w:rPr>
          <w:lang w:val="it-IT"/>
        </w:rPr>
        <w:t>framework</w:t>
      </w:r>
      <w:proofErr w:type="spellEnd"/>
      <w:r w:rsidRPr="00571033">
        <w:rPr>
          <w:lang w:val="it-IT"/>
        </w:rPr>
        <w:t xml:space="preserve"> di sicurezza in </w:t>
      </w:r>
      <w:proofErr w:type="spellStart"/>
      <w:r w:rsidRPr="00571033">
        <w:rPr>
          <w:lang w:val="it-IT"/>
        </w:rPr>
        <w:t>LightSwitch</w:t>
      </w:r>
      <w:proofErr w:type="spellEnd"/>
      <w:r w:rsidRPr="00571033">
        <w:rPr>
          <w:lang w:val="it-IT"/>
        </w:rPr>
        <w:t xml:space="preserve">, per Azure dovete necessariamente abilitare l'autenticazione Forms. </w:t>
      </w:r>
    </w:p>
    <w:p w:rsidR="00E65966" w:rsidRPr="00571033" w:rsidRDefault="00E65966" w:rsidP="00E65966">
      <w:pPr>
        <w:pStyle w:val="ppBodyText"/>
        <w:rPr>
          <w:lang w:val="it-IT"/>
        </w:rPr>
      </w:pPr>
      <w:r w:rsidRPr="00571033">
        <w:rPr>
          <w:lang w:val="it-IT"/>
        </w:rPr>
        <w:t xml:space="preserve">Chiaramente dovete avere una sottoscrizione Windows Azure. Prima di fare il </w:t>
      </w:r>
      <w:proofErr w:type="spellStart"/>
      <w:r w:rsidRPr="00571033">
        <w:rPr>
          <w:lang w:val="it-IT"/>
        </w:rPr>
        <w:t>deploy</w:t>
      </w:r>
      <w:proofErr w:type="spellEnd"/>
      <w:r w:rsidRPr="00571033">
        <w:rPr>
          <w:lang w:val="it-IT"/>
        </w:rPr>
        <w:t>, riguardate nel post di Mario le istruzioni per generare un certificato digitale di test e completate direttamente anche l'operazione di caricamento del certificato nel portale di gestione di Azure. E' fondamentale.</w:t>
      </w:r>
    </w:p>
    <w:p w:rsidR="00E65966" w:rsidRPr="00571033" w:rsidRDefault="00E65966" w:rsidP="00E65966">
      <w:pPr>
        <w:pStyle w:val="ppBodyText"/>
        <w:rPr>
          <w:lang w:val="it-IT"/>
        </w:rPr>
      </w:pPr>
      <w:r w:rsidRPr="00571033">
        <w:rPr>
          <w:lang w:val="it-IT"/>
        </w:rPr>
        <w:t xml:space="preserve">Supponiamo ora che l'applicazione </w:t>
      </w:r>
      <w:proofErr w:type="spellStart"/>
      <w:r w:rsidRPr="00571033">
        <w:rPr>
          <w:lang w:val="it-IT"/>
        </w:rPr>
        <w:t>LightSwitch</w:t>
      </w:r>
      <w:proofErr w:type="spellEnd"/>
      <w:r w:rsidRPr="00571033">
        <w:rPr>
          <w:lang w:val="it-IT"/>
        </w:rPr>
        <w:t xml:space="preserve"> sia completata e pronta per il </w:t>
      </w:r>
      <w:proofErr w:type="spellStart"/>
      <w:r w:rsidRPr="00571033">
        <w:rPr>
          <w:lang w:val="it-IT"/>
        </w:rPr>
        <w:t>deploy</w:t>
      </w:r>
      <w:proofErr w:type="spellEnd"/>
      <w:r w:rsidRPr="00571033">
        <w:rPr>
          <w:lang w:val="it-IT"/>
        </w:rPr>
        <w:t xml:space="preserve"> su Azure. Se non l'avete mai fatto, in questo </w:t>
      </w:r>
      <w:hyperlink r:id="rId9" w:history="1">
        <w:r w:rsidRPr="00571033">
          <w:rPr>
            <w:rStyle w:val="Hyperlink"/>
            <w:rFonts w:ascii="Verdana" w:hAnsi="Verdana"/>
            <w:lang w:val="it-IT"/>
          </w:rPr>
          <w:t>post</w:t>
        </w:r>
      </w:hyperlink>
      <w:r w:rsidRPr="00571033">
        <w:rPr>
          <w:lang w:val="it-IT"/>
        </w:rPr>
        <w:t xml:space="preserve"> di Andy Kung il tutto è spiegato </w:t>
      </w:r>
      <w:proofErr w:type="spellStart"/>
      <w:r w:rsidRPr="00571033">
        <w:rPr>
          <w:lang w:val="it-IT"/>
        </w:rPr>
        <w:t>step-by-step</w:t>
      </w:r>
      <w:proofErr w:type="spellEnd"/>
      <w:r w:rsidRPr="00571033">
        <w:rPr>
          <w:lang w:val="it-IT"/>
        </w:rPr>
        <w:t>.</w:t>
      </w:r>
    </w:p>
    <w:p w:rsidR="00E65966" w:rsidRDefault="00E65966" w:rsidP="00E65966">
      <w:pPr>
        <w:pStyle w:val="ppBodyText"/>
      </w:pPr>
      <w:r w:rsidRPr="00632D82">
        <w:rPr>
          <w:b/>
          <w:lang w:val="it-IT"/>
        </w:rPr>
        <w:t>Attenzione però</w:t>
      </w:r>
      <w:r w:rsidRPr="00571033">
        <w:rPr>
          <w:lang w:val="it-IT"/>
        </w:rPr>
        <w:t xml:space="preserve">: nel post (dal quale riprendo la seguente figura) vi viene detto di utilizzare lo strumento di auto-generazione del certificato in </w:t>
      </w:r>
      <w:proofErr w:type="spellStart"/>
      <w:r w:rsidRPr="00571033">
        <w:rPr>
          <w:lang w:val="it-IT"/>
        </w:rPr>
        <w:t>LightSwitch</w:t>
      </w:r>
      <w:proofErr w:type="spellEnd"/>
      <w:r w:rsidRPr="00571033">
        <w:rPr>
          <w:lang w:val="it-IT"/>
        </w:rPr>
        <w:t xml:space="preserve">, che va bene per altri contesti ma non per MPR. </w:t>
      </w:r>
      <w:r>
        <w:t xml:space="preserve">In </w:t>
      </w:r>
      <w:proofErr w:type="spellStart"/>
      <w:r>
        <w:t>sostanza</w:t>
      </w:r>
      <w:proofErr w:type="spellEnd"/>
      <w:r>
        <w:t xml:space="preserve"> qui:</w:t>
      </w:r>
    </w:p>
    <w:p w:rsidR="00E65966" w:rsidRDefault="00E65966" w:rsidP="00E65966">
      <w:pPr>
        <w:pStyle w:val="ppFigure"/>
      </w:pPr>
      <w:r>
        <w:rPr>
          <w:noProof/>
          <w:lang w:bidi="ar-SA"/>
        </w:rPr>
        <w:lastRenderedPageBreak/>
        <w:drawing>
          <wp:inline distT="0" distB="0" distL="0" distR="0" wp14:anchorId="2E9565C6" wp14:editId="346E3A71">
            <wp:extent cx="5852160" cy="4180114"/>
            <wp:effectExtent l="0" t="0" r="0" b="0"/>
            <wp:docPr id="17" name="Picture 17" descr="clip_image024[4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_image024[4]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719" cy="418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966" w:rsidRPr="00571033" w:rsidRDefault="00E65966" w:rsidP="00E65966">
      <w:pPr>
        <w:pStyle w:val="ppBodyText"/>
        <w:rPr>
          <w:lang w:val="it-IT"/>
        </w:rPr>
      </w:pPr>
      <w:r w:rsidRPr="00571033">
        <w:rPr>
          <w:lang w:val="it-IT"/>
        </w:rPr>
        <w:t>Troverete anche il certificato che avrete precedentemente caricato sul portale, quello creato attraverso le istruzioni mostrate nel blog di Mario Fontana e sarà questo certificato che andrete a selezionare. Se tutto va a buon fine, l'applicazione pubblicata si poggerà su Windows Azure per l'hosting dei servizi e su SQL Azure come database, di conseguenza dovremo testare l'applicazione affinché venga certificata per l'utilizzo di queste due tecnologie.</w:t>
      </w:r>
    </w:p>
    <w:p w:rsidR="00E65966" w:rsidRPr="00571033" w:rsidRDefault="00E65966" w:rsidP="00E65966">
      <w:pPr>
        <w:pStyle w:val="ppBodyText"/>
        <w:rPr>
          <w:lang w:val="it-IT"/>
        </w:rPr>
      </w:pPr>
      <w:r w:rsidRPr="00571033">
        <w:rPr>
          <w:lang w:val="it-IT"/>
        </w:rPr>
        <w:t xml:space="preserve">Una volta che l'applicazione è pubblicata su Azure, possiamo passare alla certificazione. Una volta loggati al sito Platform Ready col proprio Live ID, è necessario creare un test, specificando i dettagli dell'applicazione. Nel caso di un'applicazione </w:t>
      </w:r>
      <w:proofErr w:type="spellStart"/>
      <w:r w:rsidRPr="00571033">
        <w:rPr>
          <w:lang w:val="it-IT"/>
        </w:rPr>
        <w:t>LightSwitch</w:t>
      </w:r>
      <w:proofErr w:type="spellEnd"/>
      <w:r w:rsidRPr="00571033">
        <w:rPr>
          <w:lang w:val="it-IT"/>
        </w:rPr>
        <w:t xml:space="preserve"> che va su Azure, va indicato il nome, la piattaforma di hosting di cui fa uso, tipologia di cliente e attività, URL del prodotto. Nel caso di quest'ultimo requisito, è sufficiente specificare l'URL su cui è pubblicata l'applicazione </w:t>
      </w:r>
      <w:proofErr w:type="spellStart"/>
      <w:r w:rsidRPr="00571033">
        <w:rPr>
          <w:lang w:val="it-IT"/>
        </w:rPr>
        <w:t>LightSwitch</w:t>
      </w:r>
      <w:proofErr w:type="spellEnd"/>
      <w:r w:rsidRPr="00571033">
        <w:rPr>
          <w:lang w:val="it-IT"/>
        </w:rPr>
        <w:t xml:space="preserve"> che, nel caso di Azure, avrà la forma: http://miaapplicazione.cloudapp.net. Esempio:</w:t>
      </w:r>
    </w:p>
    <w:p w:rsidR="00E65966" w:rsidRDefault="00E65966" w:rsidP="00E65966">
      <w:pPr>
        <w:pStyle w:val="ppFigure"/>
      </w:pPr>
      <w:r>
        <w:rPr>
          <w:noProof/>
          <w:lang w:bidi="ar-SA"/>
        </w:rPr>
        <w:lastRenderedPageBreak/>
        <w:drawing>
          <wp:inline distT="0" distB="0" distL="0" distR="0" wp14:anchorId="79188F61" wp14:editId="3E41819C">
            <wp:extent cx="5861957" cy="5282873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ommunity.visual-basic.it/images/community_visual-basic_it/Alessandro/630/o_PlatformReady2bi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64134" cy="52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966" w:rsidRPr="00571033" w:rsidRDefault="00E65966" w:rsidP="00E65966">
      <w:pPr>
        <w:pStyle w:val="ppBodyText"/>
        <w:rPr>
          <w:lang w:val="it-IT"/>
        </w:rPr>
      </w:pPr>
      <w:r w:rsidRPr="00571033">
        <w:rPr>
          <w:lang w:val="it-IT"/>
        </w:rPr>
        <w:t>Andando avanti nel portale, si va nella scheda Test e dapprima si prende nota dell'ID dell'applicazione (ci servirà dopo) e poi si scarica il client per eseguire il test vero e proprio:</w:t>
      </w:r>
    </w:p>
    <w:p w:rsidR="00E65966" w:rsidRDefault="00E65966" w:rsidP="00E65966">
      <w:pPr>
        <w:pStyle w:val="ppFigure"/>
      </w:pPr>
      <w:r>
        <w:rPr>
          <w:noProof/>
          <w:lang w:bidi="ar-SA"/>
        </w:rPr>
        <w:lastRenderedPageBreak/>
        <w:drawing>
          <wp:inline distT="0" distB="0" distL="0" distR="0" wp14:anchorId="77618FCC" wp14:editId="74D66A69">
            <wp:extent cx="5925312" cy="53766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ommunity.visual-basic.it/images/community_visual-basic_it/Alessandro/630/o_PlatformReady4.jpg"/>
                    <pic:cNvPicPr>
                      <a:picLocks noChangeAspect="1" noChangeArrowheads="1"/>
                    </pic:cNvPicPr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312" cy="537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966" w:rsidRPr="00571033" w:rsidRDefault="00E65966" w:rsidP="00E65966">
      <w:pPr>
        <w:pStyle w:val="ppBodyText"/>
        <w:rPr>
          <w:lang w:val="it-IT"/>
        </w:rPr>
      </w:pPr>
      <w:r w:rsidRPr="00571033">
        <w:rPr>
          <w:lang w:val="it-IT"/>
        </w:rPr>
        <w:t>Una volta installato il client, si clicca su Start New Test:</w:t>
      </w:r>
    </w:p>
    <w:p w:rsidR="00E65966" w:rsidRDefault="00E65966" w:rsidP="00E65966">
      <w:pPr>
        <w:pStyle w:val="ppFigure"/>
      </w:pPr>
      <w:r>
        <w:rPr>
          <w:noProof/>
          <w:lang w:bidi="ar-SA"/>
        </w:rPr>
        <w:lastRenderedPageBreak/>
        <w:drawing>
          <wp:inline distT="0" distB="0" distL="0" distR="0" wp14:anchorId="7A209CDB" wp14:editId="502E6CFA">
            <wp:extent cx="5852160" cy="43068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ommunity.visual-basic.it/images/community_visual-basic_it/Alessandro/630/o_PlatformReady5.jpg"/>
                    <pic:cNvPicPr>
                      <a:picLocks noChangeAspect="1" noChangeArrowheads="1"/>
                    </pic:cNvPicPr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0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81E" w:rsidRDefault="00E65966" w:rsidP="00E65966">
      <w:pPr>
        <w:pStyle w:val="ppBodyText"/>
        <w:rPr>
          <w:lang w:val="it-IT"/>
        </w:rPr>
      </w:pPr>
      <w:r w:rsidRPr="00571033">
        <w:rPr>
          <w:lang w:val="it-IT"/>
        </w:rPr>
        <w:t xml:space="preserve">Indicheremo quindi un nome per il test, a piacimento, e le tecnologie che la nostra applicazione usa e per le quali dev'essere certificata; quindi, nel caso di </w:t>
      </w:r>
      <w:proofErr w:type="spellStart"/>
      <w:r w:rsidRPr="00571033">
        <w:rPr>
          <w:lang w:val="it-IT"/>
        </w:rPr>
        <w:t>LightSwitch</w:t>
      </w:r>
      <w:proofErr w:type="spellEnd"/>
      <w:r w:rsidRPr="00571033">
        <w:rPr>
          <w:lang w:val="it-IT"/>
        </w:rPr>
        <w:t>, Windows Azure e SQL Azure:</w:t>
      </w:r>
    </w:p>
    <w:p w:rsidR="00E65966" w:rsidRDefault="00E65966" w:rsidP="00E65966">
      <w:pPr>
        <w:pStyle w:val="ppFigure"/>
      </w:pPr>
      <w:r>
        <w:rPr>
          <w:noProof/>
          <w:lang w:bidi="ar-SA"/>
        </w:rPr>
        <w:lastRenderedPageBreak/>
        <w:drawing>
          <wp:inline distT="0" distB="0" distL="0" distR="0" wp14:anchorId="4AB526A4" wp14:editId="2298344D">
            <wp:extent cx="5852160" cy="432511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ommunity.visual-basic.it/images/community_visual-basic_it/Alessandro/630/o_PlatformReady6.jpg"/>
                    <pic:cNvPicPr>
                      <a:picLocks noChangeAspect="1" noChangeArrowheads="1"/>
                    </pic:cNvPicPr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2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966" w:rsidRDefault="00E65966" w:rsidP="00E65966">
      <w:pPr>
        <w:pStyle w:val="ppBodyText"/>
      </w:pPr>
      <w:r w:rsidRPr="00571033">
        <w:rPr>
          <w:lang w:val="it-IT"/>
        </w:rPr>
        <w:t xml:space="preserve">Dovremo a questo punto indicare i dettagli per la connessione ai nostri account Windows Azure &amp; SQL Azure. </w:t>
      </w:r>
      <w:proofErr w:type="spellStart"/>
      <w:r>
        <w:t>Nel</w:t>
      </w:r>
      <w:proofErr w:type="spellEnd"/>
      <w:r>
        <w:t xml:space="preserve"> primo </w:t>
      </w:r>
      <w:proofErr w:type="spellStart"/>
      <w:r>
        <w:t>caso</w:t>
      </w:r>
      <w:proofErr w:type="spellEnd"/>
      <w:r>
        <w:t>:</w:t>
      </w:r>
    </w:p>
    <w:p w:rsidR="00E65966" w:rsidRDefault="00E65966" w:rsidP="00E65966">
      <w:pPr>
        <w:pStyle w:val="ppFigure"/>
      </w:pPr>
      <w:r>
        <w:rPr>
          <w:noProof/>
          <w:lang w:bidi="ar-SA"/>
        </w:rPr>
        <w:lastRenderedPageBreak/>
        <w:drawing>
          <wp:inline distT="0" distB="0" distL="0" distR="0" wp14:anchorId="441B35D4" wp14:editId="62ECE745">
            <wp:extent cx="5852160" cy="43525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ommunity.visual-basic.it/images/community_visual-basic_it/Alessandro/630/o_PlatformReady7bis.jpg"/>
                    <pic:cNvPicPr>
                      <a:picLocks noChangeAspect="1" noChangeArrowheads="1"/>
                    </pic:cNvPicPr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5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966" w:rsidRPr="00571033" w:rsidRDefault="00E65966" w:rsidP="00E65966">
      <w:pPr>
        <w:pStyle w:val="ppBodyText"/>
        <w:rPr>
          <w:lang w:val="it-IT"/>
        </w:rPr>
      </w:pPr>
      <w:r w:rsidRPr="00571033">
        <w:rPr>
          <w:lang w:val="it-IT"/>
        </w:rPr>
        <w:t xml:space="preserve">Dovremo in sostanza indicare l'ID del nostro abbonamento, il file del certificato che abbiamo creato </w:t>
      </w:r>
      <w:r w:rsidR="0024718F" w:rsidRPr="00571033">
        <w:rPr>
          <w:lang w:val="it-IT"/>
        </w:rPr>
        <w:t>in precedenza</w:t>
      </w:r>
      <w:r w:rsidRPr="00571033">
        <w:rPr>
          <w:lang w:val="it-IT"/>
        </w:rPr>
        <w:t xml:space="preserve"> e che dev'essere lo stesso caricato sul portale di Management di Azure, infine l'URL dell'applicazione da certificare. Per quanto riguarda SQL Azure, dovremo invece indicare l'indirizzo del server e le credenziali di accesso:</w:t>
      </w:r>
    </w:p>
    <w:p w:rsidR="00E65966" w:rsidRDefault="00E65966" w:rsidP="00E65966">
      <w:pPr>
        <w:pStyle w:val="ppFigure"/>
      </w:pPr>
      <w:r>
        <w:rPr>
          <w:noProof/>
          <w:lang w:bidi="ar-SA"/>
        </w:rPr>
        <w:lastRenderedPageBreak/>
        <w:drawing>
          <wp:inline distT="0" distB="0" distL="0" distR="0" wp14:anchorId="3571396E" wp14:editId="53B4F1FF">
            <wp:extent cx="5852160" cy="42976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ommunity.visual-basic.it/images/community_visual-basic_it/Alessandro/630/o_PlatformReady8.jpg"/>
                    <pic:cNvPicPr>
                      <a:picLocks noChangeAspect="1" noChangeArrowheads="1"/>
                    </pic:cNvPicPr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966" w:rsidRPr="00571033" w:rsidRDefault="00E65966" w:rsidP="00E65966">
      <w:pPr>
        <w:pStyle w:val="ppBodyText"/>
        <w:rPr>
          <w:lang w:val="it-IT"/>
        </w:rPr>
      </w:pPr>
      <w:r w:rsidRPr="00571033">
        <w:rPr>
          <w:lang w:val="it-IT"/>
        </w:rPr>
        <w:t>Se in entrambi i passaggi abbiamo indicato i parametri corretti, entrambi i test di connessione avranno successo (diversamente dovremo correggere i dati immessi):</w:t>
      </w:r>
    </w:p>
    <w:p w:rsidR="00E65966" w:rsidRDefault="00E65966" w:rsidP="00E65966">
      <w:pPr>
        <w:pStyle w:val="ppFigure"/>
      </w:pPr>
      <w:r>
        <w:rPr>
          <w:noProof/>
          <w:lang w:bidi="ar-SA"/>
        </w:rPr>
        <w:lastRenderedPageBreak/>
        <w:drawing>
          <wp:inline distT="0" distB="0" distL="0" distR="0" wp14:anchorId="5FB4B6F3" wp14:editId="32DB7706">
            <wp:extent cx="5852160" cy="4297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community.visual-basic.it/images/community_visual-basic_it/Alessandro/630/o_PlatformReady9.jpg"/>
                    <pic:cNvPicPr>
                      <a:picLocks noChangeAspect="1" noChangeArrowheads="1"/>
                    </pic:cNvPicPr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966" w:rsidRPr="00571033" w:rsidRDefault="00E65966" w:rsidP="00E65966">
      <w:pPr>
        <w:pStyle w:val="ppBodyText"/>
        <w:rPr>
          <w:lang w:val="it-IT"/>
        </w:rPr>
      </w:pPr>
      <w:r w:rsidRPr="00571033">
        <w:rPr>
          <w:lang w:val="it-IT"/>
        </w:rPr>
        <w:t>Le due schermate successive le salto, poiché ci chiederanno conferma del fatto che l'applicazione è in esecuzione e che sta usando tutte le caratteristiche da certificare. Al termine viene generato un primo report in HTML del quale è mostrato il nome:</w:t>
      </w:r>
    </w:p>
    <w:p w:rsidR="00E65966" w:rsidRDefault="00E65966" w:rsidP="00E65966">
      <w:pPr>
        <w:pStyle w:val="ppFigure"/>
      </w:pPr>
      <w:r>
        <w:rPr>
          <w:noProof/>
          <w:lang w:bidi="ar-SA"/>
        </w:rPr>
        <w:lastRenderedPageBreak/>
        <w:drawing>
          <wp:inline distT="0" distB="0" distL="0" distR="0" wp14:anchorId="2871E67D" wp14:editId="34A423ED">
            <wp:extent cx="5852160" cy="433425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community.visual-basic.it/images/community_visual-basic_it/Alessandro/630/o_PlatformReady12.jpg"/>
                    <pic:cNvPicPr>
                      <a:picLocks noChangeAspect="1" noChangeArrowheads="1"/>
                    </pic:cNvPicPr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3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966" w:rsidRPr="00571033" w:rsidRDefault="00E65966" w:rsidP="00E65966">
      <w:pPr>
        <w:pStyle w:val="ppBodyText"/>
        <w:rPr>
          <w:lang w:val="it-IT"/>
        </w:rPr>
      </w:pPr>
      <w:r w:rsidRPr="00571033">
        <w:rPr>
          <w:lang w:val="it-IT"/>
        </w:rPr>
        <w:t>Facendo click su Show il report viene mostrato nel programma predefinito per visualizzare pagine Web:</w:t>
      </w:r>
    </w:p>
    <w:p w:rsidR="00E65966" w:rsidRDefault="00E65966" w:rsidP="00E65966">
      <w:pPr>
        <w:pStyle w:val="ppFigure"/>
      </w:pPr>
      <w:r>
        <w:rPr>
          <w:noProof/>
          <w:lang w:bidi="ar-SA"/>
        </w:rPr>
        <w:lastRenderedPageBreak/>
        <w:drawing>
          <wp:inline distT="0" distB="0" distL="0" distR="0" wp14:anchorId="1802FEC3" wp14:editId="45F43324">
            <wp:extent cx="5852160" cy="52212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community.visual-basic.it/images/community_visual-basic_it/Alessandro/630/o_PlatformReady13.jpg"/>
                    <pic:cNvPicPr>
                      <a:picLocks noChangeAspect="1" noChangeArrowheads="1"/>
                    </pic:cNvPicPr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522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966" w:rsidRPr="00571033" w:rsidRDefault="00E65966" w:rsidP="00E65966">
      <w:pPr>
        <w:pStyle w:val="ppBodyText"/>
        <w:rPr>
          <w:lang w:val="it-IT"/>
        </w:rPr>
      </w:pPr>
      <w:r w:rsidRPr="00571033">
        <w:rPr>
          <w:lang w:val="it-IT"/>
        </w:rPr>
        <w:t>Non finisce qui, però. Bisogna andare alla schermata principale e cliccare su Reports. Questo al fine di generare un pacchetto da caricare in MPR per ottenere il logo. Selezioneremo il test creato all'inizio, del quale verrà mostrato un riepilogo:</w:t>
      </w:r>
    </w:p>
    <w:p w:rsidR="00E65966" w:rsidRDefault="00E65966" w:rsidP="00E65966">
      <w:pPr>
        <w:pStyle w:val="ppFigure"/>
      </w:pPr>
      <w:r>
        <w:rPr>
          <w:noProof/>
          <w:lang w:bidi="ar-SA"/>
        </w:rPr>
        <w:lastRenderedPageBreak/>
        <w:drawing>
          <wp:inline distT="0" distB="0" distL="0" distR="0" wp14:anchorId="445ABDAD" wp14:editId="682B6844">
            <wp:extent cx="5852160" cy="43068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community.visual-basic.it/images/community_visual-basic_it/Alessandro/630/o_PlatformReady14.jpg"/>
                    <pic:cNvPicPr>
                      <a:picLocks noChangeAspect="1" noChangeArrowheads="1"/>
                    </pic:cNvPicPr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0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966" w:rsidRPr="00571033" w:rsidRDefault="00E65966" w:rsidP="00E65966">
      <w:pPr>
        <w:pStyle w:val="ppBodyText"/>
        <w:rPr>
          <w:lang w:val="it-IT"/>
        </w:rPr>
      </w:pPr>
      <w:r w:rsidRPr="00571033">
        <w:rPr>
          <w:lang w:val="it-IT"/>
        </w:rPr>
        <w:t>La schermata successiva mostra un ulteriore riepilogo, quella ancora successiva richiede l'inserimento del nome dell'applicazione e della sua versione:</w:t>
      </w:r>
    </w:p>
    <w:p w:rsidR="00E65966" w:rsidRDefault="00E65966" w:rsidP="0091181E">
      <w:pPr>
        <w:pStyle w:val="ppFigure"/>
      </w:pPr>
      <w:r>
        <w:rPr>
          <w:noProof/>
          <w:lang w:bidi="ar-SA"/>
        </w:rPr>
        <w:lastRenderedPageBreak/>
        <w:drawing>
          <wp:inline distT="0" distB="0" distL="0" distR="0" wp14:anchorId="644BF169" wp14:editId="50793AE3">
            <wp:extent cx="5852160" cy="4315968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community.visual-basic.it/images/community_visual-basic_it/Alessandro/630/o_PlatformReady16.jpg"/>
                    <pic:cNvPicPr>
                      <a:picLocks noChangeAspect="1" noChangeArrowheads="1"/>
                    </pic:cNvPicPr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15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966" w:rsidRPr="00571033" w:rsidRDefault="00E65966" w:rsidP="00E65966">
      <w:pPr>
        <w:pStyle w:val="ppBodyText"/>
        <w:rPr>
          <w:lang w:val="it-IT"/>
        </w:rPr>
      </w:pPr>
      <w:r w:rsidRPr="00571033">
        <w:rPr>
          <w:lang w:val="it-IT"/>
        </w:rPr>
        <w:t xml:space="preserve">La schermata successiva è fondamentale, </w:t>
      </w:r>
      <w:r w:rsidR="007569F3" w:rsidRPr="00571033">
        <w:rPr>
          <w:lang w:val="it-IT"/>
        </w:rPr>
        <w:t>poiché</w:t>
      </w:r>
      <w:r w:rsidRPr="00571033">
        <w:rPr>
          <w:lang w:val="it-IT"/>
        </w:rPr>
        <w:t xml:space="preserve"> indicheremo il nome del pacchetto contenente i risultati del test e il numero identificativo dell'applicazione così come ci è stato fornito all'inizio nel portale MPR, unitamente ad altri dati di contatto e l'assenso al contratto d'uso del logo:</w:t>
      </w:r>
    </w:p>
    <w:p w:rsidR="00E65966" w:rsidRDefault="00E65966" w:rsidP="00E65966">
      <w:pPr>
        <w:pStyle w:val="ppFigure"/>
      </w:pPr>
      <w:r>
        <w:rPr>
          <w:noProof/>
          <w:lang w:bidi="ar-SA"/>
        </w:rPr>
        <w:lastRenderedPageBreak/>
        <w:drawing>
          <wp:inline distT="0" distB="0" distL="0" distR="0" wp14:anchorId="40415040" wp14:editId="24B0770D">
            <wp:extent cx="5852160" cy="43251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community.visual-basic.it/images/community_visual-basic_it/Alessandro/630/o_PlatformReady17.jpg"/>
                    <pic:cNvPicPr>
                      <a:picLocks noChangeAspect="1" noChangeArrowheads="1"/>
                    </pic:cNvPicPr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2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966" w:rsidRPr="00571033" w:rsidRDefault="00E65966" w:rsidP="00E65966">
      <w:pPr>
        <w:pStyle w:val="ppBodyText"/>
        <w:rPr>
          <w:lang w:val="it-IT"/>
        </w:rPr>
      </w:pPr>
      <w:r w:rsidRPr="00571033">
        <w:rPr>
          <w:lang w:val="it-IT"/>
        </w:rPr>
        <w:t>Al termine, un'ultima schermata riepilogativa ci avviserà della generazione completata del pacchetto. Ma non ci interessa, almeno in questa fase, visualizzarlo. Infatti l'importante è tornare al portale MPR e, nella pagina dei Test, fare l'upload del package:</w:t>
      </w:r>
    </w:p>
    <w:p w:rsidR="00E65966" w:rsidRDefault="00E65966" w:rsidP="00E65966">
      <w:pPr>
        <w:pStyle w:val="ppFigure"/>
      </w:pPr>
      <w:r>
        <w:rPr>
          <w:noProof/>
          <w:lang w:bidi="ar-SA"/>
        </w:rPr>
        <w:lastRenderedPageBreak/>
        <w:drawing>
          <wp:inline distT="0" distB="0" distL="0" distR="0" wp14:anchorId="22AB55D6" wp14:editId="2208BECC">
            <wp:extent cx="5852160" cy="50566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community.visual-basic.it/images/community_visual-basic_it/Alessandro/630/o_PlatformReady19.jpg"/>
                    <pic:cNvPicPr>
                      <a:picLocks noChangeAspect="1" noChangeArrowheads="1"/>
                    </pic:cNvPicPr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505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966" w:rsidRPr="00571033" w:rsidRDefault="00E65966" w:rsidP="00E65966">
      <w:pPr>
        <w:pStyle w:val="ppBodyText"/>
        <w:rPr>
          <w:lang w:val="it-IT"/>
        </w:rPr>
      </w:pPr>
      <w:r w:rsidRPr="00571033">
        <w:rPr>
          <w:lang w:val="it-IT"/>
        </w:rPr>
        <w:t>Se l'analisi dà esito positivo, veniamo giustamente avvisati:</w:t>
      </w:r>
    </w:p>
    <w:p w:rsidR="00E65966" w:rsidRDefault="00E65966" w:rsidP="00E65966">
      <w:pPr>
        <w:pStyle w:val="ppFigure"/>
      </w:pPr>
      <w:r>
        <w:rPr>
          <w:noProof/>
          <w:lang w:bidi="ar-SA"/>
        </w:rPr>
        <w:lastRenderedPageBreak/>
        <w:drawing>
          <wp:inline distT="0" distB="0" distL="0" distR="0" wp14:anchorId="2E84B02A" wp14:editId="3366F661">
            <wp:extent cx="5852160" cy="50566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community.visual-basic.it/images/community_visual-basic_it/Alessandro/630/o_PlatformReady20.jpg"/>
                    <pic:cNvPicPr>
                      <a:picLocks noChangeAspect="1" noChangeArrowheads="1"/>
                    </pic:cNvPicPr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505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966" w:rsidRPr="00571033" w:rsidRDefault="00E65966" w:rsidP="00E65966">
      <w:pPr>
        <w:pStyle w:val="ppBodyText"/>
        <w:rPr>
          <w:lang w:val="it-IT"/>
        </w:rPr>
      </w:pPr>
      <w:r w:rsidRPr="00571033">
        <w:rPr>
          <w:lang w:val="it-IT"/>
        </w:rPr>
        <w:t>A questo punto cliccheremo sulla scheda Verifica e accetteremo la conferma di aderenza ai requisiti:</w:t>
      </w:r>
    </w:p>
    <w:p w:rsidR="00E65966" w:rsidRDefault="00E65966" w:rsidP="00E65966">
      <w:pPr>
        <w:pStyle w:val="ppFigure"/>
      </w:pPr>
      <w:r>
        <w:rPr>
          <w:noProof/>
          <w:lang w:bidi="ar-SA"/>
        </w:rPr>
        <w:lastRenderedPageBreak/>
        <w:drawing>
          <wp:inline distT="0" distB="0" distL="0" distR="0" wp14:anchorId="637FB182" wp14:editId="34C9A85C">
            <wp:extent cx="5852160" cy="50566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community.visual-basic.it/images/community_visual-basic_it/Alessandro/630/o_PlatformReady21.jpg"/>
                    <pic:cNvPicPr>
                      <a:picLocks noChangeAspect="1" noChangeArrowheads="1"/>
                    </pic:cNvPicPr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505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966" w:rsidRPr="00571033" w:rsidRDefault="00E65966" w:rsidP="00E65966">
      <w:pPr>
        <w:pStyle w:val="ppBodyText"/>
        <w:rPr>
          <w:lang w:val="it-IT"/>
        </w:rPr>
      </w:pPr>
      <w:r w:rsidRPr="00571033">
        <w:rPr>
          <w:lang w:val="it-IT"/>
        </w:rPr>
        <w:t xml:space="preserve">Successivamente alla conferma sarà possibile scaricare il logo "Powered by Windows Azure", che potrete utilizzare nella vostra applicazione </w:t>
      </w:r>
      <w:proofErr w:type="spellStart"/>
      <w:r w:rsidRPr="00571033">
        <w:rPr>
          <w:lang w:val="it-IT"/>
        </w:rPr>
        <w:t>LightSwitch</w:t>
      </w:r>
      <w:proofErr w:type="spellEnd"/>
      <w:r w:rsidRPr="00571033">
        <w:rPr>
          <w:lang w:val="it-IT"/>
        </w:rPr>
        <w:t>.</w:t>
      </w:r>
    </w:p>
    <w:p w:rsidR="00E65966" w:rsidRPr="00571033" w:rsidRDefault="007569F3" w:rsidP="00E65966">
      <w:pPr>
        <w:pStyle w:val="ppBodyText"/>
        <w:rPr>
          <w:lang w:val="it-IT"/>
        </w:rPr>
      </w:pPr>
      <w:r>
        <w:rPr>
          <w:lang w:val="it-IT"/>
        </w:rPr>
        <w:t>Come esempio</w:t>
      </w:r>
      <w:r w:rsidR="00E65966" w:rsidRPr="00571033">
        <w:rPr>
          <w:lang w:val="it-IT"/>
        </w:rPr>
        <w:t xml:space="preserve">, questa è l'applicazione </w:t>
      </w:r>
      <w:r>
        <w:rPr>
          <w:lang w:val="it-IT"/>
        </w:rPr>
        <w:t>di prova</w:t>
      </w:r>
      <w:r w:rsidR="00E65966" w:rsidRPr="00571033">
        <w:rPr>
          <w:lang w:val="it-IT"/>
        </w:rPr>
        <w:t xml:space="preserve"> che ho certificato:</w:t>
      </w:r>
    </w:p>
    <w:p w:rsidR="00E65966" w:rsidRDefault="00E65966" w:rsidP="00E65966">
      <w:pPr>
        <w:pStyle w:val="ppFigure"/>
      </w:pPr>
      <w:r>
        <w:rPr>
          <w:noProof/>
          <w:lang w:bidi="ar-SA"/>
        </w:rPr>
        <w:lastRenderedPageBreak/>
        <w:drawing>
          <wp:inline distT="0" distB="0" distL="0" distR="0" wp14:anchorId="48D5B8E1" wp14:editId="4A227557">
            <wp:extent cx="5852160" cy="433425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community.visual-basic.it/images/community_visual-basic_it/Alessandro/630/PlatformReady22.jpg"/>
                    <pic:cNvPicPr>
                      <a:picLocks noChangeAspect="1" noChangeArrowheads="1"/>
                    </pic:cNvPicPr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3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E0D" w:rsidRDefault="004A0E0D" w:rsidP="0043459B">
      <w:pPr>
        <w:pStyle w:val="ppBodyText"/>
      </w:pPr>
    </w:p>
    <w:p w:rsidR="004A0E0D" w:rsidRPr="004A0E0D" w:rsidRDefault="004A0E0D" w:rsidP="004A0E0D">
      <w:pPr>
        <w:pStyle w:val="Heading4"/>
        <w:rPr>
          <w:lang w:val="it-IT"/>
        </w:rPr>
      </w:pPr>
      <w:proofErr w:type="gramStart"/>
      <w:r w:rsidRPr="004A0E0D">
        <w:rPr>
          <w:lang w:val="it-IT"/>
        </w:rPr>
        <w:t>di</w:t>
      </w:r>
      <w:proofErr w:type="gramEnd"/>
      <w:r w:rsidRPr="004A0E0D">
        <w:rPr>
          <w:lang w:val="it-IT"/>
        </w:rPr>
        <w:t xml:space="preserve"> </w:t>
      </w:r>
      <w:hyperlink r:id="rId28" w:history="1">
        <w:r w:rsidRPr="004A0E0D">
          <w:rPr>
            <w:color w:val="0000FF" w:themeColor="hyperlink"/>
            <w:u w:val="single"/>
            <w:lang w:val="it-IT"/>
          </w:rPr>
          <w:t>Alessandro Del Sole</w:t>
        </w:r>
      </w:hyperlink>
      <w:r>
        <w:rPr>
          <w:lang w:val="it-IT"/>
        </w:rPr>
        <w:t xml:space="preserve"> - Microsoft MVP</w:t>
      </w:r>
    </w:p>
    <w:p w:rsidR="004A0E0D" w:rsidRDefault="004A0E0D" w:rsidP="0043459B">
      <w:pPr>
        <w:pStyle w:val="ppBodyText"/>
        <w:rPr>
          <w:lang w:val="it-IT"/>
        </w:rPr>
      </w:pPr>
    </w:p>
    <w:p w:rsidR="004A0E0D" w:rsidRDefault="004A0E0D" w:rsidP="0043459B">
      <w:pPr>
        <w:pStyle w:val="ppBodyText"/>
        <w:rPr>
          <w:lang w:val="it-IT"/>
        </w:rPr>
      </w:pPr>
    </w:p>
    <w:p w:rsidR="00541E5F" w:rsidRPr="00386963" w:rsidRDefault="00541E5F" w:rsidP="00541E5F">
      <w:pPr>
        <w:pStyle w:val="ppFigure"/>
        <w:rPr>
          <w:lang w:val="it-IT"/>
        </w:rPr>
      </w:pPr>
      <w:hyperlink r:id="rId29" w:history="1">
        <w:r>
          <w:rPr>
            <w:rStyle w:val="Hyperlink"/>
            <w:i/>
            <w:lang w:val="it-IT"/>
          </w:rPr>
          <w:t>A</w:t>
        </w:r>
        <w:r w:rsidRPr="00386963">
          <w:rPr>
            <w:rStyle w:val="Hyperlink"/>
            <w:i/>
            <w:lang w:val="it-IT"/>
          </w:rPr>
          <w:t xml:space="preserve">ltri articoli di </w:t>
        </w:r>
        <w:r>
          <w:rPr>
            <w:rStyle w:val="Hyperlink"/>
            <w:i/>
            <w:lang w:val="it-IT"/>
          </w:rPr>
          <w:t>Alessandro Del Sole ne</w:t>
        </w:r>
        <w:r w:rsidRPr="00386963">
          <w:rPr>
            <w:rStyle w:val="Hyperlink"/>
            <w:i/>
            <w:lang w:val="it-IT"/>
          </w:rPr>
          <w:t>lla Libreri</w:t>
        </w:r>
        <w:r w:rsidRPr="00386963">
          <w:rPr>
            <w:rStyle w:val="Hyperlink"/>
            <w:i/>
            <w:lang w:val="it-IT"/>
          </w:rPr>
          <w:t>a</w:t>
        </w:r>
      </w:hyperlink>
      <w:r>
        <w:rPr>
          <w:lang w:val="it-IT"/>
        </w:rPr>
        <w:t xml:space="preserve">  </w:t>
      </w:r>
      <w:r>
        <w:rPr>
          <w:noProof/>
          <w:lang w:bidi="ar-SA"/>
        </w:rPr>
        <w:drawing>
          <wp:inline distT="0" distB="0" distL="0" distR="0" wp14:anchorId="1B8FE5C5" wp14:editId="7A6E823E">
            <wp:extent cx="161948" cy="161948"/>
            <wp:effectExtent l="0" t="0" r="9525" b="9525"/>
            <wp:docPr id="18" name="Picture 18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S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48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E0D" w:rsidRDefault="004A0E0D" w:rsidP="0043459B">
      <w:pPr>
        <w:pStyle w:val="ppBodyText"/>
        <w:rPr>
          <w:lang w:val="it-IT"/>
        </w:rPr>
      </w:pPr>
    </w:p>
    <w:p w:rsidR="00541E5F" w:rsidRDefault="00541E5F" w:rsidP="0043459B">
      <w:pPr>
        <w:pStyle w:val="ppBodyText"/>
        <w:rPr>
          <w:lang w:val="it-IT"/>
        </w:rPr>
      </w:pPr>
    </w:p>
    <w:p w:rsidR="00541E5F" w:rsidRDefault="00541E5F" w:rsidP="0043459B">
      <w:pPr>
        <w:pStyle w:val="ppBodyText"/>
        <w:rPr>
          <w:lang w:val="it-IT"/>
        </w:rPr>
      </w:pPr>
    </w:p>
    <w:p w:rsidR="00541E5F" w:rsidRPr="004A0E0D" w:rsidRDefault="00541E5F" w:rsidP="0043459B">
      <w:pPr>
        <w:pStyle w:val="ppBodyText"/>
        <w:rPr>
          <w:lang w:val="it-IT"/>
        </w:rPr>
      </w:pPr>
    </w:p>
    <w:sectPr w:rsidR="00541E5F" w:rsidRPr="004A0E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5C1EBB"/>
    <w:multiLevelType w:val="multilevel"/>
    <w:tmpl w:val="C15A1C64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  <w:color w:val="auto"/>
      </w:rPr>
    </w:lvl>
    <w:lvl w:ilvl="1">
      <w:start w:val="1"/>
      <w:numFmt w:val="bullet"/>
      <w:pStyle w:val="ppBulletLis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color w:val="auto"/>
      </w:rPr>
    </w:lvl>
    <w:lvl w:ilvl="2">
      <w:start w:val="1"/>
      <w:numFmt w:val="bullet"/>
      <w:pStyle w:val="ppBulletListIndent"/>
      <w:lvlText w:val="◦"/>
      <w:lvlJc w:val="left"/>
      <w:pPr>
        <w:tabs>
          <w:tab w:val="num" w:pos="1757"/>
        </w:tabs>
        <w:ind w:left="1757" w:hanging="360"/>
      </w:pPr>
      <w:rPr>
        <w:rFonts w:ascii="Verdana" w:hAnsi="Verdana" w:hint="default"/>
      </w:rPr>
    </w:lvl>
    <w:lvl w:ilvl="3">
      <w:start w:val="1"/>
      <w:numFmt w:val="bullet"/>
      <w:pStyle w:val="ppBulletListIndent2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</w:abstractNum>
  <w:abstractNum w:abstractNumId="1">
    <w:nsid w:val="222F10FF"/>
    <w:multiLevelType w:val="multilevel"/>
    <w:tmpl w:val="59F80AD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760" w:firstLine="0"/>
      </w:pPr>
      <w:rPr>
        <w:rFonts w:hint="default"/>
      </w:rPr>
    </w:lvl>
  </w:abstractNum>
  <w:abstractNum w:abstractNumId="2">
    <w:nsid w:val="2D485C3F"/>
    <w:multiLevelType w:val="multilevel"/>
    <w:tmpl w:val="0E900554"/>
    <w:lvl w:ilvl="0">
      <w:start w:val="1"/>
      <w:numFmt w:val="none"/>
      <w:suff w:val="nothing"/>
      <w:lvlText w:val=""/>
      <w:lvlJc w:val="left"/>
      <w:pPr>
        <w:ind w:left="864" w:firstLine="0"/>
      </w:pPr>
      <w:rPr>
        <w:rFonts w:hint="default"/>
      </w:rPr>
    </w:lvl>
    <w:lvl w:ilvl="1">
      <w:start w:val="1"/>
      <w:numFmt w:val="none"/>
      <w:pStyle w:val="ppNote"/>
      <w:suff w:val="nothing"/>
      <w:lvlText w:val=""/>
      <w:lvlJc w:val="left"/>
      <w:pPr>
        <w:ind w:left="864" w:firstLine="0"/>
      </w:pPr>
      <w:rPr>
        <w:rFonts w:hint="default"/>
      </w:rPr>
    </w:lvl>
    <w:lvl w:ilvl="2">
      <w:start w:val="1"/>
      <w:numFmt w:val="none"/>
      <w:pStyle w:val="ppNoteIndent"/>
      <w:suff w:val="nothing"/>
      <w:lvlText w:val=""/>
      <w:lvlJc w:val="left"/>
      <w:pPr>
        <w:ind w:left="1584" w:firstLine="0"/>
      </w:pPr>
      <w:rPr>
        <w:rFonts w:hint="default"/>
      </w:rPr>
    </w:lvl>
    <w:lvl w:ilvl="3">
      <w:start w:val="1"/>
      <w:numFmt w:val="none"/>
      <w:pStyle w:val="ppNoteIndent2"/>
      <w:suff w:val="nothing"/>
      <w:lvlText w:val=""/>
      <w:lvlJc w:val="left"/>
      <w:pPr>
        <w:ind w:left="2304" w:firstLine="0"/>
      </w:pPr>
      <w:rPr>
        <w:rFonts w:hint="default"/>
      </w:rPr>
    </w:lvl>
    <w:lvl w:ilvl="4">
      <w:start w:val="1"/>
      <w:numFmt w:val="none"/>
      <w:pStyle w:val="ppNoteIndent3"/>
      <w:suff w:val="nothing"/>
      <w:lvlText w:val=""/>
      <w:lvlJc w:val="left"/>
      <w:pPr>
        <w:ind w:left="2302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56"/>
        </w:tabs>
        <w:ind w:left="52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76"/>
        </w:tabs>
        <w:ind w:left="59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96"/>
        </w:tabs>
        <w:ind w:left="66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16"/>
        </w:tabs>
        <w:ind w:left="7416" w:hanging="180"/>
      </w:pPr>
      <w:rPr>
        <w:rFonts w:hint="default"/>
      </w:rPr>
    </w:lvl>
  </w:abstractNum>
  <w:abstractNum w:abstractNumId="3">
    <w:nsid w:val="33673A9A"/>
    <w:multiLevelType w:val="multilevel"/>
    <w:tmpl w:val="7C0675A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4">
    <w:nsid w:val="3BDF086C"/>
    <w:multiLevelType w:val="hybridMultilevel"/>
    <w:tmpl w:val="306C0596"/>
    <w:lvl w:ilvl="0" w:tplc="9E884784">
      <w:start w:val="1"/>
      <w:numFmt w:val="bullet"/>
      <w:pStyle w:val="ppNote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4F7740E6"/>
    <w:multiLevelType w:val="multilevel"/>
    <w:tmpl w:val="3AFC219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6">
    <w:nsid w:val="57937A46"/>
    <w:multiLevelType w:val="hybridMultilevel"/>
    <w:tmpl w:val="1E94638A"/>
    <w:lvl w:ilvl="0" w:tplc="E4A40D04">
      <w:start w:val="1"/>
      <w:numFmt w:val="bullet"/>
      <w:lvlText w:val=""/>
      <w:lvlJc w:val="left"/>
      <w:pPr>
        <w:tabs>
          <w:tab w:val="num" w:pos="907"/>
        </w:tabs>
        <w:ind w:left="90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627"/>
        </w:tabs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7"/>
        </w:tabs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7"/>
        </w:tabs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7"/>
        </w:tabs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7"/>
        </w:tabs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7"/>
        </w:tabs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7"/>
        </w:tabs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7"/>
        </w:tabs>
        <w:ind w:left="6667" w:hanging="360"/>
      </w:pPr>
      <w:rPr>
        <w:rFonts w:ascii="Wingdings" w:hAnsi="Wingdings" w:hint="default"/>
      </w:rPr>
    </w:lvl>
  </w:abstractNum>
  <w:abstractNum w:abstractNumId="7">
    <w:nsid w:val="642B0C32"/>
    <w:multiLevelType w:val="multilevel"/>
    <w:tmpl w:val="5A723C5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Languag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Languag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Languag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Languag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8">
    <w:nsid w:val="6D0D5BAB"/>
    <w:multiLevelType w:val="multilevel"/>
    <w:tmpl w:val="2A1A895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6408"/>
        </w:tabs>
        <w:ind w:left="640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7128"/>
        </w:tabs>
        <w:ind w:left="712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8568"/>
        </w:tabs>
        <w:ind w:left="856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288"/>
        </w:tabs>
        <w:ind w:left="9288" w:hanging="180"/>
      </w:pPr>
      <w:rPr>
        <w:rFonts w:hint="default"/>
      </w:rPr>
    </w:lvl>
  </w:abstractNum>
  <w:abstractNum w:abstractNumId="9">
    <w:nsid w:val="7007186C"/>
    <w:multiLevelType w:val="multilevel"/>
    <w:tmpl w:val="700C01D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Caption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Caption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Caption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Caption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10">
    <w:nsid w:val="7A8626E4"/>
    <w:multiLevelType w:val="multilevel"/>
    <w:tmpl w:val="E16689FE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1037"/>
        </w:tabs>
        <w:ind w:left="1037" w:hanging="360"/>
      </w:pPr>
      <w:rPr>
        <w:rFonts w:hint="default"/>
      </w:rPr>
    </w:lvl>
    <w:lvl w:ilvl="2">
      <w:start w:val="1"/>
      <w:numFmt w:val="lowerLetter"/>
      <w:pStyle w:val="ppNumberListIndent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pStyle w:val="ppNumberListIndent2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11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Number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Number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Number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NumberIndent3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2">
    <w:nsid w:val="7F3A3581"/>
    <w:multiLevelType w:val="multilevel"/>
    <w:tmpl w:val="271A6B6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6"/>
  </w:num>
  <w:num w:numId="2">
    <w:abstractNumId w:val="8"/>
  </w:num>
  <w:num w:numId="3">
    <w:abstractNumId w:val="0"/>
  </w:num>
  <w:num w:numId="4">
    <w:abstractNumId w:val="12"/>
  </w:num>
  <w:num w:numId="5">
    <w:abstractNumId w:val="7"/>
  </w:num>
  <w:num w:numId="6">
    <w:abstractNumId w:val="9"/>
  </w:num>
  <w:num w:numId="7">
    <w:abstractNumId w:val="3"/>
  </w:num>
  <w:num w:numId="8">
    <w:abstractNumId w:val="11"/>
  </w:num>
  <w:num w:numId="9">
    <w:abstractNumId w:val="2"/>
  </w:num>
  <w:num w:numId="10">
    <w:abstractNumId w:val="10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</w:num>
  <w:num w:numId="19">
    <w:abstractNumId w:val="1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5966"/>
    <w:rsid w:val="0024718F"/>
    <w:rsid w:val="00341E4B"/>
    <w:rsid w:val="0043459B"/>
    <w:rsid w:val="004A0E0D"/>
    <w:rsid w:val="00541E5F"/>
    <w:rsid w:val="00571033"/>
    <w:rsid w:val="00632D82"/>
    <w:rsid w:val="006F08CD"/>
    <w:rsid w:val="007569F3"/>
    <w:rsid w:val="007F30CE"/>
    <w:rsid w:val="0091181E"/>
    <w:rsid w:val="00BB40D3"/>
    <w:rsid w:val="00E312E4"/>
    <w:rsid w:val="00E65966"/>
    <w:rsid w:val="00E91F32"/>
    <w:rsid w:val="00E929EC"/>
    <w:rsid w:val="00FC025D"/>
    <w:rsid w:val="00FE0F33"/>
    <w:rsid w:val="00FF6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DB64528-8717-4C2C-8DF2-F2787F419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4A0E0D"/>
    <w:pPr>
      <w:spacing w:after="120"/>
    </w:pPr>
    <w:rPr>
      <w:rFonts w:eastAsiaTheme="minorEastAsia"/>
      <w:lang w:bidi="en-US"/>
    </w:rPr>
  </w:style>
  <w:style w:type="paragraph" w:styleId="Heading1">
    <w:name w:val="heading 1"/>
    <w:basedOn w:val="Normal"/>
    <w:next w:val="ppBodyText"/>
    <w:link w:val="Heading1Char"/>
    <w:qFormat/>
    <w:rsid w:val="00E6596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ppBodyText"/>
    <w:link w:val="Heading2Char"/>
    <w:unhideWhenUsed/>
    <w:qFormat/>
    <w:rsid w:val="00E6596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E6596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E6596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65966"/>
    <w:rPr>
      <w:strike w:val="0"/>
      <w:dstrike w:val="0"/>
      <w:color w:val="223355"/>
      <w:u w:val="none"/>
      <w:effect w:val="none"/>
    </w:rPr>
  </w:style>
  <w:style w:type="paragraph" w:styleId="NormalWeb">
    <w:name w:val="Normal (Web)"/>
    <w:basedOn w:val="Normal"/>
    <w:uiPriority w:val="99"/>
    <w:semiHidden/>
    <w:unhideWhenUsed/>
    <w:rsid w:val="00E65966"/>
    <w:pPr>
      <w:spacing w:after="210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Strong">
    <w:name w:val="Strong"/>
    <w:basedOn w:val="DefaultParagraphFont"/>
    <w:uiPriority w:val="22"/>
    <w:qFormat/>
    <w:rsid w:val="00E6596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59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5966"/>
    <w:rPr>
      <w:rFonts w:ascii="Tahoma" w:eastAsiaTheme="minorEastAsia" w:hAnsi="Tahoma" w:cs="Tahoma"/>
      <w:sz w:val="16"/>
      <w:szCs w:val="16"/>
      <w:lang w:bidi="en-US"/>
    </w:rPr>
  </w:style>
  <w:style w:type="character" w:customStyle="1" w:styleId="Heading1Char">
    <w:name w:val="Heading 1 Char"/>
    <w:basedOn w:val="DefaultParagraphFont"/>
    <w:link w:val="Heading1"/>
    <w:rsid w:val="00E6596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rsid w:val="00E659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rsid w:val="00E65966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character" w:customStyle="1" w:styleId="Heading4Char">
    <w:name w:val="Heading 4 Char"/>
    <w:basedOn w:val="DefaultParagraphFont"/>
    <w:link w:val="Heading4"/>
    <w:rsid w:val="00E65966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odyText">
    <w:name w:val="pp Body Text"/>
    <w:qFormat/>
    <w:rsid w:val="00E65966"/>
    <w:pPr>
      <w:spacing w:after="120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E65966"/>
    <w:pPr>
      <w:numPr>
        <w:ilvl w:val="2"/>
      </w:numPr>
      <w:ind w:left="720"/>
    </w:pPr>
  </w:style>
  <w:style w:type="paragraph" w:customStyle="1" w:styleId="ppBodyTextIndent2">
    <w:name w:val="pp Body Text Indent 2"/>
    <w:basedOn w:val="ppBodyTextIndent"/>
    <w:rsid w:val="00E65966"/>
    <w:pPr>
      <w:numPr>
        <w:ilvl w:val="3"/>
      </w:numPr>
      <w:ind w:left="1440"/>
    </w:pPr>
  </w:style>
  <w:style w:type="paragraph" w:customStyle="1" w:styleId="ppBulletList">
    <w:name w:val="pp Bullet List"/>
    <w:basedOn w:val="ppNumberList"/>
    <w:link w:val="ppBulletListChar"/>
    <w:qFormat/>
    <w:rsid w:val="00E65966"/>
    <w:pPr>
      <w:numPr>
        <w:numId w:val="3"/>
      </w:numPr>
      <w:tabs>
        <w:tab w:val="clear" w:pos="1440"/>
      </w:tabs>
      <w:ind w:left="754" w:hanging="357"/>
    </w:pPr>
  </w:style>
  <w:style w:type="paragraph" w:customStyle="1" w:styleId="ppBulletListIndent">
    <w:name w:val="pp Bullet List Indent"/>
    <w:basedOn w:val="ppBulletList"/>
    <w:rsid w:val="00E65966"/>
    <w:pPr>
      <w:numPr>
        <w:ilvl w:val="2"/>
      </w:numPr>
      <w:ind w:left="1434" w:hanging="357"/>
    </w:pPr>
  </w:style>
  <w:style w:type="paragraph" w:customStyle="1" w:styleId="ppChapterNumber">
    <w:name w:val="pp Chapter Number"/>
    <w:next w:val="Normal"/>
    <w:uiPriority w:val="14"/>
    <w:rsid w:val="00E65966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Normal"/>
    <w:uiPriority w:val="14"/>
    <w:rsid w:val="00E65966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TableNormal"/>
    <w:rsid w:val="00E65966"/>
    <w:pPr>
      <w:spacing w:before="340" w:after="24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E65966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qFormat/>
    <w:rsid w:val="00E65966"/>
    <w:pPr>
      <w:numPr>
        <w:ilvl w:val="1"/>
        <w:numId w:val="4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ind w:left="0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E65966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E65966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E65966"/>
    <w:pPr>
      <w:keepNext/>
      <w:numPr>
        <w:ilvl w:val="1"/>
        <w:numId w:val="5"/>
      </w:numPr>
      <w:pBdr>
        <w:bottom w:val="single" w:sz="2" w:space="1" w:color="C8CDDE"/>
      </w:pBdr>
      <w:shd w:val="clear" w:color="auto" w:fill="EFEFF7"/>
      <w:spacing w:after="0"/>
      <w:ind w:left="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E65966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E65966"/>
    <w:pPr>
      <w:numPr>
        <w:ilvl w:val="3"/>
      </w:numPr>
      <w:ind w:left="1440"/>
    </w:pPr>
  </w:style>
  <w:style w:type="paragraph" w:customStyle="1" w:styleId="ppFigure">
    <w:name w:val="pp Figure"/>
    <w:basedOn w:val="Normal"/>
    <w:next w:val="Normal"/>
    <w:qFormat/>
    <w:rsid w:val="00E65966"/>
    <w:pPr>
      <w:numPr>
        <w:ilvl w:val="1"/>
        <w:numId w:val="7"/>
      </w:numPr>
      <w:spacing w:after="240"/>
      <w:ind w:left="0"/>
    </w:pPr>
  </w:style>
  <w:style w:type="paragraph" w:customStyle="1" w:styleId="ppFigureCaption">
    <w:name w:val="pp Figure Caption"/>
    <w:basedOn w:val="Normal"/>
    <w:next w:val="ppBodyText"/>
    <w:qFormat/>
    <w:rsid w:val="00E65966"/>
    <w:pPr>
      <w:numPr>
        <w:ilvl w:val="1"/>
        <w:numId w:val="6"/>
      </w:numPr>
      <w:ind w:left="0"/>
    </w:pPr>
    <w:rPr>
      <w:b/>
      <w:color w:val="003399"/>
    </w:rPr>
  </w:style>
  <w:style w:type="paragraph" w:customStyle="1" w:styleId="ppFigureCaptionIndent">
    <w:name w:val="pp Figure Caption Indent"/>
    <w:basedOn w:val="ppFigureCaption"/>
    <w:next w:val="ppBodyTextIndent"/>
    <w:rsid w:val="00E65966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E65966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Normal"/>
    <w:rsid w:val="00E65966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E65966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E65966"/>
    <w:pPr>
      <w:numPr>
        <w:ilvl w:val="1"/>
        <w:numId w:val="8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E65966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E65966"/>
    <w:pPr>
      <w:numPr>
        <w:ilvl w:val="3"/>
      </w:numPr>
      <w:ind w:left="1440"/>
    </w:pPr>
  </w:style>
  <w:style w:type="paragraph" w:customStyle="1" w:styleId="ppNumberList">
    <w:name w:val="pp Number List"/>
    <w:basedOn w:val="Normal"/>
    <w:rsid w:val="00E65966"/>
    <w:pPr>
      <w:numPr>
        <w:ilvl w:val="1"/>
        <w:numId w:val="10"/>
      </w:numPr>
      <w:tabs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ppBodyText"/>
    <w:rsid w:val="00E65966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Normal"/>
    <w:qFormat/>
    <w:rsid w:val="00E65966"/>
    <w:pPr>
      <w:numPr>
        <w:ilvl w:val="1"/>
        <w:numId w:val="9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</w:style>
  <w:style w:type="paragraph" w:customStyle="1" w:styleId="ppNoteBullet">
    <w:name w:val="pp Note Bullet"/>
    <w:basedOn w:val="ppNote"/>
    <w:rsid w:val="00E65966"/>
    <w:pPr>
      <w:numPr>
        <w:ilvl w:val="0"/>
        <w:numId w:val="20"/>
      </w:numPr>
      <w:ind w:left="426" w:hanging="284"/>
    </w:pPr>
  </w:style>
  <w:style w:type="paragraph" w:customStyle="1" w:styleId="ppNoteIndent">
    <w:name w:val="pp Note Indent"/>
    <w:basedOn w:val="ppNote"/>
    <w:rsid w:val="00E65966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E65966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E65966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E65966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Normal"/>
    <w:next w:val="ppNumberList"/>
    <w:rsid w:val="00E65966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Heading1"/>
    <w:next w:val="Normal"/>
    <w:rsid w:val="00E65966"/>
    <w:rPr>
      <w:color w:val="333399"/>
    </w:rPr>
  </w:style>
  <w:style w:type="table" w:customStyle="1" w:styleId="ppTableGrid">
    <w:name w:val="pp Table Grid"/>
    <w:basedOn w:val="ppTableList"/>
    <w:rsid w:val="00E65966"/>
    <w:tblPr>
      <w:tblStyleRowBandSize w:val="1"/>
      <w:tblStyleColBandSize w:val="1"/>
      <w:tblInd w:w="86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E65966"/>
    <w:tblPr>
      <w:tblStyleRowBandSize w:val="1"/>
      <w:tblStyleColBandSize w:val="1"/>
      <w:tblInd w:w="158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E65966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E65966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Title"/>
    <w:next w:val="ppBodyText"/>
    <w:rsid w:val="00E65966"/>
  </w:style>
  <w:style w:type="table" w:styleId="TableGrid">
    <w:name w:val="Table Grid"/>
    <w:basedOn w:val="TableNormal"/>
    <w:rsid w:val="00E65966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unhideWhenUsed/>
    <w:rsid w:val="00E65966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E65966"/>
    <w:rPr>
      <w:rFonts w:eastAsiaTheme="minorEastAsia"/>
      <w:szCs w:val="20"/>
      <w:lang w:bidi="en-US"/>
    </w:rPr>
  </w:style>
  <w:style w:type="paragraph" w:styleId="Header">
    <w:name w:val="header"/>
    <w:basedOn w:val="Normal"/>
    <w:link w:val="HeaderChar"/>
    <w:uiPriority w:val="99"/>
    <w:semiHidden/>
    <w:unhideWhenUsed/>
    <w:rsid w:val="00E6596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65966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semiHidden/>
    <w:unhideWhenUsed/>
    <w:rsid w:val="00E6596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65966"/>
    <w:rPr>
      <w:rFonts w:eastAsiaTheme="minorEastAsia"/>
      <w:lang w:bidi="en-US"/>
    </w:rPr>
  </w:style>
  <w:style w:type="character" w:customStyle="1" w:styleId="ppBulletListChar">
    <w:name w:val="pp Bullet List Char"/>
    <w:basedOn w:val="DefaultParagraphFont"/>
    <w:link w:val="ppBulletList"/>
    <w:rsid w:val="00E65966"/>
    <w:rPr>
      <w:rFonts w:eastAsiaTheme="minorEastAsia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E6596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659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character" w:styleId="PlaceholderText">
    <w:name w:val="Placeholder Text"/>
    <w:basedOn w:val="DefaultParagraphFont"/>
    <w:uiPriority w:val="99"/>
    <w:semiHidden/>
    <w:rsid w:val="00E65966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E65966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TableNormal"/>
    <w:uiPriority w:val="99"/>
    <w:rsid w:val="00E65966"/>
    <w:pPr>
      <w:spacing w:after="240" w:line="240" w:lineRule="auto"/>
    </w:pPr>
    <w:rPr>
      <w:rFonts w:ascii="Arial" w:hAnsi="Arial"/>
      <w:sz w:val="20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E65966"/>
    <w:pPr>
      <w:numPr>
        <w:ilvl w:val="4"/>
      </w:numPr>
      <w:ind w:left="2160"/>
    </w:pPr>
  </w:style>
  <w:style w:type="paragraph" w:customStyle="1" w:styleId="ppBulletListIndent2">
    <w:name w:val="pp Bullet List Indent 2"/>
    <w:basedOn w:val="ppBulletListIndent"/>
    <w:qFormat/>
    <w:rsid w:val="00E65966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E65966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E65966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E65966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E65966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E65966"/>
    <w:pPr>
      <w:numPr>
        <w:ilvl w:val="4"/>
      </w:numPr>
    </w:pPr>
  </w:style>
  <w:style w:type="paragraph" w:customStyle="1" w:styleId="ppFigureCaptionIndent3">
    <w:name w:val="pp Figure Caption Indent 3"/>
    <w:basedOn w:val="ppFigureCaptionIndent2"/>
    <w:qFormat/>
    <w:rsid w:val="00E65966"/>
    <w:pPr>
      <w:numPr>
        <w:ilvl w:val="4"/>
      </w:numPr>
    </w:pPr>
  </w:style>
  <w:style w:type="paragraph" w:customStyle="1" w:styleId="ppFigureNumberIndent3">
    <w:name w:val="pp Figure Number Indent 3"/>
    <w:basedOn w:val="ppFigureNumberIndent2"/>
    <w:qFormat/>
    <w:rsid w:val="00E65966"/>
    <w:pPr>
      <w:numPr>
        <w:ilvl w:val="4"/>
      </w:numPr>
      <w:ind w:left="2160" w:firstLine="0"/>
    </w:pPr>
  </w:style>
  <w:style w:type="paragraph" w:customStyle="1" w:styleId="ppBodyAfterTableText">
    <w:name w:val="pp Body After Table Text"/>
    <w:basedOn w:val="ppBodyText"/>
    <w:next w:val="BodyText"/>
    <w:qFormat/>
    <w:rsid w:val="00E65966"/>
    <w:pPr>
      <w:spacing w:before="240"/>
    </w:pPr>
  </w:style>
  <w:style w:type="paragraph" w:styleId="BodyText">
    <w:name w:val="Body Text"/>
    <w:basedOn w:val="Normal"/>
    <w:link w:val="BodyTextChar"/>
    <w:semiHidden/>
    <w:unhideWhenUsed/>
    <w:rsid w:val="00E65966"/>
  </w:style>
  <w:style w:type="character" w:customStyle="1" w:styleId="BodyTextChar">
    <w:name w:val="Body Text Char"/>
    <w:basedOn w:val="DefaultParagraphFont"/>
    <w:link w:val="BodyText"/>
    <w:semiHidden/>
    <w:rsid w:val="00E65966"/>
    <w:rPr>
      <w:rFonts w:eastAsiaTheme="minorEastAsia"/>
      <w:lang w:bidi="en-US"/>
    </w:rPr>
  </w:style>
  <w:style w:type="paragraph" w:customStyle="1" w:styleId="ppNoteBulletIndent">
    <w:name w:val="pp Note Bullet Indent"/>
    <w:basedOn w:val="ppNoteBullet"/>
    <w:qFormat/>
    <w:rsid w:val="00E65966"/>
    <w:pPr>
      <w:ind w:left="1146"/>
    </w:pPr>
  </w:style>
  <w:style w:type="paragraph" w:customStyle="1" w:styleId="ppNoteBulletIndent2">
    <w:name w:val="pp Note Bullet Indent 2"/>
    <w:basedOn w:val="ppNoteBulletIndent"/>
    <w:qFormat/>
    <w:rsid w:val="00E65966"/>
    <w:pPr>
      <w:ind w:left="1866"/>
    </w:pPr>
  </w:style>
  <w:style w:type="paragraph" w:customStyle="1" w:styleId="ppNoteBulletIndent3">
    <w:name w:val="pp Note Bullet Indent 3"/>
    <w:basedOn w:val="ppNoteBulletIndent2"/>
    <w:qFormat/>
    <w:rsid w:val="00E65966"/>
    <w:pPr>
      <w:ind w:left="2580"/>
    </w:pPr>
  </w:style>
  <w:style w:type="character" w:styleId="FollowedHyperlink">
    <w:name w:val="FollowedHyperlink"/>
    <w:basedOn w:val="DefaultParagraphFont"/>
    <w:uiPriority w:val="99"/>
    <w:semiHidden/>
    <w:unhideWhenUsed/>
    <w:rsid w:val="00541E5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384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7360">
      <w:bodyDiv w:val="1"/>
      <w:marLeft w:val="450"/>
      <w:marRight w:val="4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0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67532">
              <w:marLeft w:val="0"/>
              <w:marRight w:val="0"/>
              <w:marTop w:val="0"/>
              <w:marBottom w:val="420"/>
              <w:divBdr>
                <w:top w:val="single" w:sz="6" w:space="3" w:color="CCCCCC"/>
                <w:left w:val="single" w:sz="6" w:space="3" w:color="CCCCCC"/>
                <w:bottom w:val="single" w:sz="12" w:space="3" w:color="CCCCCC"/>
                <w:right w:val="single" w:sz="12" w:space="3" w:color="CCCCCC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logs.msdn.com/b/mariofontana/archive/2011/05/02/come-ottenere-gratuitamente-il-logo-powered-by-windows-azure.aspx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sxp.microsoft.com/feeds/3.0/msdntn/TA_MSDN_ITA?contenttype=Article&amp;author=Alessandro%20Del%20Sole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mvp.support.microsoft.com/profile/Alessandro.Del%20Sole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mvp.support.microsoft.com/profile/Alessandro.Del%20Sole" TargetMode="External"/><Relationship Id="rId10" Type="http://schemas.openxmlformats.org/officeDocument/2006/relationships/hyperlink" Target="http://blogs.msdn.com/cfs-file.ashx/__key/CommunityServer-Blogs-Components-WeblogFiles/00-00-01-39-73-metablogapi/2450.clip_5F00_image0244_5F00_7B739A83.png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://blogs.msdn.com/b/lightswitch/archive/2011/03/18/step-by-step-how-to-publish-to-windows-azure-andy-kung.asp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://sxp.microsoft.com/feeds/3.0/msdntn/TA_MSDN_ITA?contenttype=Article&amp;author=Sergio%20Govoni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dod\AppData\Roaming\Microsoft\Templates\ppConten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efaultPlaceholder_10820651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84938C-C337-4BD8-82A4-6041EC274E71}"/>
      </w:docPartPr>
      <w:docPartBody>
        <w:p w:rsidR="00D303A3" w:rsidRDefault="00A57053">
          <w:r w:rsidRPr="004871D2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7053"/>
    <w:rsid w:val="001D6C0A"/>
    <w:rsid w:val="0023378D"/>
    <w:rsid w:val="003A4BC6"/>
    <w:rsid w:val="004B3244"/>
    <w:rsid w:val="007F1D8E"/>
    <w:rsid w:val="00A57053"/>
    <w:rsid w:val="00A73883"/>
    <w:rsid w:val="00B26350"/>
    <w:rsid w:val="00B55C7B"/>
    <w:rsid w:val="00BC0B6B"/>
    <w:rsid w:val="00BF09AE"/>
    <w:rsid w:val="00D303A3"/>
    <w:rsid w:val="00DB3833"/>
    <w:rsid w:val="00FE5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5705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��< ? x m l   v e r s i o n = " 1 . 0 "   e n c o d i n g = " u t f - 1 6 " ? > < t o c   x m l n s : x s i = " h t t p : / / w w w . w 3 . o r g / 2 0 0 1 / X M L S c h e m a - i n s t a n c e "   x m l n s : x s d = " h t t p : / / w w w . w 3 . o r g / 2 0 0 1 / X M L S c h e m a " >  
     < t o p i c   i d = " 9 3 0 7 9 a 1 0 - b 8 f e - 4 c c 7 - 8 7 8 9 - 1 9 8 f 2 4 c c a a e 0 "   t i t l e = " C e r t i f i c a r e   a p p l i c a z i o n i   L i g h t S w i t c h   p e r   W i n d o w s   A z u r e "   s t y l e = " T o p i c " / >  
 < / t o c > 
</file>

<file path=customXml/itemProps1.xml><?xml version="1.0" encoding="utf-8"?>
<ds:datastoreItem xmlns:ds="http://schemas.openxmlformats.org/officeDocument/2006/customXml" ds:itemID="{3A9D126C-1B42-447E-BA31-0903B6CAE2AC}">
  <ds:schemaRefs>
    <ds:schemaRef ds:uri="http://www.w3.org/2001/XMLSchem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ppContent.dotx</Template>
  <TotalTime>89</TotalTime>
  <Pages>18</Pages>
  <Words>935</Words>
  <Characters>5335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Dina Lasheen</dc:creator>
  <cp:lastModifiedBy>Aldo Donetti</cp:lastModifiedBy>
  <cp:revision>20</cp:revision>
  <dcterms:created xsi:type="dcterms:W3CDTF">2012-04-04T11:01:00Z</dcterms:created>
  <dcterms:modified xsi:type="dcterms:W3CDTF">2012-12-11T14:56:00Z</dcterms:modified>
</cp:coreProperties>
</file>