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305b531b-d7b1-40c1-a8e1-469b2fb0ddd6"/>
        <w:id w:val="-1636480120"/>
        <w:placeholder>
          <w:docPart w:val="DefaultPlaceholder_1082065158"/>
        </w:placeholder>
        <w:text/>
      </w:sdtPr>
      <w:sdtEndPr/>
      <w:sdtContent>
        <w:p w:rsidR="00FE0F33" w:rsidRPr="009457C1" w:rsidRDefault="007C4B03" w:rsidP="007C4B03">
          <w:pPr>
            <w:pStyle w:val="ppTopic"/>
            <w:rPr>
              <w:lang w:val="it-IT"/>
            </w:rPr>
          </w:pPr>
          <w:r w:rsidRPr="009457C1">
            <w:rPr>
              <w:lang w:val="it-IT"/>
            </w:rPr>
            <w:t xml:space="preserve">Le novità del </w:t>
          </w:r>
          <w:proofErr w:type="spellStart"/>
          <w:r w:rsidRPr="009457C1">
            <w:rPr>
              <w:lang w:val="it-IT"/>
            </w:rPr>
            <w:t>Silverlight</w:t>
          </w:r>
          <w:proofErr w:type="spellEnd"/>
          <w:r w:rsidRPr="009457C1">
            <w:rPr>
              <w:lang w:val="it-IT"/>
            </w:rPr>
            <w:t xml:space="preserve"> Toolkit per Windows Phone 7.5</w:t>
          </w:r>
        </w:p>
      </w:sdtContent>
    </w:sdt>
    <w:p w:rsidR="007C4B03" w:rsidRPr="009457C1" w:rsidRDefault="009457C1" w:rsidP="007C4B03">
      <w:pPr>
        <w:pStyle w:val="Heading4"/>
        <w:rPr>
          <w:lang w:val="it-IT"/>
        </w:rPr>
      </w:pPr>
      <w:proofErr w:type="gramStart"/>
      <w:r>
        <w:rPr>
          <w:lang w:val="it-IT"/>
        </w:rPr>
        <w:t>d</w:t>
      </w:r>
      <w:r w:rsidRPr="009457C1">
        <w:rPr>
          <w:lang w:val="it-IT"/>
        </w:rPr>
        <w:t>i</w:t>
      </w:r>
      <w:proofErr w:type="gramEnd"/>
      <w:r w:rsidRPr="009457C1">
        <w:rPr>
          <w:lang w:val="it-IT"/>
        </w:rPr>
        <w:t xml:space="preserve"> </w:t>
      </w:r>
      <w:hyperlink r:id="rId6" w:history="1">
        <w:r w:rsidRPr="009457C1">
          <w:rPr>
            <w:rStyle w:val="Hyperlink"/>
            <w:lang w:val="it-IT"/>
          </w:rPr>
          <w:t>Matteo Pagani</w:t>
        </w:r>
      </w:hyperlink>
    </w:p>
    <w:p w:rsidR="009457C1" w:rsidRPr="009457C1" w:rsidRDefault="009457C1" w:rsidP="009457C1">
      <w:pPr>
        <w:pStyle w:val="ppFigure"/>
        <w:rPr>
          <w:lang w:val="it-IT"/>
        </w:rPr>
      </w:pPr>
      <w:r>
        <w:rPr>
          <w:noProof/>
          <w:lang w:bidi="ar-SA"/>
        </w:rPr>
        <w:drawing>
          <wp:inline distT="0" distB="0" distL="0" distR="0" wp14:anchorId="532737A0" wp14:editId="228DD902">
            <wp:extent cx="543001" cy="857370"/>
            <wp:effectExtent l="0" t="0" r="9525"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r:link="rId8"/>
                    <a:stretch>
                      <a:fillRect/>
                    </a:stretch>
                  </pic:blipFill>
                  <pic:spPr>
                    <a:xfrm>
                      <a:off x="0" y="0"/>
                      <a:ext cx="543001" cy="857370"/>
                    </a:xfrm>
                    <a:prstGeom prst="rect">
                      <a:avLst/>
                    </a:prstGeom>
                  </pic:spPr>
                </pic:pic>
              </a:graphicData>
            </a:graphic>
          </wp:inline>
        </w:drawing>
      </w:r>
    </w:p>
    <w:p w:rsidR="009457C1" w:rsidRDefault="009457C1" w:rsidP="00426F97">
      <w:pPr>
        <w:pStyle w:val="ppBodyText"/>
        <w:rPr>
          <w:i/>
          <w:lang w:val="it-IT"/>
        </w:rPr>
      </w:pPr>
      <w:r w:rsidRPr="009457C1">
        <w:rPr>
          <w:i/>
          <w:lang w:val="it-IT"/>
        </w:rPr>
        <w:t>Marzo 2012</w:t>
      </w:r>
    </w:p>
    <w:p w:rsidR="009457C1" w:rsidRPr="009457C1" w:rsidRDefault="009457C1" w:rsidP="00426F97">
      <w:pPr>
        <w:pStyle w:val="ppBodyText"/>
        <w:rPr>
          <w:i/>
          <w:lang w:val="it-IT"/>
        </w:rPr>
      </w:pPr>
    </w:p>
    <w:p w:rsidR="00426F97" w:rsidRPr="009457C1" w:rsidRDefault="00426F97" w:rsidP="00426F97">
      <w:pPr>
        <w:pStyle w:val="ppBodyText"/>
        <w:rPr>
          <w:lang w:val="it-IT"/>
        </w:rPr>
      </w:pPr>
      <w:r w:rsidRPr="009457C1">
        <w:rPr>
          <w:lang w:val="it-IT"/>
        </w:rPr>
        <w:t xml:space="preserve">Sin dalla prima release il </w:t>
      </w:r>
      <w:proofErr w:type="spellStart"/>
      <w:r w:rsidRPr="009457C1">
        <w:rPr>
          <w:lang w:val="it-IT"/>
        </w:rPr>
        <w:t>Silverlight</w:t>
      </w:r>
      <w:proofErr w:type="spellEnd"/>
      <w:r w:rsidRPr="009457C1">
        <w:rPr>
          <w:lang w:val="it-IT"/>
        </w:rPr>
        <w:t xml:space="preserve"> Toolkit si è dimostrato uno dei “migliori amici” di ogni sviluppatore Windows Phone: ricco di controlli e utility (molte delle quali utilizzate direttamente nelle applicazioni native), è usato al giorno d’oggi in tantissime tra le applicazioni disponibili sul Marketplace.</w:t>
      </w:r>
    </w:p>
    <w:p w:rsidR="00426F97" w:rsidRPr="009457C1" w:rsidRDefault="00426F97" w:rsidP="00426F97">
      <w:pPr>
        <w:pStyle w:val="ppBodyText"/>
        <w:rPr>
          <w:lang w:val="it-IT"/>
        </w:rPr>
      </w:pPr>
      <w:r w:rsidRPr="009457C1">
        <w:rPr>
          <w:lang w:val="it-IT"/>
        </w:rPr>
        <w:t xml:space="preserve">Complice l’imminente uscita di Mango, la nuova versione di Windows Phone per cui è disponibile la versione Release Candidate dell’SDK e per cui è già possibile pubblicare applicazioni sul Marketplace, alla fine di Agosto è stata rilasciata una nuova versione del </w:t>
      </w:r>
      <w:proofErr w:type="spellStart"/>
      <w:r w:rsidRPr="009457C1">
        <w:rPr>
          <w:lang w:val="it-IT"/>
        </w:rPr>
        <w:t>toolkit</w:t>
      </w:r>
      <w:proofErr w:type="spellEnd"/>
      <w:r w:rsidRPr="009457C1">
        <w:rPr>
          <w:lang w:val="it-IT"/>
        </w:rPr>
        <w:t>, pienamente compatibile con la nuova versione.</w:t>
      </w:r>
    </w:p>
    <w:p w:rsidR="00426F97" w:rsidRPr="009457C1" w:rsidRDefault="00426F97" w:rsidP="00426F97">
      <w:pPr>
        <w:pStyle w:val="ppBodyText"/>
        <w:rPr>
          <w:lang w:val="it-IT"/>
        </w:rPr>
      </w:pPr>
      <w:r w:rsidRPr="009457C1">
        <w:rPr>
          <w:lang w:val="it-IT"/>
        </w:rPr>
        <w:t xml:space="preserve">Oltre alla compatibilità con Mango (ad esempio, i controlli come </w:t>
      </w:r>
      <w:proofErr w:type="spellStart"/>
      <w:r w:rsidRPr="009457C1">
        <w:rPr>
          <w:lang w:val="it-IT"/>
        </w:rPr>
        <w:t>DatePicker</w:t>
      </w:r>
      <w:proofErr w:type="spellEnd"/>
      <w:r w:rsidRPr="009457C1">
        <w:rPr>
          <w:lang w:val="it-IT"/>
        </w:rPr>
        <w:t xml:space="preserve"> ora supportano tutte le nuove lingue) e una serie di notevoli miglioramenti nelle performance, questa nuova release porta con sé diversi nuovi controlli, molti dei quali vengono già utilizzati nelle nuove applicazioni native.</w:t>
      </w:r>
    </w:p>
    <w:p w:rsidR="00426F97" w:rsidRPr="009457C1" w:rsidRDefault="00426F97" w:rsidP="00426F97">
      <w:pPr>
        <w:pStyle w:val="ppBodyText"/>
        <w:rPr>
          <w:lang w:val="it-IT"/>
        </w:rPr>
      </w:pPr>
      <w:r w:rsidRPr="009457C1">
        <w:rPr>
          <w:lang w:val="it-IT"/>
        </w:rPr>
        <w:t xml:space="preserve">In questo articolo vedremo in dettaglio quali sono questi controlli e come utilizzarli all’interno delle nostre applicazioni. Per una panoramica sui controlli già presenti nelle precedenti release potete fare </w:t>
      </w:r>
      <w:proofErr w:type="gramStart"/>
      <w:r w:rsidRPr="009457C1">
        <w:rPr>
          <w:lang w:val="it-IT"/>
        </w:rPr>
        <w:t>riferimento</w:t>
      </w:r>
      <w:proofErr w:type="gramEnd"/>
      <w:r w:rsidRPr="009457C1">
        <w:rPr>
          <w:lang w:val="it-IT"/>
        </w:rPr>
        <w:t xml:space="preserve"> ad una serie di articoli pubblicati sul mio blog. </w:t>
      </w:r>
    </w:p>
    <w:p w:rsidR="00426F97" w:rsidRPr="00A57122" w:rsidRDefault="00426F97" w:rsidP="00426F97">
      <w:pPr>
        <w:pStyle w:val="Heading2"/>
        <w:rPr>
          <w:lang w:val="it-IT"/>
        </w:rPr>
      </w:pPr>
      <w:r w:rsidRPr="00A57122">
        <w:rPr>
          <w:lang w:val="it-IT"/>
        </w:rPr>
        <w:t>Date &amp; Time Converter</w:t>
      </w:r>
    </w:p>
    <w:p w:rsidR="00426F97" w:rsidRPr="009457C1" w:rsidRDefault="00426F97" w:rsidP="00426F97">
      <w:pPr>
        <w:pStyle w:val="ppBodyText"/>
        <w:rPr>
          <w:lang w:val="it-IT"/>
        </w:rPr>
      </w:pPr>
      <w:r w:rsidRPr="009457C1">
        <w:rPr>
          <w:lang w:val="it-IT"/>
        </w:rPr>
        <w:t xml:space="preserve">I Converter sono una delle </w:t>
      </w:r>
      <w:proofErr w:type="spellStart"/>
      <w:r w:rsidRPr="009457C1">
        <w:rPr>
          <w:lang w:val="it-IT"/>
        </w:rPr>
        <w:t>feature</w:t>
      </w:r>
      <w:proofErr w:type="spellEnd"/>
      <w:r w:rsidRPr="009457C1">
        <w:rPr>
          <w:lang w:val="it-IT"/>
        </w:rPr>
        <w:t xml:space="preserve"> più utili di </w:t>
      </w:r>
      <w:proofErr w:type="spellStart"/>
      <w:r w:rsidRPr="009457C1">
        <w:rPr>
          <w:lang w:val="it-IT"/>
        </w:rPr>
        <w:t>Silverlight</w:t>
      </w:r>
      <w:proofErr w:type="spellEnd"/>
      <w:r w:rsidRPr="009457C1">
        <w:rPr>
          <w:lang w:val="it-IT"/>
        </w:rPr>
        <w:t xml:space="preserve"> e consiste nella possibilità di creare delle classi (le quali ereditano dall’interfaccia </w:t>
      </w:r>
      <w:proofErr w:type="spellStart"/>
      <w:r w:rsidRPr="009457C1">
        <w:rPr>
          <w:lang w:val="it-IT"/>
        </w:rPr>
        <w:t>IValueConverter</w:t>
      </w:r>
      <w:proofErr w:type="spellEnd"/>
      <w:r w:rsidRPr="009457C1">
        <w:rPr>
          <w:lang w:val="it-IT"/>
        </w:rPr>
        <w:t xml:space="preserve">) in grado di ricevere un dato in input in un’operazione di </w:t>
      </w:r>
      <w:proofErr w:type="spellStart"/>
      <w:r w:rsidRPr="009457C1">
        <w:rPr>
          <w:lang w:val="it-IT"/>
        </w:rPr>
        <w:t>binding</w:t>
      </w:r>
      <w:proofErr w:type="spellEnd"/>
      <w:r w:rsidRPr="009457C1">
        <w:rPr>
          <w:lang w:val="it-IT"/>
        </w:rPr>
        <w:t xml:space="preserve"> e di elaborarlo prima di visualizzarlo. </w:t>
      </w:r>
    </w:p>
    <w:p w:rsidR="00426F97" w:rsidRDefault="00426F97" w:rsidP="00426F97">
      <w:pPr>
        <w:pStyle w:val="ppBodyText"/>
      </w:pPr>
      <w:r w:rsidRPr="009457C1">
        <w:rPr>
          <w:lang w:val="it-IT"/>
        </w:rPr>
        <w:t xml:space="preserve">Il nuovo </w:t>
      </w:r>
      <w:proofErr w:type="spellStart"/>
      <w:r w:rsidRPr="009457C1">
        <w:rPr>
          <w:lang w:val="it-IT"/>
        </w:rPr>
        <w:t>toolkit</w:t>
      </w:r>
      <w:proofErr w:type="spellEnd"/>
      <w:r w:rsidRPr="009457C1">
        <w:rPr>
          <w:lang w:val="it-IT"/>
        </w:rPr>
        <w:t xml:space="preserve"> include una serie di </w:t>
      </w:r>
      <w:proofErr w:type="spellStart"/>
      <w:r w:rsidRPr="009457C1">
        <w:rPr>
          <w:lang w:val="it-IT"/>
        </w:rPr>
        <w:t>converter</w:t>
      </w:r>
      <w:proofErr w:type="spellEnd"/>
      <w:r w:rsidRPr="009457C1">
        <w:rPr>
          <w:lang w:val="it-IT"/>
        </w:rPr>
        <w:t xml:space="preserve"> già pronti molto utili se dobbiamo lavorare con date e ore. </w:t>
      </w:r>
      <w:proofErr w:type="spellStart"/>
      <w:r>
        <w:t>Nello</w:t>
      </w:r>
      <w:proofErr w:type="spellEnd"/>
      <w:r>
        <w:t xml:space="preserve"> </w:t>
      </w:r>
      <w:proofErr w:type="spellStart"/>
      <w:r>
        <w:t>specifico</w:t>
      </w:r>
      <w:proofErr w:type="spellEnd"/>
      <w:r>
        <w:t xml:space="preserve">, </w:t>
      </w:r>
      <w:proofErr w:type="spellStart"/>
      <w:r>
        <w:t>ecco</w:t>
      </w:r>
      <w:proofErr w:type="spellEnd"/>
      <w:r>
        <w:t xml:space="preserve"> </w:t>
      </w:r>
      <w:proofErr w:type="spellStart"/>
      <w:r>
        <w:t>i</w:t>
      </w:r>
      <w:proofErr w:type="spellEnd"/>
      <w:r>
        <w:t xml:space="preserve"> converter </w:t>
      </w:r>
      <w:proofErr w:type="spellStart"/>
      <w:r>
        <w:t>disponibili</w:t>
      </w:r>
      <w:proofErr w:type="spellEnd"/>
      <w:r>
        <w:t>:</w:t>
      </w:r>
    </w:p>
    <w:p w:rsidR="00426F97" w:rsidRPr="009457C1" w:rsidRDefault="00426F97" w:rsidP="00426F97">
      <w:pPr>
        <w:pStyle w:val="ppBulletList"/>
        <w:rPr>
          <w:lang w:val="it-IT"/>
        </w:rPr>
      </w:pPr>
      <w:r w:rsidRPr="00A57122">
        <w:rPr>
          <w:lang w:val="it-IT"/>
        </w:rPr>
        <w:t xml:space="preserve"> </w:t>
      </w:r>
      <w:proofErr w:type="spellStart"/>
      <w:r w:rsidRPr="009457C1">
        <w:rPr>
          <w:b/>
          <w:bCs/>
          <w:lang w:val="it-IT"/>
        </w:rPr>
        <w:t>RelativeTimeConverter</w:t>
      </w:r>
      <w:proofErr w:type="spellEnd"/>
      <w:r w:rsidRPr="009457C1">
        <w:rPr>
          <w:lang w:val="it-IT"/>
        </w:rPr>
        <w:t>: produce una stringa di testo con la rappresentazione relativa rispetto alla data corrente (ad esempio, “5 minuti fa”, “10 giorni fa”, ecc.)</w:t>
      </w:r>
    </w:p>
    <w:p w:rsidR="00426F97" w:rsidRPr="009457C1" w:rsidRDefault="00426F97" w:rsidP="00426F97">
      <w:pPr>
        <w:pStyle w:val="ppBulletList"/>
        <w:rPr>
          <w:lang w:val="it-IT"/>
        </w:rPr>
      </w:pPr>
      <w:r w:rsidRPr="009457C1">
        <w:rPr>
          <w:lang w:val="it-IT"/>
        </w:rPr>
        <w:t xml:space="preserve"> </w:t>
      </w:r>
      <w:proofErr w:type="spellStart"/>
      <w:r w:rsidRPr="009457C1">
        <w:rPr>
          <w:b/>
          <w:bCs/>
          <w:lang w:val="it-IT"/>
        </w:rPr>
        <w:t>ListViewDateTimeConverter</w:t>
      </w:r>
      <w:proofErr w:type="spellEnd"/>
      <w:r w:rsidRPr="009457C1">
        <w:rPr>
          <w:lang w:val="it-IT"/>
        </w:rPr>
        <w:t xml:space="preserve">: produce una stringa di testo che non include mai l’anno, ma solo un riferimento temporale variabile in base a quanto tempo è trascorso rispetto alla data </w:t>
      </w:r>
      <w:r w:rsidRPr="009457C1">
        <w:rPr>
          <w:lang w:val="it-IT"/>
        </w:rPr>
        <w:lastRenderedPageBreak/>
        <w:t xml:space="preserve">corrente (dall’ora in caso di un </w:t>
      </w:r>
      <w:proofErr w:type="spellStart"/>
      <w:r w:rsidRPr="009457C1">
        <w:rPr>
          <w:lang w:val="it-IT"/>
        </w:rPr>
        <w:t>DateTime</w:t>
      </w:r>
      <w:proofErr w:type="spellEnd"/>
      <w:r w:rsidRPr="009457C1">
        <w:rPr>
          <w:lang w:val="it-IT"/>
        </w:rPr>
        <w:t xml:space="preserve"> molto vicino alla coppia giorno / mese in caso di una data più </w:t>
      </w:r>
      <w:proofErr w:type="spellStart"/>
      <w:r w:rsidRPr="009457C1">
        <w:rPr>
          <w:lang w:val="it-IT"/>
        </w:rPr>
        <w:t>lontata</w:t>
      </w:r>
      <w:proofErr w:type="spellEnd"/>
      <w:r w:rsidRPr="009457C1">
        <w:rPr>
          <w:lang w:val="it-IT"/>
        </w:rPr>
        <w:t xml:space="preserve"> nel tempo).</w:t>
      </w:r>
    </w:p>
    <w:p w:rsidR="00426F97" w:rsidRPr="009457C1" w:rsidRDefault="00426F97" w:rsidP="00426F97">
      <w:pPr>
        <w:pStyle w:val="ppBulletList"/>
        <w:rPr>
          <w:lang w:val="it-IT"/>
        </w:rPr>
      </w:pPr>
      <w:r w:rsidRPr="009457C1">
        <w:rPr>
          <w:lang w:val="it-IT"/>
        </w:rPr>
        <w:t xml:space="preserve"> </w:t>
      </w:r>
      <w:proofErr w:type="spellStart"/>
      <w:r w:rsidRPr="009457C1">
        <w:rPr>
          <w:b/>
          <w:bCs/>
          <w:lang w:val="it-IT"/>
        </w:rPr>
        <w:t>FullViewDateTimeConverter</w:t>
      </w:r>
      <w:proofErr w:type="spellEnd"/>
      <w:r w:rsidRPr="009457C1">
        <w:rPr>
          <w:lang w:val="it-IT"/>
        </w:rPr>
        <w:t xml:space="preserve">: produce una stringa di testo con la rappresentazione completa di data e ora, ma senza includere l’anno (ad esempio, </w:t>
      </w:r>
      <w:proofErr w:type="spellStart"/>
      <w:r w:rsidRPr="009457C1">
        <w:rPr>
          <w:lang w:val="it-IT"/>
        </w:rPr>
        <w:t>Giò</w:t>
      </w:r>
      <w:proofErr w:type="spellEnd"/>
      <w:r w:rsidRPr="009457C1">
        <w:rPr>
          <w:lang w:val="it-IT"/>
        </w:rPr>
        <w:t xml:space="preserve"> 2/9 17:25)</w:t>
      </w:r>
    </w:p>
    <w:p w:rsidR="00426F97" w:rsidRPr="009457C1" w:rsidRDefault="00426F97" w:rsidP="00426F97">
      <w:pPr>
        <w:pStyle w:val="ppBulletList"/>
        <w:rPr>
          <w:lang w:val="it-IT"/>
        </w:rPr>
      </w:pPr>
      <w:proofErr w:type="spellStart"/>
      <w:r w:rsidRPr="009457C1">
        <w:rPr>
          <w:b/>
          <w:bCs/>
          <w:lang w:val="it-IT"/>
        </w:rPr>
        <w:t>HourlyDateTimeConverter</w:t>
      </w:r>
      <w:proofErr w:type="spellEnd"/>
      <w:r w:rsidRPr="009457C1">
        <w:rPr>
          <w:lang w:val="it-IT"/>
        </w:rPr>
        <w:t xml:space="preserve">: produce una stringa di testo con una rappresentazione che include sempre l’ora. Il formato della data è invece variabile rispetto a quanto tempo è trascorso rispetto alla data corrente (può non essere inserita del tutto in caso di </w:t>
      </w:r>
      <w:proofErr w:type="spellStart"/>
      <w:r w:rsidRPr="009457C1">
        <w:rPr>
          <w:lang w:val="it-IT"/>
        </w:rPr>
        <w:t>DateTime</w:t>
      </w:r>
      <w:proofErr w:type="spellEnd"/>
      <w:r w:rsidRPr="009457C1">
        <w:rPr>
          <w:lang w:val="it-IT"/>
        </w:rPr>
        <w:t xml:space="preserve"> relativi al giorno stesso, oppure essere visualizzata nel formato esteso giorno / mese / anno nel caso di date passate).</w:t>
      </w:r>
    </w:p>
    <w:p w:rsidR="00426F97" w:rsidRPr="009457C1" w:rsidRDefault="00426F97" w:rsidP="00426F97">
      <w:pPr>
        <w:pStyle w:val="ppBulletList"/>
        <w:rPr>
          <w:lang w:val="it-IT"/>
        </w:rPr>
      </w:pPr>
      <w:r w:rsidRPr="009457C1">
        <w:rPr>
          <w:lang w:val="it-IT"/>
        </w:rPr>
        <w:t xml:space="preserve"> </w:t>
      </w:r>
      <w:proofErr w:type="spellStart"/>
      <w:r w:rsidRPr="009457C1">
        <w:rPr>
          <w:b/>
          <w:bCs/>
          <w:lang w:val="it-IT"/>
        </w:rPr>
        <w:t>DailyDateTimeConverter</w:t>
      </w:r>
      <w:proofErr w:type="spellEnd"/>
      <w:r w:rsidRPr="009457C1">
        <w:rPr>
          <w:lang w:val="it-IT"/>
        </w:rPr>
        <w:t xml:space="preserve">: produce una stringa di testo con una rappresentazione che include sempre il giorno a cui la data fa riferimento. In caso di date passate viene usato il formato esteso (ad esempio, 12/11/2010), in caso di date più vicine viene usata l’ora e il nome del giorno della settimana (ad esempio, </w:t>
      </w:r>
      <w:proofErr w:type="spellStart"/>
      <w:r w:rsidRPr="009457C1">
        <w:rPr>
          <w:lang w:val="it-IT"/>
        </w:rPr>
        <w:t>Giò</w:t>
      </w:r>
      <w:proofErr w:type="spellEnd"/>
      <w:r w:rsidRPr="009457C1">
        <w:rPr>
          <w:lang w:val="it-IT"/>
        </w:rPr>
        <w:t xml:space="preserve"> 2/9 17.25).</w:t>
      </w:r>
    </w:p>
    <w:p w:rsidR="00426F97" w:rsidRPr="009457C1" w:rsidRDefault="00426F97" w:rsidP="002965EA">
      <w:pPr>
        <w:pStyle w:val="ppListEnd"/>
        <w:rPr>
          <w:lang w:val="it-IT"/>
        </w:rPr>
      </w:pPr>
    </w:p>
    <w:p w:rsidR="00426F97" w:rsidRPr="009457C1" w:rsidRDefault="00426F97" w:rsidP="00426F97">
      <w:pPr>
        <w:pStyle w:val="ppBodyText"/>
        <w:rPr>
          <w:lang w:val="it-IT"/>
        </w:rPr>
      </w:pPr>
      <w:r w:rsidRPr="009457C1">
        <w:rPr>
          <w:lang w:val="it-IT"/>
        </w:rPr>
        <w:t xml:space="preserve">Vi ricordo che per usare un </w:t>
      </w:r>
      <w:proofErr w:type="spellStart"/>
      <w:r w:rsidRPr="009457C1">
        <w:rPr>
          <w:lang w:val="it-IT"/>
        </w:rPr>
        <w:t>converter</w:t>
      </w:r>
      <w:proofErr w:type="spellEnd"/>
      <w:r w:rsidRPr="009457C1">
        <w:rPr>
          <w:lang w:val="it-IT"/>
        </w:rPr>
        <w:t xml:space="preserve"> dovete dichiararlo tra le risorse dell’applicazione o della pagina corrente, come nell’esempio:</w:t>
      </w:r>
    </w:p>
    <w:p w:rsidR="00426F97" w:rsidRDefault="00426F97" w:rsidP="00426F97">
      <w:pPr>
        <w:pStyle w:val="ppCodeLanguage"/>
      </w:pPr>
      <w:r>
        <w:t>XML</w:t>
      </w:r>
    </w:p>
    <w:p w:rsidR="00426F97" w:rsidRDefault="00426F97" w:rsidP="00426F97">
      <w:pPr>
        <w:pStyle w:val="ppCode"/>
      </w:pPr>
      <w:r>
        <w:t>&lt;</w:t>
      </w:r>
      <w:proofErr w:type="spellStart"/>
      <w:r>
        <w:t>phone:PhoneApplicationPage.Resources</w:t>
      </w:r>
      <w:proofErr w:type="spellEnd"/>
      <w:r>
        <w:t>&gt;</w:t>
      </w:r>
    </w:p>
    <w:p w:rsidR="00426F97" w:rsidRDefault="00426F97" w:rsidP="00426F97">
      <w:pPr>
        <w:pStyle w:val="ppCode"/>
      </w:pPr>
      <w:r>
        <w:t xml:space="preserve">     &lt;</w:t>
      </w:r>
      <w:proofErr w:type="spellStart"/>
      <w:r>
        <w:t>toolkit:RelativeTimeConverter</w:t>
      </w:r>
      <w:proofErr w:type="spellEnd"/>
      <w:r>
        <w:t xml:space="preserve"> x:Key="RelativeTimeConverter"/&gt;</w:t>
      </w:r>
      <w:r>
        <w:br/>
        <w:t xml:space="preserve">     &lt;</w:t>
      </w:r>
      <w:proofErr w:type="spellStart"/>
      <w:r>
        <w:t>toolkit:ThreadDateTimeConverter</w:t>
      </w:r>
      <w:proofErr w:type="spellEnd"/>
      <w:r>
        <w:t xml:space="preserve"> x:Key="ThreadDateTimeConverter"/&gt;</w:t>
      </w:r>
    </w:p>
    <w:p w:rsidR="00426F97" w:rsidRDefault="00426F97" w:rsidP="00426F97">
      <w:pPr>
        <w:pStyle w:val="ppCode"/>
      </w:pPr>
      <w:r>
        <w:t xml:space="preserve">     &lt;</w:t>
      </w:r>
      <w:proofErr w:type="spellStart"/>
      <w:r>
        <w:t>toolkit:ListViewDateTimeConverter</w:t>
      </w:r>
      <w:proofErr w:type="spellEnd"/>
      <w:r>
        <w:t xml:space="preserve"> x:Key="ListViewDateTimeConverter"/&gt;</w:t>
      </w:r>
    </w:p>
    <w:p w:rsidR="00426F97" w:rsidRDefault="00426F97" w:rsidP="00426F97">
      <w:pPr>
        <w:pStyle w:val="ppCode"/>
      </w:pPr>
      <w:r>
        <w:t xml:space="preserve">     &lt;</w:t>
      </w:r>
      <w:proofErr w:type="spellStart"/>
      <w:r>
        <w:t>toolkit:FullViewDateTimeConverter</w:t>
      </w:r>
      <w:proofErr w:type="spellEnd"/>
      <w:r>
        <w:t xml:space="preserve"> x:Key="FullViewDateTimeConverter"/&gt;</w:t>
      </w:r>
    </w:p>
    <w:p w:rsidR="00426F97" w:rsidRDefault="00426F97" w:rsidP="00426F97">
      <w:pPr>
        <w:pStyle w:val="ppCode"/>
      </w:pPr>
      <w:r>
        <w:t xml:space="preserve">     &lt;</w:t>
      </w:r>
      <w:proofErr w:type="spellStart"/>
      <w:r>
        <w:t>toolkit:HourlyDateTimeConverter</w:t>
      </w:r>
      <w:proofErr w:type="spellEnd"/>
      <w:r>
        <w:t xml:space="preserve"> x:Key="HourlyDateTimeConverter"/&gt;</w:t>
      </w:r>
    </w:p>
    <w:p w:rsidR="00426F97" w:rsidRDefault="00426F97" w:rsidP="00426F97">
      <w:pPr>
        <w:pStyle w:val="ppCode"/>
      </w:pPr>
      <w:r>
        <w:t xml:space="preserve">     &lt;</w:t>
      </w:r>
      <w:proofErr w:type="spellStart"/>
      <w:r>
        <w:t>toolkit:DailyDateTimeConverter</w:t>
      </w:r>
      <w:proofErr w:type="spellEnd"/>
      <w:r>
        <w:t xml:space="preserve"> x:Key="DailyDateTimeConverter"/&gt;</w:t>
      </w:r>
    </w:p>
    <w:p w:rsidR="00426F97" w:rsidRDefault="00426F97" w:rsidP="00426F97">
      <w:pPr>
        <w:pStyle w:val="ppCode"/>
      </w:pPr>
      <w:r>
        <w:t>&lt;/</w:t>
      </w:r>
      <w:proofErr w:type="spellStart"/>
      <w:r>
        <w:t>phone:PhoneApplicationPage.Resources</w:t>
      </w:r>
      <w:proofErr w:type="spellEnd"/>
      <w:r>
        <w:t xml:space="preserve">&gt; </w:t>
      </w:r>
    </w:p>
    <w:p w:rsidR="00426F97" w:rsidRPr="009457C1" w:rsidRDefault="00426F97" w:rsidP="00426F97">
      <w:pPr>
        <w:pStyle w:val="ppBodyText"/>
        <w:rPr>
          <w:lang w:val="it-IT"/>
        </w:rPr>
      </w:pPr>
      <w:r w:rsidRPr="009457C1">
        <w:rPr>
          <w:lang w:val="it-IT"/>
        </w:rPr>
        <w:t xml:space="preserve">Dopodiché per usarlo vi basta sfruttare la markup </w:t>
      </w:r>
      <w:proofErr w:type="spellStart"/>
      <w:r w:rsidRPr="009457C1">
        <w:rPr>
          <w:lang w:val="it-IT"/>
        </w:rPr>
        <w:t>extension</w:t>
      </w:r>
      <w:proofErr w:type="spellEnd"/>
      <w:r w:rsidRPr="009457C1">
        <w:rPr>
          <w:lang w:val="it-IT"/>
        </w:rPr>
        <w:t xml:space="preserve"> </w:t>
      </w:r>
      <w:r w:rsidRPr="009457C1">
        <w:rPr>
          <w:b/>
          <w:bCs/>
          <w:lang w:val="it-IT"/>
        </w:rPr>
        <w:t>Converter</w:t>
      </w:r>
      <w:r w:rsidRPr="009457C1">
        <w:rPr>
          <w:lang w:val="it-IT"/>
        </w:rPr>
        <w:t xml:space="preserve"> all’interno dell’espressione di </w:t>
      </w:r>
      <w:proofErr w:type="spellStart"/>
      <w:r w:rsidRPr="009457C1">
        <w:rPr>
          <w:lang w:val="it-IT"/>
        </w:rPr>
        <w:t>binding</w:t>
      </w:r>
      <w:proofErr w:type="spellEnd"/>
      <w:r w:rsidRPr="009457C1">
        <w:rPr>
          <w:lang w:val="it-IT"/>
        </w:rPr>
        <w:t>:</w:t>
      </w:r>
    </w:p>
    <w:p w:rsidR="00426F97" w:rsidRDefault="00426F97" w:rsidP="00426F97">
      <w:pPr>
        <w:pStyle w:val="ppCodeLanguage"/>
      </w:pPr>
      <w:r>
        <w:t>XAML</w:t>
      </w:r>
    </w:p>
    <w:p w:rsidR="00426F97" w:rsidRDefault="00426F97" w:rsidP="00426F97">
      <w:pPr>
        <w:pStyle w:val="ppCode"/>
      </w:pPr>
      <w:r>
        <w:t>&lt;</w:t>
      </w:r>
      <w:proofErr w:type="spellStart"/>
      <w:r>
        <w:t>TextBlock</w:t>
      </w:r>
      <w:proofErr w:type="spellEnd"/>
      <w:r>
        <w:t xml:space="preserve"> Text="{Binding </w:t>
      </w:r>
      <w:proofErr w:type="spellStart"/>
      <w:r>
        <w:t>DateAndTime</w:t>
      </w:r>
      <w:proofErr w:type="spellEnd"/>
      <w:r>
        <w:t>, Converter={</w:t>
      </w:r>
      <w:proofErr w:type="spellStart"/>
      <w:r>
        <w:t>StaticResource</w:t>
      </w:r>
      <w:proofErr w:type="spellEnd"/>
      <w:r>
        <w:t xml:space="preserve"> </w:t>
      </w:r>
      <w:proofErr w:type="spellStart"/>
      <w:r>
        <w:t>RelativeTimeConverter</w:t>
      </w:r>
      <w:proofErr w:type="spellEnd"/>
      <w:r>
        <w:t>}}" /&gt;</w:t>
      </w:r>
    </w:p>
    <w:p w:rsidR="00426F97" w:rsidRPr="009457C1" w:rsidRDefault="00426F97" w:rsidP="00426F97">
      <w:pPr>
        <w:pStyle w:val="Heading2"/>
        <w:rPr>
          <w:lang w:val="it-IT"/>
        </w:rPr>
      </w:pPr>
      <w:proofErr w:type="spellStart"/>
      <w:r w:rsidRPr="009457C1">
        <w:rPr>
          <w:lang w:val="it-IT"/>
        </w:rPr>
        <w:t>ListPicker</w:t>
      </w:r>
      <w:proofErr w:type="spellEnd"/>
      <w:r w:rsidRPr="009457C1">
        <w:rPr>
          <w:lang w:val="it-IT"/>
        </w:rPr>
        <w:t xml:space="preserve"> con selezione multipla</w:t>
      </w:r>
    </w:p>
    <w:p w:rsidR="00426F97" w:rsidRPr="009457C1" w:rsidRDefault="00426F97" w:rsidP="00426F97">
      <w:pPr>
        <w:pStyle w:val="ppBodyText"/>
        <w:rPr>
          <w:lang w:val="it-IT"/>
        </w:rPr>
      </w:pPr>
      <w:r w:rsidRPr="009457C1">
        <w:rPr>
          <w:lang w:val="it-IT"/>
        </w:rPr>
        <w:t xml:space="preserve">Il </w:t>
      </w:r>
      <w:proofErr w:type="spellStart"/>
      <w:r w:rsidRPr="009457C1">
        <w:rPr>
          <w:lang w:val="it-IT"/>
        </w:rPr>
        <w:t>ListPicker</w:t>
      </w:r>
      <w:proofErr w:type="spellEnd"/>
      <w:r w:rsidRPr="009457C1">
        <w:rPr>
          <w:lang w:val="it-IT"/>
        </w:rPr>
        <w:t xml:space="preserve"> faceva già parte dei controlli inclusi sin dalla prima release del </w:t>
      </w:r>
      <w:proofErr w:type="spellStart"/>
      <w:r w:rsidRPr="009457C1">
        <w:rPr>
          <w:lang w:val="it-IT"/>
        </w:rPr>
        <w:t>Silverlight</w:t>
      </w:r>
      <w:proofErr w:type="spellEnd"/>
      <w:r w:rsidRPr="009457C1">
        <w:rPr>
          <w:lang w:val="it-IT"/>
        </w:rPr>
        <w:t xml:space="preserve"> Toolkit: fondamentalmente, serve per gestire opzioni di scelta tra una lista di elementi ed è rappresentato da una </w:t>
      </w:r>
      <w:proofErr w:type="spellStart"/>
      <w:r w:rsidRPr="009457C1">
        <w:rPr>
          <w:lang w:val="it-IT"/>
        </w:rPr>
        <w:t>TextBox</w:t>
      </w:r>
      <w:proofErr w:type="spellEnd"/>
      <w:r w:rsidRPr="009457C1">
        <w:rPr>
          <w:lang w:val="it-IT"/>
        </w:rPr>
        <w:t xml:space="preserve"> che funge sia da </w:t>
      </w:r>
      <w:proofErr w:type="spellStart"/>
      <w:r w:rsidRPr="009457C1">
        <w:rPr>
          <w:lang w:val="it-IT"/>
        </w:rPr>
        <w:t>dropdown</w:t>
      </w:r>
      <w:proofErr w:type="spellEnd"/>
      <w:r w:rsidRPr="009457C1">
        <w:rPr>
          <w:lang w:val="it-IT"/>
        </w:rPr>
        <w:t xml:space="preserve"> (in caso gli elementi della lista siano pochi), sia da elemento di apertura di una nuova lista a tutto schermo (in caso gli elementi siano molti).</w:t>
      </w:r>
    </w:p>
    <w:p w:rsidR="00426F97" w:rsidRPr="009457C1" w:rsidRDefault="00426F97" w:rsidP="00426F97">
      <w:pPr>
        <w:pStyle w:val="ppBodyText"/>
        <w:rPr>
          <w:lang w:val="it-IT"/>
        </w:rPr>
      </w:pPr>
      <w:r w:rsidRPr="009457C1">
        <w:rPr>
          <w:lang w:val="it-IT"/>
        </w:rPr>
        <w:t xml:space="preserve">Questo controllo è usato </w:t>
      </w:r>
      <w:proofErr w:type="spellStart"/>
      <w:r w:rsidRPr="009457C1">
        <w:rPr>
          <w:lang w:val="it-IT"/>
        </w:rPr>
        <w:t>nativamente</w:t>
      </w:r>
      <w:proofErr w:type="spellEnd"/>
      <w:r w:rsidRPr="009457C1">
        <w:rPr>
          <w:lang w:val="it-IT"/>
        </w:rPr>
        <w:t xml:space="preserve"> soprattutto nella sezione Impostazioni del </w:t>
      </w:r>
      <w:proofErr w:type="spellStart"/>
      <w:r w:rsidRPr="009457C1">
        <w:rPr>
          <w:lang w:val="it-IT"/>
        </w:rPr>
        <w:t>device</w:t>
      </w:r>
      <w:proofErr w:type="spellEnd"/>
      <w:r w:rsidRPr="009457C1">
        <w:rPr>
          <w:lang w:val="it-IT"/>
        </w:rPr>
        <w:t>: ad esempio, troviamo entrambe le modalità di utilizzo nella sezione dedicata alla personalizzazione del tema.</w:t>
      </w:r>
    </w:p>
    <w:p w:rsidR="00426F97" w:rsidRPr="009457C1" w:rsidRDefault="00426F97" w:rsidP="00426F97">
      <w:pPr>
        <w:pStyle w:val="ppBodyText"/>
        <w:rPr>
          <w:lang w:val="it-IT"/>
        </w:rPr>
      </w:pPr>
      <w:r w:rsidRPr="009457C1">
        <w:rPr>
          <w:lang w:val="it-IT"/>
        </w:rPr>
        <w:lastRenderedPageBreak/>
        <w:t xml:space="preserve">Una novità introdotta nel nuovo </w:t>
      </w:r>
      <w:proofErr w:type="spellStart"/>
      <w:r w:rsidRPr="009457C1">
        <w:rPr>
          <w:lang w:val="it-IT"/>
        </w:rPr>
        <w:t>toolkit</w:t>
      </w:r>
      <w:proofErr w:type="spellEnd"/>
      <w:r w:rsidRPr="009457C1">
        <w:rPr>
          <w:lang w:val="it-IT"/>
        </w:rPr>
        <w:t xml:space="preserve"> è il supporto per la selezione multipla: possiamo proporre all’utente una lista di elementi, dei quali ne potrà essere selezionato più di uno. E’ quello che accade ad esempio nell’applicazione Sveglia quando dobbiamo definire in quali giorni la sveglia che stiamo configurando sarà attiva.</w:t>
      </w:r>
    </w:p>
    <w:p w:rsidR="00426F97" w:rsidRPr="00426F97" w:rsidRDefault="00426F97" w:rsidP="00426F97">
      <w:pPr>
        <w:pStyle w:val="ppFigure"/>
      </w:pPr>
      <w:r>
        <w:rPr>
          <w:noProof/>
          <w:lang w:bidi="ar-SA"/>
        </w:rPr>
        <w:drawing>
          <wp:inline distT="0" distB="0" distL="0" distR="0" wp14:anchorId="0A7DED50" wp14:editId="1C05D1EF">
            <wp:extent cx="2171700" cy="36290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r:link="rId10"/>
                    <a:stretch>
                      <a:fillRect/>
                    </a:stretch>
                  </pic:blipFill>
                  <pic:spPr>
                    <a:xfrm>
                      <a:off x="0" y="0"/>
                      <a:ext cx="2171700" cy="3629025"/>
                    </a:xfrm>
                    <a:prstGeom prst="rect">
                      <a:avLst/>
                    </a:prstGeom>
                  </pic:spPr>
                </pic:pic>
              </a:graphicData>
            </a:graphic>
          </wp:inline>
        </w:drawing>
      </w:r>
    </w:p>
    <w:p w:rsidR="00426F97" w:rsidRPr="009457C1" w:rsidRDefault="00426F97" w:rsidP="00426F97">
      <w:pPr>
        <w:pStyle w:val="ppBodyText"/>
        <w:rPr>
          <w:lang w:val="it-IT"/>
        </w:rPr>
      </w:pPr>
      <w:r w:rsidRPr="009457C1">
        <w:rPr>
          <w:lang w:val="it-IT"/>
        </w:rPr>
        <w:t xml:space="preserve">Attivare questa modalità è molto semplice: ci basta impostare la proprietà </w:t>
      </w:r>
      <w:proofErr w:type="spellStart"/>
      <w:r w:rsidRPr="009457C1">
        <w:rPr>
          <w:b/>
          <w:bCs/>
          <w:lang w:val="it-IT"/>
        </w:rPr>
        <w:t>SelectionMode</w:t>
      </w:r>
      <w:proofErr w:type="spellEnd"/>
      <w:r w:rsidRPr="009457C1">
        <w:rPr>
          <w:lang w:val="it-IT"/>
        </w:rPr>
        <w:t xml:space="preserve"> a </w:t>
      </w:r>
      <w:r w:rsidRPr="009457C1">
        <w:rPr>
          <w:b/>
          <w:bCs/>
          <w:lang w:val="it-IT"/>
        </w:rPr>
        <w:t>Multiple</w:t>
      </w:r>
      <w:r w:rsidRPr="009457C1">
        <w:rPr>
          <w:lang w:val="it-IT"/>
        </w:rPr>
        <w:t>, come nell’esempio:</w:t>
      </w:r>
    </w:p>
    <w:p w:rsidR="00426F97" w:rsidRDefault="00426F97" w:rsidP="00426F97">
      <w:pPr>
        <w:pStyle w:val="ppCodeLanguage"/>
      </w:pPr>
      <w:r>
        <w:t>XAML</w:t>
      </w:r>
    </w:p>
    <w:p w:rsidR="00426F97" w:rsidRDefault="00426F97" w:rsidP="00426F97">
      <w:pPr>
        <w:pStyle w:val="ppCode"/>
      </w:pPr>
      <w:r>
        <w:t xml:space="preserve">  &lt;</w:t>
      </w:r>
      <w:proofErr w:type="spellStart"/>
      <w:r>
        <w:t>toolkit:ListPicker</w:t>
      </w:r>
      <w:proofErr w:type="spellEnd"/>
      <w:r>
        <w:t xml:space="preserve"> Header="Print in colors"</w:t>
      </w:r>
    </w:p>
    <w:p w:rsidR="00426F97" w:rsidRDefault="00426F97" w:rsidP="00426F97">
      <w:pPr>
        <w:pStyle w:val="ppCode"/>
      </w:pPr>
      <w:r>
        <w:t xml:space="preserve">                                 </w:t>
      </w:r>
      <w:proofErr w:type="spellStart"/>
      <w:r>
        <w:t>SelectionMode</w:t>
      </w:r>
      <w:proofErr w:type="spellEnd"/>
      <w:r>
        <w:t>="Multiple"</w:t>
      </w:r>
    </w:p>
    <w:p w:rsidR="00426F97" w:rsidRDefault="00426F97" w:rsidP="00426F97">
      <w:pPr>
        <w:pStyle w:val="ppCode"/>
      </w:pPr>
      <w:r>
        <w:t xml:space="preserve">                                 x:Name="PrintInColors"&gt; </w:t>
      </w:r>
    </w:p>
    <w:p w:rsidR="00426F97" w:rsidRPr="009457C1" w:rsidRDefault="00426F97" w:rsidP="00426F97">
      <w:pPr>
        <w:pStyle w:val="ppBodyText"/>
        <w:rPr>
          <w:lang w:val="it-IT"/>
        </w:rPr>
      </w:pPr>
      <w:r w:rsidRPr="009457C1">
        <w:rPr>
          <w:lang w:val="it-IT"/>
        </w:rPr>
        <w:t xml:space="preserve">Dopodiché, tramite la proprietà </w:t>
      </w:r>
      <w:proofErr w:type="spellStart"/>
      <w:r w:rsidRPr="009457C1">
        <w:rPr>
          <w:b/>
          <w:bCs/>
          <w:lang w:val="it-IT"/>
        </w:rPr>
        <w:t>SelectedItems</w:t>
      </w:r>
      <w:proofErr w:type="spellEnd"/>
      <w:r w:rsidRPr="009457C1">
        <w:rPr>
          <w:lang w:val="it-IT"/>
        </w:rPr>
        <w:t xml:space="preserve"> avremo accesso a tutti gli elementi che sono stati selezionati.</w:t>
      </w:r>
    </w:p>
    <w:p w:rsidR="00426F97" w:rsidRPr="00A57122" w:rsidRDefault="00426F97" w:rsidP="00426F97">
      <w:pPr>
        <w:pStyle w:val="Heading2"/>
        <w:rPr>
          <w:lang w:val="it-IT"/>
        </w:rPr>
      </w:pPr>
      <w:proofErr w:type="spellStart"/>
      <w:r w:rsidRPr="00A57122">
        <w:rPr>
          <w:lang w:val="it-IT"/>
        </w:rPr>
        <w:t>Expander</w:t>
      </w:r>
      <w:proofErr w:type="spellEnd"/>
    </w:p>
    <w:p w:rsidR="00426F97" w:rsidRPr="009457C1" w:rsidRDefault="00426F97" w:rsidP="00426F97">
      <w:pPr>
        <w:pStyle w:val="ppBodyText"/>
        <w:rPr>
          <w:lang w:val="it-IT"/>
        </w:rPr>
      </w:pPr>
      <w:r w:rsidRPr="009457C1">
        <w:rPr>
          <w:lang w:val="it-IT"/>
        </w:rPr>
        <w:t xml:space="preserve">Questo controllo dovrebbe essere già familiare a chi ha avuto modo di provare Mango: viene infatti utilizzato nella nuova versione di Outlook per gestire le conversazioni. Questo controllo permette perciò di raggruppare una serie di elementi, che possono essere espansi o collassati a piacimento con un </w:t>
      </w:r>
      <w:proofErr w:type="spellStart"/>
      <w:r w:rsidRPr="009457C1">
        <w:rPr>
          <w:lang w:val="it-IT"/>
        </w:rPr>
        <w:t>tap</w:t>
      </w:r>
      <w:proofErr w:type="spellEnd"/>
      <w:r w:rsidRPr="009457C1">
        <w:rPr>
          <w:lang w:val="it-IT"/>
        </w:rPr>
        <w:t>.</w:t>
      </w:r>
    </w:p>
    <w:p w:rsidR="00426F97" w:rsidRDefault="00426F97" w:rsidP="00426F97">
      <w:pPr>
        <w:pStyle w:val="ppFigure"/>
      </w:pPr>
      <w:r>
        <w:rPr>
          <w:noProof/>
          <w:lang w:bidi="ar-SA"/>
        </w:rPr>
        <w:lastRenderedPageBreak/>
        <w:drawing>
          <wp:inline distT="0" distB="0" distL="0" distR="0" wp14:anchorId="2ABB628A" wp14:editId="71C02438">
            <wp:extent cx="2733334" cy="2809524"/>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a:stretch>
                      <a:fillRect/>
                    </a:stretch>
                  </pic:blipFill>
                  <pic:spPr>
                    <a:xfrm>
                      <a:off x="0" y="0"/>
                      <a:ext cx="2733334" cy="2809524"/>
                    </a:xfrm>
                    <a:prstGeom prst="rect">
                      <a:avLst/>
                    </a:prstGeom>
                  </pic:spPr>
                </pic:pic>
              </a:graphicData>
            </a:graphic>
          </wp:inline>
        </w:drawing>
      </w:r>
    </w:p>
    <w:p w:rsidR="00426F97" w:rsidRPr="009457C1" w:rsidRDefault="00426F97" w:rsidP="00426F97">
      <w:pPr>
        <w:pStyle w:val="ppBodyText"/>
        <w:rPr>
          <w:lang w:val="it-IT"/>
        </w:rPr>
      </w:pPr>
      <w:r w:rsidRPr="009457C1">
        <w:rPr>
          <w:lang w:val="it-IT"/>
        </w:rPr>
        <w:t>Ecco un esempio di come viene definito il controllo nello XAML:</w:t>
      </w:r>
    </w:p>
    <w:p w:rsidR="00426F97" w:rsidRDefault="00426F97" w:rsidP="00426F97">
      <w:pPr>
        <w:pStyle w:val="ppCodeLanguage"/>
      </w:pPr>
      <w:r>
        <w:t>XAML</w:t>
      </w:r>
    </w:p>
    <w:p w:rsidR="00426F97" w:rsidRDefault="00426F97" w:rsidP="00426F97">
      <w:pPr>
        <w:pStyle w:val="ppCode"/>
      </w:pPr>
      <w:r>
        <w:t>&lt;</w:t>
      </w:r>
      <w:proofErr w:type="spellStart"/>
      <w:r>
        <w:t>toolkit:ExpanderView</w:t>
      </w:r>
      <w:proofErr w:type="spellEnd"/>
      <w:r>
        <w:t xml:space="preserve"> x:Name="Exp"</w:t>
      </w:r>
    </w:p>
    <w:p w:rsidR="00426F97" w:rsidRDefault="00426F97" w:rsidP="00426F97">
      <w:pPr>
        <w:pStyle w:val="ppCode"/>
      </w:pPr>
      <w:r>
        <w:t xml:space="preserve"> </w:t>
      </w:r>
      <w:proofErr w:type="spellStart"/>
      <w:r>
        <w:t>IsNonExpandable</w:t>
      </w:r>
      <w:proofErr w:type="spellEnd"/>
      <w:r>
        <w:t>="False"</w:t>
      </w:r>
    </w:p>
    <w:p w:rsidR="00426F97" w:rsidRDefault="00426F97" w:rsidP="00426F97">
      <w:pPr>
        <w:pStyle w:val="ppCode"/>
      </w:pPr>
      <w:r>
        <w:t xml:space="preserve"> Header="Mails"</w:t>
      </w:r>
    </w:p>
    <w:p w:rsidR="00426F97" w:rsidRDefault="00426F97" w:rsidP="00426F97">
      <w:pPr>
        <w:pStyle w:val="ppCode"/>
      </w:pPr>
      <w:r>
        <w:t xml:space="preserve"> Expander="Some mails to read"</w:t>
      </w:r>
    </w:p>
    <w:p w:rsidR="00426F97" w:rsidRDefault="00426F97" w:rsidP="00426F97">
      <w:pPr>
        <w:pStyle w:val="ppCode"/>
      </w:pPr>
      <w:r>
        <w:t xml:space="preserve"> </w:t>
      </w:r>
      <w:proofErr w:type="spellStart"/>
      <w:r>
        <w:t>NonExpandableHeader</w:t>
      </w:r>
      <w:proofErr w:type="spellEnd"/>
      <w:r>
        <w:t>="Just 1 mail to read"</w:t>
      </w:r>
    </w:p>
    <w:p w:rsidR="00426F97" w:rsidRDefault="00426F97" w:rsidP="00426F97">
      <w:pPr>
        <w:pStyle w:val="ppCode"/>
      </w:pPr>
      <w:proofErr w:type="spellStart"/>
      <w:r>
        <w:t>ItemsSource</w:t>
      </w:r>
      <w:proofErr w:type="spellEnd"/>
      <w:r>
        <w:t>="{Binding Path=Mails}"</w:t>
      </w:r>
    </w:p>
    <w:p w:rsidR="00426F97" w:rsidRDefault="00426F97" w:rsidP="00426F97">
      <w:pPr>
        <w:pStyle w:val="ppCode"/>
      </w:pPr>
      <w:r>
        <w:t>/&gt;</w:t>
      </w:r>
    </w:p>
    <w:p w:rsidR="00426F97" w:rsidRPr="009457C1" w:rsidRDefault="00426F97" w:rsidP="00A42105">
      <w:pPr>
        <w:pStyle w:val="ppBulletList"/>
        <w:rPr>
          <w:lang w:val="it-IT"/>
        </w:rPr>
      </w:pPr>
      <w:r w:rsidRPr="009457C1">
        <w:rPr>
          <w:lang w:val="it-IT"/>
        </w:rPr>
        <w:t xml:space="preserve">La proprietà </w:t>
      </w:r>
      <w:proofErr w:type="spellStart"/>
      <w:r w:rsidRPr="009457C1">
        <w:rPr>
          <w:b/>
          <w:bCs/>
          <w:lang w:val="it-IT"/>
        </w:rPr>
        <w:t>IsNonExpandable</w:t>
      </w:r>
      <w:proofErr w:type="spellEnd"/>
      <w:r w:rsidRPr="009457C1">
        <w:rPr>
          <w:lang w:val="it-IT"/>
        </w:rPr>
        <w:t xml:space="preserve"> è di tipo booleano e serve per definire se il controllo in questione può essere espanso o meno. Tipicamente si tratta di una proprietà che occorre valutare dinamicamente in base al numero di elementi da visualizzare: ad esempio, se la lista di elementi contiene un solo item allora la proprietà andrà impostata a True.</w:t>
      </w:r>
    </w:p>
    <w:p w:rsidR="00426F97" w:rsidRPr="009457C1" w:rsidRDefault="00426F97" w:rsidP="00A42105">
      <w:pPr>
        <w:pStyle w:val="ppBulletList"/>
        <w:rPr>
          <w:lang w:val="it-IT"/>
        </w:rPr>
      </w:pPr>
      <w:r w:rsidRPr="009457C1">
        <w:rPr>
          <w:lang w:val="it-IT"/>
        </w:rPr>
        <w:t xml:space="preserve">La proprietà </w:t>
      </w:r>
      <w:proofErr w:type="spellStart"/>
      <w:r w:rsidRPr="009457C1">
        <w:rPr>
          <w:b/>
          <w:bCs/>
          <w:lang w:val="it-IT"/>
        </w:rPr>
        <w:t>Header</w:t>
      </w:r>
      <w:proofErr w:type="spellEnd"/>
      <w:r w:rsidRPr="009457C1">
        <w:rPr>
          <w:lang w:val="it-IT"/>
        </w:rPr>
        <w:t xml:space="preserve"> contiene il testo che viene visualizzato come </w:t>
      </w:r>
      <w:proofErr w:type="spellStart"/>
      <w:r w:rsidRPr="009457C1">
        <w:rPr>
          <w:lang w:val="it-IT"/>
        </w:rPr>
        <w:t>header</w:t>
      </w:r>
      <w:proofErr w:type="spellEnd"/>
      <w:r w:rsidRPr="009457C1">
        <w:rPr>
          <w:lang w:val="it-IT"/>
        </w:rPr>
        <w:t xml:space="preserve"> dell’intero controllo (in Outlook, coincide con il nome del mittente dell’ultima mail facente parte della conversazione).</w:t>
      </w:r>
    </w:p>
    <w:p w:rsidR="00426F97" w:rsidRPr="009457C1" w:rsidRDefault="00426F97" w:rsidP="00A42105">
      <w:pPr>
        <w:pStyle w:val="ppBulletList"/>
        <w:rPr>
          <w:lang w:val="it-IT"/>
        </w:rPr>
      </w:pPr>
      <w:r w:rsidRPr="009457C1">
        <w:rPr>
          <w:lang w:val="it-IT"/>
        </w:rPr>
        <w:t xml:space="preserve">La proprietà </w:t>
      </w:r>
      <w:proofErr w:type="spellStart"/>
      <w:r w:rsidRPr="009457C1">
        <w:rPr>
          <w:b/>
          <w:bCs/>
          <w:lang w:val="it-IT"/>
        </w:rPr>
        <w:t>Expander</w:t>
      </w:r>
      <w:proofErr w:type="spellEnd"/>
      <w:r w:rsidRPr="009457C1">
        <w:rPr>
          <w:lang w:val="it-IT"/>
        </w:rPr>
        <w:t xml:space="preserve"> contiene il testo che viene visualizzato appena sotto l’</w:t>
      </w:r>
      <w:proofErr w:type="spellStart"/>
      <w:r w:rsidRPr="009457C1">
        <w:rPr>
          <w:lang w:val="it-IT"/>
        </w:rPr>
        <w:t>header</w:t>
      </w:r>
      <w:proofErr w:type="spellEnd"/>
      <w:r w:rsidRPr="009457C1">
        <w:rPr>
          <w:lang w:val="it-IT"/>
        </w:rPr>
        <w:t xml:space="preserve"> quando il controllo può essere espanso e contiene più elementi. In Outlook, questa proprietà viene utilizzata per visualizzare l’oggetto e il numero di mail contenute all’interno della conversazione.</w:t>
      </w:r>
    </w:p>
    <w:p w:rsidR="00426F97" w:rsidRPr="009457C1" w:rsidRDefault="00426F97" w:rsidP="00A42105">
      <w:pPr>
        <w:pStyle w:val="ppBulletList"/>
        <w:rPr>
          <w:lang w:val="it-IT"/>
        </w:rPr>
      </w:pPr>
      <w:r w:rsidRPr="009457C1">
        <w:rPr>
          <w:lang w:val="it-IT"/>
        </w:rPr>
        <w:t xml:space="preserve">La proprietà </w:t>
      </w:r>
      <w:proofErr w:type="spellStart"/>
      <w:r w:rsidRPr="009457C1">
        <w:rPr>
          <w:b/>
          <w:bCs/>
          <w:lang w:val="it-IT"/>
        </w:rPr>
        <w:t>NonExpandableHeader</w:t>
      </w:r>
      <w:proofErr w:type="spellEnd"/>
      <w:r w:rsidRPr="009457C1">
        <w:rPr>
          <w:lang w:val="it-IT"/>
        </w:rPr>
        <w:t xml:space="preserve"> contiene invece il testo che viene visualizzato come </w:t>
      </w:r>
      <w:proofErr w:type="spellStart"/>
      <w:r w:rsidRPr="009457C1">
        <w:rPr>
          <w:lang w:val="it-IT"/>
        </w:rPr>
        <w:t>header</w:t>
      </w:r>
      <w:proofErr w:type="spellEnd"/>
      <w:r w:rsidRPr="009457C1">
        <w:rPr>
          <w:lang w:val="it-IT"/>
        </w:rPr>
        <w:t xml:space="preserve"> del controllo nel momento in cui la proprietà </w:t>
      </w:r>
      <w:proofErr w:type="spellStart"/>
      <w:r w:rsidRPr="009457C1">
        <w:rPr>
          <w:b/>
          <w:bCs/>
          <w:lang w:val="it-IT"/>
        </w:rPr>
        <w:t>IsExpandable</w:t>
      </w:r>
      <w:proofErr w:type="spellEnd"/>
      <w:r w:rsidRPr="009457C1">
        <w:rPr>
          <w:lang w:val="it-IT"/>
        </w:rPr>
        <w:t xml:space="preserve"> è impostata a </w:t>
      </w:r>
      <w:proofErr w:type="spellStart"/>
      <w:r w:rsidRPr="009457C1">
        <w:rPr>
          <w:b/>
          <w:bCs/>
          <w:lang w:val="it-IT"/>
        </w:rPr>
        <w:t>true</w:t>
      </w:r>
      <w:proofErr w:type="spellEnd"/>
      <w:r w:rsidRPr="009457C1">
        <w:rPr>
          <w:lang w:val="it-IT"/>
        </w:rPr>
        <w:t xml:space="preserve"> (tipicamente, quando c’è un solo elemento).</w:t>
      </w:r>
    </w:p>
    <w:p w:rsidR="00426F97" w:rsidRPr="009457C1" w:rsidRDefault="00426F97" w:rsidP="00A42105">
      <w:pPr>
        <w:pStyle w:val="ppBulletList"/>
        <w:rPr>
          <w:lang w:val="it-IT"/>
        </w:rPr>
      </w:pPr>
      <w:r w:rsidRPr="009457C1">
        <w:rPr>
          <w:lang w:val="it-IT"/>
        </w:rPr>
        <w:t xml:space="preserve">La proprietà </w:t>
      </w:r>
      <w:proofErr w:type="spellStart"/>
      <w:r w:rsidRPr="009457C1">
        <w:rPr>
          <w:b/>
          <w:bCs/>
          <w:lang w:val="it-IT"/>
        </w:rPr>
        <w:t>ItemsSource</w:t>
      </w:r>
      <w:proofErr w:type="spellEnd"/>
      <w:r w:rsidRPr="009457C1">
        <w:rPr>
          <w:lang w:val="it-IT"/>
        </w:rPr>
        <w:t xml:space="preserve">, analogamente al controllo </w:t>
      </w:r>
      <w:proofErr w:type="spellStart"/>
      <w:r w:rsidRPr="009457C1">
        <w:rPr>
          <w:b/>
          <w:bCs/>
          <w:lang w:val="it-IT"/>
        </w:rPr>
        <w:t>ListBox</w:t>
      </w:r>
      <w:proofErr w:type="spellEnd"/>
      <w:r w:rsidRPr="009457C1">
        <w:rPr>
          <w:lang w:val="it-IT"/>
        </w:rPr>
        <w:t>, viene usata per indicare la collezione di elementi che verrà visualizzata all’interno del controllo.</w:t>
      </w:r>
    </w:p>
    <w:p w:rsidR="00A42105" w:rsidRPr="009457C1" w:rsidRDefault="00A42105" w:rsidP="00A42105">
      <w:pPr>
        <w:pStyle w:val="ppListEnd"/>
        <w:rPr>
          <w:lang w:val="it-IT"/>
        </w:rPr>
      </w:pPr>
    </w:p>
    <w:p w:rsidR="00B747CA" w:rsidRPr="00B747CA" w:rsidRDefault="00B747CA" w:rsidP="00B747CA">
      <w:pPr>
        <w:pStyle w:val="ppFigure"/>
      </w:pPr>
      <w:r>
        <w:rPr>
          <w:noProof/>
          <w:lang w:bidi="ar-SA"/>
        </w:rPr>
        <w:lastRenderedPageBreak/>
        <w:drawing>
          <wp:inline distT="0" distB="0" distL="0" distR="0" wp14:anchorId="2078C9DB" wp14:editId="54E490A1">
            <wp:extent cx="2400635" cy="203863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a:stretch>
                      <a:fillRect/>
                    </a:stretch>
                  </pic:blipFill>
                  <pic:spPr>
                    <a:xfrm>
                      <a:off x="0" y="0"/>
                      <a:ext cx="2400635" cy="2038635"/>
                    </a:xfrm>
                    <a:prstGeom prst="rect">
                      <a:avLst/>
                    </a:prstGeom>
                  </pic:spPr>
                </pic:pic>
              </a:graphicData>
            </a:graphic>
          </wp:inline>
        </w:drawing>
      </w:r>
    </w:p>
    <w:p w:rsidR="00426F97" w:rsidRDefault="00426F97" w:rsidP="00426F97">
      <w:pPr>
        <w:pStyle w:val="ppBodyText"/>
      </w:pPr>
      <w:r w:rsidRPr="009457C1">
        <w:rPr>
          <w:lang w:val="it-IT"/>
        </w:rPr>
        <w:t xml:space="preserve">Abbiamo detto che queste proprietà contengono quasi tutte dei testi: in realtà, si tratta di proprietà più complesse, in quanto possono essere messe in </w:t>
      </w:r>
      <w:proofErr w:type="spellStart"/>
      <w:r w:rsidRPr="009457C1">
        <w:rPr>
          <w:lang w:val="it-IT"/>
        </w:rPr>
        <w:t>binding</w:t>
      </w:r>
      <w:proofErr w:type="spellEnd"/>
      <w:r w:rsidRPr="009457C1">
        <w:rPr>
          <w:lang w:val="it-IT"/>
        </w:rPr>
        <w:t xml:space="preserve"> con oggetti. Abbiamo infatti la possibilità di personalizzare la UI tramite l’uso di un template. </w:t>
      </w:r>
      <w:proofErr w:type="spellStart"/>
      <w:r>
        <w:t>Nello</w:t>
      </w:r>
      <w:proofErr w:type="spellEnd"/>
      <w:r>
        <w:t xml:space="preserve"> </w:t>
      </w:r>
      <w:proofErr w:type="spellStart"/>
      <w:r>
        <w:t>specifico</w:t>
      </w:r>
      <w:proofErr w:type="spellEnd"/>
      <w:r>
        <w:t xml:space="preserve">, </w:t>
      </w:r>
      <w:proofErr w:type="spellStart"/>
      <w:r>
        <w:t>possiamo</w:t>
      </w:r>
      <w:proofErr w:type="spellEnd"/>
      <w:r>
        <w:t xml:space="preserve"> </w:t>
      </w:r>
      <w:proofErr w:type="spellStart"/>
      <w:r>
        <w:t>personalizzare</w:t>
      </w:r>
      <w:proofErr w:type="spellEnd"/>
      <w:r>
        <w:t>:</w:t>
      </w:r>
    </w:p>
    <w:p w:rsidR="00426F97" w:rsidRPr="009457C1" w:rsidRDefault="00426F97" w:rsidP="00A42105">
      <w:pPr>
        <w:pStyle w:val="ppBulletList"/>
        <w:rPr>
          <w:lang w:val="it-IT"/>
        </w:rPr>
      </w:pPr>
      <w:proofErr w:type="spellStart"/>
      <w:r w:rsidRPr="009457C1">
        <w:rPr>
          <w:b/>
          <w:bCs/>
          <w:lang w:val="it-IT"/>
        </w:rPr>
        <w:t>HeaderTemplate</w:t>
      </w:r>
      <w:proofErr w:type="spellEnd"/>
      <w:r w:rsidRPr="009457C1">
        <w:rPr>
          <w:lang w:val="it-IT"/>
        </w:rPr>
        <w:t>, per definire l’aspetto dell’</w:t>
      </w:r>
      <w:proofErr w:type="spellStart"/>
      <w:r w:rsidRPr="009457C1">
        <w:rPr>
          <w:lang w:val="it-IT"/>
        </w:rPr>
        <w:t>header</w:t>
      </w:r>
      <w:proofErr w:type="spellEnd"/>
      <w:r w:rsidRPr="009457C1">
        <w:rPr>
          <w:lang w:val="it-IT"/>
        </w:rPr>
        <w:t>.</w:t>
      </w:r>
    </w:p>
    <w:p w:rsidR="00426F97" w:rsidRPr="009457C1" w:rsidRDefault="00426F97" w:rsidP="00A42105">
      <w:pPr>
        <w:pStyle w:val="ppBulletList"/>
        <w:rPr>
          <w:lang w:val="it-IT"/>
        </w:rPr>
      </w:pPr>
      <w:proofErr w:type="spellStart"/>
      <w:r w:rsidRPr="009457C1">
        <w:rPr>
          <w:b/>
          <w:bCs/>
          <w:lang w:val="it-IT"/>
        </w:rPr>
        <w:t>NonExpandableHeaderTemplate</w:t>
      </w:r>
      <w:proofErr w:type="spellEnd"/>
      <w:r w:rsidRPr="009457C1">
        <w:rPr>
          <w:lang w:val="it-IT"/>
        </w:rPr>
        <w:t>, per definire l’aspetto dell’</w:t>
      </w:r>
      <w:proofErr w:type="spellStart"/>
      <w:r w:rsidRPr="009457C1">
        <w:rPr>
          <w:lang w:val="it-IT"/>
        </w:rPr>
        <w:t>header</w:t>
      </w:r>
      <w:proofErr w:type="spellEnd"/>
      <w:r w:rsidRPr="009457C1">
        <w:rPr>
          <w:lang w:val="it-IT"/>
        </w:rPr>
        <w:t xml:space="preserve"> quando il controllo non è espandibile.</w:t>
      </w:r>
    </w:p>
    <w:p w:rsidR="00426F97" w:rsidRPr="009457C1" w:rsidRDefault="00426F97" w:rsidP="00A42105">
      <w:pPr>
        <w:pStyle w:val="ppBulletList"/>
        <w:rPr>
          <w:lang w:val="it-IT"/>
        </w:rPr>
      </w:pPr>
      <w:proofErr w:type="spellStart"/>
      <w:r w:rsidRPr="009457C1">
        <w:rPr>
          <w:b/>
          <w:bCs/>
          <w:lang w:val="it-IT"/>
        </w:rPr>
        <w:t>ExpanderTemplate</w:t>
      </w:r>
      <w:proofErr w:type="spellEnd"/>
      <w:r w:rsidRPr="009457C1">
        <w:rPr>
          <w:lang w:val="it-IT"/>
        </w:rPr>
        <w:t>, per definire l’aspetto del testo visualizzato sotto l’</w:t>
      </w:r>
      <w:proofErr w:type="spellStart"/>
      <w:r w:rsidRPr="009457C1">
        <w:rPr>
          <w:lang w:val="it-IT"/>
        </w:rPr>
        <w:t>header</w:t>
      </w:r>
      <w:proofErr w:type="spellEnd"/>
      <w:r w:rsidRPr="009457C1">
        <w:rPr>
          <w:lang w:val="it-IT"/>
        </w:rPr>
        <w:t>.</w:t>
      </w:r>
    </w:p>
    <w:p w:rsidR="00426F97" w:rsidRPr="009457C1" w:rsidRDefault="00426F97" w:rsidP="00A42105">
      <w:pPr>
        <w:pStyle w:val="ppBulletList"/>
        <w:rPr>
          <w:lang w:val="it-IT"/>
        </w:rPr>
      </w:pPr>
      <w:proofErr w:type="spellStart"/>
      <w:r w:rsidRPr="009457C1">
        <w:rPr>
          <w:b/>
          <w:bCs/>
          <w:lang w:val="it-IT"/>
        </w:rPr>
        <w:t>ItemTemplate</w:t>
      </w:r>
      <w:proofErr w:type="spellEnd"/>
      <w:r w:rsidRPr="009457C1">
        <w:rPr>
          <w:lang w:val="it-IT"/>
        </w:rPr>
        <w:t>, per definire l’aspetto di un singolo item visualizzato all’interno.</w:t>
      </w:r>
    </w:p>
    <w:p w:rsidR="00426F97" w:rsidRPr="009457C1" w:rsidRDefault="00426F97" w:rsidP="00A42105">
      <w:pPr>
        <w:pStyle w:val="ppListEnd"/>
        <w:rPr>
          <w:lang w:val="it-IT"/>
        </w:rPr>
      </w:pPr>
    </w:p>
    <w:p w:rsidR="00426F97" w:rsidRPr="009457C1" w:rsidRDefault="00426F97" w:rsidP="00426F97">
      <w:pPr>
        <w:pStyle w:val="ppBodyText"/>
        <w:rPr>
          <w:lang w:val="it-IT"/>
        </w:rPr>
      </w:pPr>
      <w:r w:rsidRPr="009457C1">
        <w:rPr>
          <w:lang w:val="it-IT"/>
        </w:rPr>
        <w:t xml:space="preserve">Ecco un esempio di definizione della proprietà </w:t>
      </w:r>
      <w:proofErr w:type="spellStart"/>
      <w:r w:rsidRPr="009457C1">
        <w:rPr>
          <w:b/>
          <w:bCs/>
          <w:lang w:val="it-IT"/>
        </w:rPr>
        <w:t>ItemTemplate</w:t>
      </w:r>
      <w:proofErr w:type="spellEnd"/>
      <w:r w:rsidRPr="009457C1">
        <w:rPr>
          <w:lang w:val="it-IT"/>
        </w:rPr>
        <w:t xml:space="preserve">, ipotizzando che la proprietà </w:t>
      </w:r>
      <w:proofErr w:type="spellStart"/>
      <w:r w:rsidRPr="009457C1">
        <w:rPr>
          <w:b/>
          <w:bCs/>
          <w:lang w:val="it-IT"/>
        </w:rPr>
        <w:t>ItemsSource</w:t>
      </w:r>
      <w:proofErr w:type="spellEnd"/>
      <w:r w:rsidRPr="009457C1">
        <w:rPr>
          <w:lang w:val="it-IT"/>
        </w:rPr>
        <w:t xml:space="preserve"> sia in </w:t>
      </w:r>
      <w:proofErr w:type="spellStart"/>
      <w:r w:rsidRPr="009457C1">
        <w:rPr>
          <w:lang w:val="it-IT"/>
        </w:rPr>
        <w:t>binding</w:t>
      </w:r>
      <w:proofErr w:type="spellEnd"/>
      <w:r w:rsidRPr="009457C1">
        <w:rPr>
          <w:lang w:val="it-IT"/>
        </w:rPr>
        <w:t xml:space="preserve"> con una collezione di oggetti (ad esempio, un’ipotetica classe </w:t>
      </w:r>
      <w:proofErr w:type="spellStart"/>
      <w:r w:rsidRPr="009457C1">
        <w:rPr>
          <w:lang w:val="it-IT"/>
        </w:rPr>
        <w:t>Person</w:t>
      </w:r>
      <w:proofErr w:type="spellEnd"/>
      <w:r w:rsidRPr="009457C1">
        <w:rPr>
          <w:lang w:val="it-IT"/>
        </w:rPr>
        <w:t xml:space="preserve">) che esponga la proprietà </w:t>
      </w:r>
      <w:proofErr w:type="spellStart"/>
      <w:r w:rsidRPr="009457C1">
        <w:rPr>
          <w:b/>
          <w:bCs/>
          <w:lang w:val="it-IT"/>
        </w:rPr>
        <w:t>Name</w:t>
      </w:r>
      <w:proofErr w:type="spellEnd"/>
      <w:r w:rsidRPr="009457C1">
        <w:rPr>
          <w:lang w:val="it-IT"/>
        </w:rPr>
        <w:t xml:space="preserve"> e </w:t>
      </w:r>
      <w:proofErr w:type="spellStart"/>
      <w:r w:rsidRPr="009457C1">
        <w:rPr>
          <w:b/>
          <w:bCs/>
          <w:lang w:val="it-IT"/>
        </w:rPr>
        <w:t>Surname</w:t>
      </w:r>
      <w:proofErr w:type="spellEnd"/>
      <w:r w:rsidRPr="009457C1">
        <w:rPr>
          <w:lang w:val="it-IT"/>
        </w:rPr>
        <w:t>.</w:t>
      </w:r>
    </w:p>
    <w:p w:rsidR="00A42105" w:rsidRDefault="00A42105" w:rsidP="00A42105">
      <w:pPr>
        <w:pStyle w:val="ppCodeLanguage"/>
      </w:pPr>
      <w:r>
        <w:t>XAML</w:t>
      </w:r>
    </w:p>
    <w:p w:rsidR="00A42105" w:rsidRDefault="00426F97" w:rsidP="00A42105">
      <w:pPr>
        <w:pStyle w:val="ppCode"/>
      </w:pPr>
      <w:r>
        <w:t>&lt;</w:t>
      </w:r>
      <w:proofErr w:type="spellStart"/>
      <w:r>
        <w:t>toolkit:ExpanderView.ItemTemplate</w:t>
      </w:r>
      <w:proofErr w:type="spellEnd"/>
      <w:r>
        <w:t>&gt;</w:t>
      </w:r>
    </w:p>
    <w:p w:rsidR="00A42105" w:rsidRDefault="00426F97" w:rsidP="00A42105">
      <w:pPr>
        <w:pStyle w:val="ppCode"/>
      </w:pPr>
      <w:r>
        <w:t xml:space="preserve">         &lt;</w:t>
      </w:r>
      <w:proofErr w:type="spellStart"/>
      <w:r>
        <w:t>DataTemplate</w:t>
      </w:r>
      <w:proofErr w:type="spellEnd"/>
      <w:r>
        <w:t>&gt;</w:t>
      </w:r>
    </w:p>
    <w:p w:rsidR="00A42105" w:rsidRDefault="00426F97" w:rsidP="00A42105">
      <w:pPr>
        <w:pStyle w:val="ppCode"/>
      </w:pPr>
      <w:r>
        <w:t xml:space="preserve">            &lt;</w:t>
      </w:r>
      <w:proofErr w:type="spellStart"/>
      <w:r>
        <w:t>StackPanel</w:t>
      </w:r>
      <w:proofErr w:type="spellEnd"/>
      <w:r>
        <w:t xml:space="preserve">&gt; </w:t>
      </w:r>
    </w:p>
    <w:p w:rsidR="00A42105" w:rsidRDefault="00A42105" w:rsidP="00A42105">
      <w:pPr>
        <w:pStyle w:val="ppCode"/>
      </w:pPr>
      <w:r>
        <w:t xml:space="preserve">   </w:t>
      </w:r>
      <w:r w:rsidR="00426F97">
        <w:t xml:space="preserve">             &lt;</w:t>
      </w:r>
      <w:proofErr w:type="spellStart"/>
      <w:r w:rsidR="00426F97">
        <w:t>TextBlock</w:t>
      </w:r>
      <w:proofErr w:type="spellEnd"/>
      <w:r w:rsidR="00426F97">
        <w:t xml:space="preserve"> Text="{Binding Path=Name}" /&gt;</w:t>
      </w:r>
    </w:p>
    <w:p w:rsidR="00A42105" w:rsidRDefault="00426F97" w:rsidP="00A42105">
      <w:pPr>
        <w:pStyle w:val="ppCode"/>
      </w:pPr>
      <w:r>
        <w:t xml:space="preserve">                &lt;</w:t>
      </w:r>
      <w:proofErr w:type="spellStart"/>
      <w:r>
        <w:t>TextBlock</w:t>
      </w:r>
      <w:proofErr w:type="spellEnd"/>
      <w:r>
        <w:t xml:space="preserve"> Text="{Binding Path=Surname}" /&gt;</w:t>
      </w:r>
    </w:p>
    <w:p w:rsidR="00A42105" w:rsidRDefault="00426F97" w:rsidP="00A42105">
      <w:pPr>
        <w:pStyle w:val="ppCode"/>
      </w:pPr>
      <w:r>
        <w:t xml:space="preserve">            &lt;/</w:t>
      </w:r>
      <w:proofErr w:type="spellStart"/>
      <w:r>
        <w:t>StackPanel</w:t>
      </w:r>
      <w:proofErr w:type="spellEnd"/>
      <w:r>
        <w:t>&gt;</w:t>
      </w:r>
    </w:p>
    <w:p w:rsidR="00A42105" w:rsidRDefault="00A42105" w:rsidP="00B747CA">
      <w:pPr>
        <w:pStyle w:val="ppCode"/>
      </w:pPr>
      <w:r>
        <w:t xml:space="preserve"> </w:t>
      </w:r>
      <w:r w:rsidR="00426F97">
        <w:t xml:space="preserve">        &lt;/</w:t>
      </w:r>
      <w:proofErr w:type="spellStart"/>
      <w:r w:rsidR="00426F97">
        <w:t>DataTemplate</w:t>
      </w:r>
      <w:proofErr w:type="spellEnd"/>
      <w:r w:rsidR="00426F97">
        <w:t>&gt;</w:t>
      </w:r>
    </w:p>
    <w:p w:rsidR="00426F97" w:rsidRDefault="00426F97" w:rsidP="00A42105">
      <w:pPr>
        <w:pStyle w:val="ppCode"/>
      </w:pPr>
      <w:r>
        <w:t>&lt;/</w:t>
      </w:r>
      <w:proofErr w:type="spellStart"/>
      <w:r>
        <w:t>toolkit:ExpanderView.ItemTemplate</w:t>
      </w:r>
      <w:proofErr w:type="spellEnd"/>
      <w:r>
        <w:t xml:space="preserve">&gt; </w:t>
      </w:r>
    </w:p>
    <w:p w:rsidR="00426F97" w:rsidRPr="009457C1" w:rsidRDefault="00426F97" w:rsidP="00426F97">
      <w:pPr>
        <w:pStyle w:val="ppBodyText"/>
        <w:rPr>
          <w:lang w:val="it-IT"/>
        </w:rPr>
      </w:pPr>
      <w:r w:rsidRPr="009457C1">
        <w:rPr>
          <w:lang w:val="it-IT"/>
        </w:rPr>
        <w:t xml:space="preserve">Nel progetto di esempio del </w:t>
      </w:r>
      <w:proofErr w:type="spellStart"/>
      <w:r w:rsidRPr="009457C1">
        <w:rPr>
          <w:lang w:val="it-IT"/>
        </w:rPr>
        <w:t>Silverlight</w:t>
      </w:r>
      <w:proofErr w:type="spellEnd"/>
      <w:r w:rsidRPr="009457C1">
        <w:rPr>
          <w:lang w:val="it-IT"/>
        </w:rPr>
        <w:t xml:space="preserve"> Toolkit trovate un’ottima dimostrazione dell’uso di questo controllo, inserito all’interno del </w:t>
      </w:r>
      <w:proofErr w:type="spellStart"/>
      <w:r w:rsidRPr="009457C1">
        <w:rPr>
          <w:lang w:val="it-IT"/>
        </w:rPr>
        <w:t>template</w:t>
      </w:r>
      <w:proofErr w:type="spellEnd"/>
      <w:r w:rsidRPr="009457C1">
        <w:rPr>
          <w:lang w:val="it-IT"/>
        </w:rPr>
        <w:t xml:space="preserve"> di una </w:t>
      </w:r>
      <w:proofErr w:type="spellStart"/>
      <w:r w:rsidRPr="009457C1">
        <w:rPr>
          <w:lang w:val="it-IT"/>
        </w:rPr>
        <w:t>ListBox</w:t>
      </w:r>
      <w:proofErr w:type="spellEnd"/>
      <w:r w:rsidRPr="009457C1">
        <w:rPr>
          <w:lang w:val="it-IT"/>
        </w:rPr>
        <w:t xml:space="preserve"> per gestire una lista di mail fittizie.</w:t>
      </w:r>
    </w:p>
    <w:p w:rsidR="00426F97" w:rsidRPr="009457C1" w:rsidRDefault="00426F97" w:rsidP="00B747CA">
      <w:pPr>
        <w:pStyle w:val="Heading2"/>
        <w:rPr>
          <w:lang w:val="it-IT"/>
        </w:rPr>
      </w:pPr>
      <w:proofErr w:type="spellStart"/>
      <w:r w:rsidRPr="009457C1">
        <w:rPr>
          <w:lang w:val="it-IT"/>
        </w:rPr>
        <w:t>Hubtile</w:t>
      </w:r>
      <w:proofErr w:type="spellEnd"/>
    </w:p>
    <w:p w:rsidR="00426F97" w:rsidRPr="009457C1" w:rsidRDefault="00426F97" w:rsidP="00426F97">
      <w:pPr>
        <w:pStyle w:val="ppBodyText"/>
        <w:rPr>
          <w:lang w:val="it-IT"/>
        </w:rPr>
      </w:pPr>
      <w:r w:rsidRPr="009457C1">
        <w:rPr>
          <w:lang w:val="it-IT"/>
        </w:rPr>
        <w:t xml:space="preserve">Il controllo </w:t>
      </w:r>
      <w:proofErr w:type="spellStart"/>
      <w:r w:rsidRPr="009457C1">
        <w:rPr>
          <w:lang w:val="it-IT"/>
        </w:rPr>
        <w:t>HubTile</w:t>
      </w:r>
      <w:proofErr w:type="spellEnd"/>
      <w:r w:rsidRPr="009457C1">
        <w:rPr>
          <w:lang w:val="it-IT"/>
        </w:rPr>
        <w:t xml:space="preserve"> riprende il look &amp; </w:t>
      </w:r>
      <w:proofErr w:type="spellStart"/>
      <w:r w:rsidRPr="009457C1">
        <w:rPr>
          <w:lang w:val="it-IT"/>
        </w:rPr>
        <w:t>feel</w:t>
      </w:r>
      <w:proofErr w:type="spellEnd"/>
      <w:r w:rsidRPr="009457C1">
        <w:rPr>
          <w:lang w:val="it-IT"/>
        </w:rPr>
        <w:t xml:space="preserve"> delle </w:t>
      </w:r>
      <w:proofErr w:type="spellStart"/>
      <w:r w:rsidRPr="009457C1">
        <w:rPr>
          <w:lang w:val="it-IT"/>
        </w:rPr>
        <w:t>tile</w:t>
      </w:r>
      <w:proofErr w:type="spellEnd"/>
      <w:r w:rsidRPr="009457C1">
        <w:rPr>
          <w:lang w:val="it-IT"/>
        </w:rPr>
        <w:t xml:space="preserve"> di Windows Phone, incluse tutte le </w:t>
      </w:r>
      <w:proofErr w:type="spellStart"/>
      <w:r w:rsidRPr="009457C1">
        <w:rPr>
          <w:lang w:val="it-IT"/>
        </w:rPr>
        <w:t>feature</w:t>
      </w:r>
      <w:proofErr w:type="spellEnd"/>
      <w:r w:rsidRPr="009457C1">
        <w:rPr>
          <w:lang w:val="it-IT"/>
        </w:rPr>
        <w:t xml:space="preserve"> introdotte in Mango, come la possibilità di inserire delle informazioni sul retro, che vengono alternate al contenuto principale con un’animazione. </w:t>
      </w:r>
    </w:p>
    <w:p w:rsidR="00426F97" w:rsidRPr="009457C1" w:rsidRDefault="00426F97" w:rsidP="00426F97">
      <w:pPr>
        <w:pStyle w:val="ppBodyText"/>
        <w:rPr>
          <w:lang w:val="it-IT"/>
        </w:rPr>
      </w:pPr>
      <w:r w:rsidRPr="009457C1">
        <w:rPr>
          <w:lang w:val="it-IT"/>
        </w:rPr>
        <w:lastRenderedPageBreak/>
        <w:t xml:space="preserve">Ecco un esempio di definizione di un controllo </w:t>
      </w:r>
      <w:proofErr w:type="spellStart"/>
      <w:r w:rsidRPr="009457C1">
        <w:rPr>
          <w:lang w:val="it-IT"/>
        </w:rPr>
        <w:t>HubTile</w:t>
      </w:r>
      <w:proofErr w:type="spellEnd"/>
      <w:r w:rsidRPr="009457C1">
        <w:rPr>
          <w:lang w:val="it-IT"/>
        </w:rPr>
        <w:t xml:space="preserve"> nello XAML:</w:t>
      </w:r>
    </w:p>
    <w:p w:rsidR="00B747CA" w:rsidRDefault="00B747CA" w:rsidP="00B747CA">
      <w:pPr>
        <w:pStyle w:val="ppCodeLanguage"/>
      </w:pPr>
      <w:r>
        <w:t>XAML</w:t>
      </w:r>
    </w:p>
    <w:p w:rsidR="00B747CA" w:rsidRDefault="00426F97" w:rsidP="00B747CA">
      <w:pPr>
        <w:pStyle w:val="ppCode"/>
      </w:pPr>
      <w:r>
        <w:t xml:space="preserve">            &lt;</w:t>
      </w:r>
      <w:proofErr w:type="spellStart"/>
      <w:r>
        <w:t>toolkit:HubTile</w:t>
      </w:r>
      <w:proofErr w:type="spellEnd"/>
      <w:r>
        <w:t xml:space="preserve"> Title="Seattle"</w:t>
      </w:r>
    </w:p>
    <w:p w:rsidR="00B747CA" w:rsidRDefault="00426F97" w:rsidP="00B747CA">
      <w:pPr>
        <w:pStyle w:val="ppCode"/>
      </w:pPr>
      <w:r>
        <w:t xml:space="preserve">                              Notification="Washington"</w:t>
      </w:r>
    </w:p>
    <w:p w:rsidR="00B747CA" w:rsidRDefault="00426F97" w:rsidP="00B747CA">
      <w:pPr>
        <w:pStyle w:val="ppCode"/>
      </w:pPr>
      <w:r>
        <w:t xml:space="preserve">                             </w:t>
      </w:r>
      <w:proofErr w:type="spellStart"/>
      <w:r>
        <w:t>DisplayNotification</w:t>
      </w:r>
      <w:proofErr w:type="spellEnd"/>
      <w:r>
        <w:t>="True"</w:t>
      </w:r>
    </w:p>
    <w:p w:rsidR="00B747CA" w:rsidRDefault="00426F97" w:rsidP="00B747CA">
      <w:pPr>
        <w:pStyle w:val="ppCode"/>
      </w:pPr>
      <w:r>
        <w:t xml:space="preserve">                             Source="/Images/Seattle.jpg"</w:t>
      </w:r>
    </w:p>
    <w:p w:rsidR="00B747CA" w:rsidRDefault="00426F97" w:rsidP="00B747CA">
      <w:pPr>
        <w:pStyle w:val="ppCode"/>
      </w:pPr>
      <w:r>
        <w:t xml:space="preserve">                             </w:t>
      </w:r>
      <w:proofErr w:type="spellStart"/>
      <w:r>
        <w:t>GroupTag</w:t>
      </w:r>
      <w:proofErr w:type="spellEnd"/>
      <w:r>
        <w:t>="Cities"</w:t>
      </w:r>
    </w:p>
    <w:p w:rsidR="00426F97" w:rsidRDefault="00426F97" w:rsidP="00B747CA">
      <w:pPr>
        <w:pStyle w:val="ppCode"/>
      </w:pPr>
      <w:r>
        <w:t xml:space="preserve">                             /&gt; </w:t>
      </w:r>
    </w:p>
    <w:p w:rsidR="00426F97" w:rsidRPr="009457C1" w:rsidRDefault="00426F97" w:rsidP="00426F97">
      <w:pPr>
        <w:pStyle w:val="ppBodyText"/>
        <w:rPr>
          <w:lang w:val="it-IT"/>
        </w:rPr>
      </w:pPr>
      <w:r w:rsidRPr="009457C1">
        <w:rPr>
          <w:lang w:val="it-IT"/>
        </w:rPr>
        <w:t>Le proprietà disponibili sono le seguenti:</w:t>
      </w:r>
    </w:p>
    <w:p w:rsidR="00426F97" w:rsidRPr="009457C1" w:rsidRDefault="00426F97" w:rsidP="00B747CA">
      <w:pPr>
        <w:pStyle w:val="ppBulletList"/>
        <w:rPr>
          <w:lang w:val="it-IT"/>
        </w:rPr>
      </w:pPr>
      <w:r w:rsidRPr="009457C1">
        <w:rPr>
          <w:b/>
          <w:bCs/>
          <w:lang w:val="it-IT"/>
        </w:rPr>
        <w:t>Title</w:t>
      </w:r>
      <w:r w:rsidRPr="009457C1">
        <w:rPr>
          <w:lang w:val="it-IT"/>
        </w:rPr>
        <w:t xml:space="preserve">: rappresenta il titolo della </w:t>
      </w:r>
      <w:proofErr w:type="spellStart"/>
      <w:r w:rsidRPr="009457C1">
        <w:rPr>
          <w:lang w:val="it-IT"/>
        </w:rPr>
        <w:t>tile</w:t>
      </w:r>
      <w:proofErr w:type="spellEnd"/>
      <w:r w:rsidRPr="009457C1">
        <w:rPr>
          <w:lang w:val="it-IT"/>
        </w:rPr>
        <w:t>, che viene visualizzato sul lato principale con un font più grosso e alternato con un’animazione all’immagine.</w:t>
      </w:r>
    </w:p>
    <w:p w:rsidR="00426F97" w:rsidRPr="009457C1" w:rsidRDefault="00426F97" w:rsidP="00B747CA">
      <w:pPr>
        <w:pStyle w:val="ppBulletList"/>
        <w:rPr>
          <w:lang w:val="it-IT"/>
        </w:rPr>
      </w:pPr>
      <w:r w:rsidRPr="009457C1">
        <w:rPr>
          <w:b/>
          <w:bCs/>
          <w:lang w:val="it-IT"/>
        </w:rPr>
        <w:t>Notification</w:t>
      </w:r>
      <w:r w:rsidRPr="009457C1">
        <w:rPr>
          <w:lang w:val="it-IT"/>
        </w:rPr>
        <w:t xml:space="preserve">: rappresenta il titolo del retro della </w:t>
      </w:r>
      <w:proofErr w:type="spellStart"/>
      <w:r w:rsidRPr="009457C1">
        <w:rPr>
          <w:lang w:val="it-IT"/>
        </w:rPr>
        <w:t>tile</w:t>
      </w:r>
      <w:proofErr w:type="spellEnd"/>
      <w:r w:rsidRPr="009457C1">
        <w:rPr>
          <w:lang w:val="it-IT"/>
        </w:rPr>
        <w:t xml:space="preserve">. Quando la </w:t>
      </w:r>
      <w:proofErr w:type="spellStart"/>
      <w:r w:rsidRPr="009457C1">
        <w:rPr>
          <w:lang w:val="it-IT"/>
        </w:rPr>
        <w:t>tile</w:t>
      </w:r>
      <w:proofErr w:type="spellEnd"/>
      <w:r w:rsidRPr="009457C1">
        <w:rPr>
          <w:lang w:val="it-IT"/>
        </w:rPr>
        <w:t xml:space="preserve"> viene ruotata, il valore di questa proprietà viene visualizzato come titolo con un font più grosso, mentre il valore della proprietà </w:t>
      </w:r>
      <w:r w:rsidRPr="009457C1">
        <w:rPr>
          <w:b/>
          <w:bCs/>
          <w:lang w:val="it-IT"/>
        </w:rPr>
        <w:t>Title</w:t>
      </w:r>
      <w:r w:rsidRPr="009457C1">
        <w:rPr>
          <w:lang w:val="it-IT"/>
        </w:rPr>
        <w:t xml:space="preserve"> viene visualizzato in fondo alla </w:t>
      </w:r>
      <w:proofErr w:type="spellStart"/>
      <w:r w:rsidRPr="009457C1">
        <w:rPr>
          <w:lang w:val="it-IT"/>
        </w:rPr>
        <w:t>tile</w:t>
      </w:r>
      <w:proofErr w:type="spellEnd"/>
      <w:r w:rsidRPr="009457C1">
        <w:rPr>
          <w:lang w:val="it-IT"/>
        </w:rPr>
        <w:t xml:space="preserve"> con un font più piccolo.</w:t>
      </w:r>
    </w:p>
    <w:p w:rsidR="00426F97" w:rsidRPr="009457C1" w:rsidRDefault="00426F97" w:rsidP="00B747CA">
      <w:pPr>
        <w:pStyle w:val="ppBulletList"/>
        <w:rPr>
          <w:lang w:val="it-IT"/>
        </w:rPr>
      </w:pPr>
      <w:r w:rsidRPr="009457C1">
        <w:rPr>
          <w:b/>
          <w:bCs/>
          <w:lang w:val="it-IT"/>
        </w:rPr>
        <w:t>Source</w:t>
      </w:r>
      <w:r w:rsidRPr="009457C1">
        <w:rPr>
          <w:lang w:val="it-IT"/>
        </w:rPr>
        <w:t xml:space="preserve">: l’immagine che viene mostrata sul lato principale della </w:t>
      </w:r>
      <w:proofErr w:type="spellStart"/>
      <w:r w:rsidRPr="009457C1">
        <w:rPr>
          <w:lang w:val="it-IT"/>
        </w:rPr>
        <w:t>tile</w:t>
      </w:r>
      <w:proofErr w:type="spellEnd"/>
      <w:r w:rsidRPr="009457C1">
        <w:rPr>
          <w:lang w:val="it-IT"/>
        </w:rPr>
        <w:t>.</w:t>
      </w:r>
    </w:p>
    <w:p w:rsidR="00426F97" w:rsidRPr="009457C1" w:rsidRDefault="00426F97" w:rsidP="00B747CA">
      <w:pPr>
        <w:pStyle w:val="ppBulletList"/>
        <w:rPr>
          <w:lang w:val="it-IT"/>
        </w:rPr>
      </w:pPr>
      <w:r w:rsidRPr="009457C1">
        <w:rPr>
          <w:lang w:val="it-IT"/>
        </w:rPr>
        <w:t xml:space="preserve"> </w:t>
      </w:r>
      <w:proofErr w:type="spellStart"/>
      <w:r w:rsidRPr="009457C1">
        <w:rPr>
          <w:b/>
          <w:bCs/>
          <w:lang w:val="it-IT"/>
        </w:rPr>
        <w:t>DisplayNotification</w:t>
      </w:r>
      <w:proofErr w:type="spellEnd"/>
      <w:r w:rsidRPr="009457C1">
        <w:rPr>
          <w:lang w:val="it-IT"/>
        </w:rPr>
        <w:t xml:space="preserve">: si tratta di una proprietà booleana che permette di abilitare o meno la visualizzazione del retro della </w:t>
      </w:r>
      <w:proofErr w:type="spellStart"/>
      <w:r w:rsidRPr="009457C1">
        <w:rPr>
          <w:lang w:val="it-IT"/>
        </w:rPr>
        <w:t>tile</w:t>
      </w:r>
      <w:proofErr w:type="spellEnd"/>
      <w:r w:rsidRPr="009457C1">
        <w:rPr>
          <w:lang w:val="it-IT"/>
        </w:rPr>
        <w:t xml:space="preserve">. Se viene impostata a </w:t>
      </w:r>
      <w:r w:rsidRPr="009457C1">
        <w:rPr>
          <w:b/>
          <w:bCs/>
          <w:lang w:val="it-IT"/>
        </w:rPr>
        <w:t>false</w:t>
      </w:r>
      <w:r w:rsidRPr="009457C1">
        <w:rPr>
          <w:lang w:val="it-IT"/>
        </w:rPr>
        <w:t xml:space="preserve">, l’animazione della </w:t>
      </w:r>
      <w:proofErr w:type="spellStart"/>
      <w:r w:rsidRPr="009457C1">
        <w:rPr>
          <w:lang w:val="it-IT"/>
        </w:rPr>
        <w:t>tile</w:t>
      </w:r>
      <w:proofErr w:type="spellEnd"/>
      <w:r w:rsidRPr="009457C1">
        <w:rPr>
          <w:lang w:val="it-IT"/>
        </w:rPr>
        <w:t xml:space="preserve"> si limiterà ad alternare il titolo all’immagine, senza mai mostrare il retro.</w:t>
      </w:r>
    </w:p>
    <w:p w:rsidR="00426F97" w:rsidRPr="009457C1" w:rsidRDefault="00426F97" w:rsidP="00B747CA">
      <w:pPr>
        <w:pStyle w:val="ppBulletList"/>
        <w:rPr>
          <w:lang w:val="it-IT"/>
        </w:rPr>
      </w:pPr>
      <w:r w:rsidRPr="009457C1">
        <w:rPr>
          <w:lang w:val="it-IT"/>
        </w:rPr>
        <w:t xml:space="preserve"> </w:t>
      </w:r>
      <w:proofErr w:type="spellStart"/>
      <w:r w:rsidRPr="009457C1">
        <w:rPr>
          <w:b/>
          <w:bCs/>
          <w:lang w:val="it-IT"/>
        </w:rPr>
        <w:t>GroupTag</w:t>
      </w:r>
      <w:proofErr w:type="spellEnd"/>
      <w:r w:rsidRPr="009457C1">
        <w:rPr>
          <w:lang w:val="it-IT"/>
        </w:rPr>
        <w:t xml:space="preserve">: grazie a questa proprietà è possibile raggruppare più </w:t>
      </w:r>
      <w:proofErr w:type="spellStart"/>
      <w:r w:rsidRPr="009457C1">
        <w:rPr>
          <w:lang w:val="it-IT"/>
        </w:rPr>
        <w:t>tile</w:t>
      </w:r>
      <w:proofErr w:type="spellEnd"/>
      <w:r w:rsidRPr="009457C1">
        <w:rPr>
          <w:lang w:val="it-IT"/>
        </w:rPr>
        <w:t xml:space="preserve"> all’interno di un gruppo identificato da un nome univoco. Come vedremo a breve, questa proprietà ci sarà utile per effettuare delle operazioni su più </w:t>
      </w:r>
      <w:proofErr w:type="spellStart"/>
      <w:r w:rsidRPr="009457C1">
        <w:rPr>
          <w:lang w:val="it-IT"/>
        </w:rPr>
        <w:t>tile</w:t>
      </w:r>
      <w:proofErr w:type="spellEnd"/>
      <w:r w:rsidRPr="009457C1">
        <w:rPr>
          <w:lang w:val="it-IT"/>
        </w:rPr>
        <w:t xml:space="preserve"> contemporaneamente.</w:t>
      </w:r>
    </w:p>
    <w:p w:rsidR="00B747CA" w:rsidRPr="00B747CA" w:rsidRDefault="00B747CA" w:rsidP="00B747CA">
      <w:pPr>
        <w:pStyle w:val="ppFigure"/>
      </w:pPr>
      <w:r>
        <w:rPr>
          <w:noProof/>
          <w:lang w:bidi="ar-SA"/>
        </w:rPr>
        <w:drawing>
          <wp:inline distT="0" distB="0" distL="0" distR="0" wp14:anchorId="581AE0B7" wp14:editId="1A2BB861">
            <wp:extent cx="2362530" cy="272453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a:stretch>
                      <a:fillRect/>
                    </a:stretch>
                  </pic:blipFill>
                  <pic:spPr>
                    <a:xfrm>
                      <a:off x="0" y="0"/>
                      <a:ext cx="2362530" cy="2724530"/>
                    </a:xfrm>
                    <a:prstGeom prst="rect">
                      <a:avLst/>
                    </a:prstGeom>
                  </pic:spPr>
                </pic:pic>
              </a:graphicData>
            </a:graphic>
          </wp:inline>
        </w:drawing>
      </w:r>
    </w:p>
    <w:p w:rsidR="00426F97" w:rsidRPr="009457C1" w:rsidRDefault="00426F97" w:rsidP="00426F97">
      <w:pPr>
        <w:pStyle w:val="ppBodyText"/>
        <w:rPr>
          <w:lang w:val="it-IT"/>
        </w:rPr>
      </w:pPr>
      <w:r w:rsidRPr="009457C1">
        <w:rPr>
          <w:lang w:val="it-IT"/>
        </w:rPr>
        <w:t xml:space="preserve">Una nota molto importante: il controllo </w:t>
      </w:r>
      <w:proofErr w:type="spellStart"/>
      <w:r w:rsidRPr="009457C1">
        <w:rPr>
          <w:b/>
          <w:bCs/>
          <w:lang w:val="it-IT"/>
        </w:rPr>
        <w:t>HubTile</w:t>
      </w:r>
      <w:proofErr w:type="spellEnd"/>
      <w:r w:rsidRPr="009457C1">
        <w:rPr>
          <w:lang w:val="it-IT"/>
        </w:rPr>
        <w:t xml:space="preserve"> richiede obbligatoriamente la valorizzazione della proprietà </w:t>
      </w:r>
      <w:r w:rsidRPr="009457C1">
        <w:rPr>
          <w:b/>
          <w:bCs/>
          <w:lang w:val="it-IT"/>
        </w:rPr>
        <w:t>Source</w:t>
      </w:r>
      <w:r w:rsidRPr="009457C1">
        <w:rPr>
          <w:lang w:val="it-IT"/>
        </w:rPr>
        <w:t xml:space="preserve"> con un’immagine, altrimenti si verificheranno dei comportamenti anomali (come ad </w:t>
      </w:r>
      <w:r w:rsidRPr="009457C1">
        <w:rPr>
          <w:lang w:val="it-IT"/>
        </w:rPr>
        <w:lastRenderedPageBreak/>
        <w:t xml:space="preserve">esempio la visualizzazione di titolo e notifica capovolti). Questo </w:t>
      </w:r>
      <w:proofErr w:type="spellStart"/>
      <w:r w:rsidRPr="009457C1">
        <w:rPr>
          <w:lang w:val="it-IT"/>
        </w:rPr>
        <w:t>perchè</w:t>
      </w:r>
      <w:proofErr w:type="spellEnd"/>
      <w:r w:rsidRPr="009457C1">
        <w:rPr>
          <w:lang w:val="it-IT"/>
        </w:rPr>
        <w:t xml:space="preserve"> il controllo </w:t>
      </w:r>
      <w:proofErr w:type="spellStart"/>
      <w:r w:rsidRPr="009457C1">
        <w:rPr>
          <w:lang w:val="it-IT"/>
        </w:rPr>
        <w:t>HubTile</w:t>
      </w:r>
      <w:proofErr w:type="spellEnd"/>
      <w:r w:rsidRPr="009457C1">
        <w:rPr>
          <w:lang w:val="it-IT"/>
        </w:rPr>
        <w:t xml:space="preserve"> non è stato pensato per essere utilizzato senza un’immagine.</w:t>
      </w:r>
    </w:p>
    <w:p w:rsidR="00426F97" w:rsidRPr="009457C1" w:rsidRDefault="00426F97" w:rsidP="00426F97">
      <w:pPr>
        <w:pStyle w:val="ppBodyText"/>
        <w:rPr>
          <w:lang w:val="it-IT"/>
        </w:rPr>
      </w:pPr>
      <w:r w:rsidRPr="009457C1">
        <w:rPr>
          <w:lang w:val="it-IT"/>
        </w:rPr>
        <w:t xml:space="preserve">In combinazione con il controllo </w:t>
      </w:r>
      <w:proofErr w:type="spellStart"/>
      <w:r w:rsidRPr="009457C1">
        <w:rPr>
          <w:lang w:val="it-IT"/>
        </w:rPr>
        <w:t>HubTile</w:t>
      </w:r>
      <w:proofErr w:type="spellEnd"/>
      <w:r w:rsidRPr="009457C1">
        <w:rPr>
          <w:lang w:val="it-IT"/>
        </w:rPr>
        <w:t xml:space="preserve"> il </w:t>
      </w:r>
      <w:proofErr w:type="spellStart"/>
      <w:r w:rsidRPr="009457C1">
        <w:rPr>
          <w:lang w:val="it-IT"/>
        </w:rPr>
        <w:t>toolkit</w:t>
      </w:r>
      <w:proofErr w:type="spellEnd"/>
      <w:r w:rsidRPr="009457C1">
        <w:rPr>
          <w:lang w:val="it-IT"/>
        </w:rPr>
        <w:t xml:space="preserve"> include una classe chiamata </w:t>
      </w:r>
      <w:proofErr w:type="spellStart"/>
      <w:r w:rsidRPr="009457C1">
        <w:rPr>
          <w:b/>
          <w:bCs/>
          <w:lang w:val="it-IT"/>
        </w:rPr>
        <w:t>HubTileService</w:t>
      </w:r>
      <w:proofErr w:type="spellEnd"/>
      <w:r w:rsidRPr="009457C1">
        <w:rPr>
          <w:lang w:val="it-IT"/>
        </w:rPr>
        <w:t xml:space="preserve">, che ci permette di effettuare delle operazioni sui controlli </w:t>
      </w:r>
      <w:proofErr w:type="spellStart"/>
      <w:r w:rsidRPr="009457C1">
        <w:rPr>
          <w:lang w:val="it-IT"/>
        </w:rPr>
        <w:t>HubTile</w:t>
      </w:r>
      <w:proofErr w:type="spellEnd"/>
      <w:r w:rsidRPr="009457C1">
        <w:rPr>
          <w:lang w:val="it-IT"/>
        </w:rPr>
        <w:t xml:space="preserve"> inseriti nella nostra vista.</w:t>
      </w:r>
    </w:p>
    <w:p w:rsidR="00426F97" w:rsidRPr="009457C1" w:rsidRDefault="00426F97" w:rsidP="00426F97">
      <w:pPr>
        <w:pStyle w:val="ppBodyText"/>
        <w:rPr>
          <w:lang w:val="it-IT"/>
        </w:rPr>
      </w:pPr>
      <w:r w:rsidRPr="009457C1">
        <w:rPr>
          <w:lang w:val="it-IT"/>
        </w:rPr>
        <w:t xml:space="preserve">Una buona regola (suggerita anche dagli sviluppatori stessi) è quella di fermare l’animazione delle </w:t>
      </w:r>
      <w:proofErr w:type="spellStart"/>
      <w:r w:rsidRPr="009457C1">
        <w:rPr>
          <w:lang w:val="it-IT"/>
        </w:rPr>
        <w:t>tile</w:t>
      </w:r>
      <w:proofErr w:type="spellEnd"/>
      <w:r w:rsidRPr="009457C1">
        <w:rPr>
          <w:lang w:val="it-IT"/>
        </w:rPr>
        <w:t xml:space="preserve"> nel momento in cui non sono più in primo piano (ad esempio, </w:t>
      </w:r>
      <w:proofErr w:type="spellStart"/>
      <w:r w:rsidRPr="009457C1">
        <w:rPr>
          <w:lang w:val="it-IT"/>
        </w:rPr>
        <w:t>perchè</w:t>
      </w:r>
      <w:proofErr w:type="spellEnd"/>
      <w:r w:rsidRPr="009457C1">
        <w:rPr>
          <w:lang w:val="it-IT"/>
        </w:rPr>
        <w:t xml:space="preserve"> inserite in un controllo Panorama o Pivot e posizionate in un item diverso da quello corrente). L’</w:t>
      </w:r>
      <w:proofErr w:type="spellStart"/>
      <w:r w:rsidRPr="009457C1">
        <w:rPr>
          <w:lang w:val="it-IT"/>
        </w:rPr>
        <w:t>HubTileService</w:t>
      </w:r>
      <w:proofErr w:type="spellEnd"/>
      <w:r w:rsidRPr="009457C1">
        <w:rPr>
          <w:lang w:val="it-IT"/>
        </w:rPr>
        <w:t xml:space="preserve"> nasce proprio per questo scopo, dandoci la possibilità di bloccare una singola </w:t>
      </w:r>
      <w:proofErr w:type="spellStart"/>
      <w:r w:rsidRPr="009457C1">
        <w:rPr>
          <w:lang w:val="it-IT"/>
        </w:rPr>
        <w:t>tile</w:t>
      </w:r>
      <w:proofErr w:type="spellEnd"/>
      <w:r w:rsidRPr="009457C1">
        <w:rPr>
          <w:lang w:val="it-IT"/>
        </w:rPr>
        <w:t xml:space="preserve"> o un intero gruppo.</w:t>
      </w:r>
    </w:p>
    <w:p w:rsidR="00B747CA" w:rsidRDefault="00B747CA" w:rsidP="00B747CA">
      <w:pPr>
        <w:pStyle w:val="ppCodeLanguage"/>
      </w:pPr>
      <w:r>
        <w:t>C#</w:t>
      </w:r>
    </w:p>
    <w:p w:rsidR="00B747CA" w:rsidRDefault="00426F97" w:rsidP="00B747CA">
      <w:pPr>
        <w:pStyle w:val="ppCode"/>
      </w:pPr>
      <w:r>
        <w:t xml:space="preserve">            </w:t>
      </w:r>
      <w:proofErr w:type="spellStart"/>
      <w:r>
        <w:t>HubTileService.FreezeHubTile</w:t>
      </w:r>
      <w:proofErr w:type="spellEnd"/>
      <w:r>
        <w:t>(tile);</w:t>
      </w:r>
    </w:p>
    <w:p w:rsidR="00426F97" w:rsidRDefault="00426F97" w:rsidP="00B747CA">
      <w:pPr>
        <w:pStyle w:val="ppCode"/>
      </w:pPr>
      <w:r>
        <w:t xml:space="preserve">            </w:t>
      </w:r>
      <w:proofErr w:type="spellStart"/>
      <w:r>
        <w:t>HubTileService.FreezeGroup</w:t>
      </w:r>
      <w:proofErr w:type="spellEnd"/>
      <w:r>
        <w:t xml:space="preserve">("Cities"); </w:t>
      </w:r>
    </w:p>
    <w:p w:rsidR="00426F97" w:rsidRPr="009457C1" w:rsidRDefault="00426F97" w:rsidP="00B747CA">
      <w:pPr>
        <w:pStyle w:val="ppBulletList"/>
        <w:rPr>
          <w:lang w:val="it-IT"/>
        </w:rPr>
      </w:pPr>
      <w:r w:rsidRPr="009457C1">
        <w:rPr>
          <w:lang w:val="it-IT"/>
        </w:rPr>
        <w:t xml:space="preserve">Il metodo </w:t>
      </w:r>
      <w:proofErr w:type="spellStart"/>
      <w:r w:rsidRPr="009457C1">
        <w:rPr>
          <w:b/>
          <w:bCs/>
          <w:lang w:val="it-IT"/>
        </w:rPr>
        <w:t>FreezeHubTile</w:t>
      </w:r>
      <w:proofErr w:type="spellEnd"/>
      <w:r w:rsidRPr="009457C1">
        <w:rPr>
          <w:lang w:val="it-IT"/>
        </w:rPr>
        <w:t xml:space="preserve"> serve per bloccare una singola </w:t>
      </w:r>
      <w:proofErr w:type="spellStart"/>
      <w:r w:rsidRPr="009457C1">
        <w:rPr>
          <w:lang w:val="it-IT"/>
        </w:rPr>
        <w:t>tile</w:t>
      </w:r>
      <w:proofErr w:type="spellEnd"/>
      <w:r w:rsidRPr="009457C1">
        <w:rPr>
          <w:lang w:val="it-IT"/>
        </w:rPr>
        <w:t xml:space="preserve"> e accetta in input il riferimento al controllo </w:t>
      </w:r>
      <w:proofErr w:type="spellStart"/>
      <w:r w:rsidRPr="009457C1">
        <w:rPr>
          <w:lang w:val="it-IT"/>
        </w:rPr>
        <w:t>HubTile</w:t>
      </w:r>
      <w:proofErr w:type="spellEnd"/>
      <w:r w:rsidRPr="009457C1">
        <w:rPr>
          <w:lang w:val="it-IT"/>
        </w:rPr>
        <w:t xml:space="preserve"> (tipicamente coincide con il valore della proprietà </w:t>
      </w:r>
      <w:proofErr w:type="gramStart"/>
      <w:r w:rsidRPr="009457C1">
        <w:rPr>
          <w:b/>
          <w:bCs/>
          <w:lang w:val="it-IT"/>
        </w:rPr>
        <w:t>x:Name</w:t>
      </w:r>
      <w:proofErr w:type="gramEnd"/>
      <w:r w:rsidRPr="009457C1">
        <w:rPr>
          <w:lang w:val="it-IT"/>
        </w:rPr>
        <w:t>)</w:t>
      </w:r>
    </w:p>
    <w:p w:rsidR="00426F97" w:rsidRPr="009457C1" w:rsidRDefault="00426F97" w:rsidP="00B747CA">
      <w:pPr>
        <w:pStyle w:val="ppBulletList"/>
        <w:rPr>
          <w:lang w:val="it-IT"/>
        </w:rPr>
      </w:pPr>
      <w:r w:rsidRPr="009457C1">
        <w:rPr>
          <w:lang w:val="it-IT"/>
        </w:rPr>
        <w:t xml:space="preserve">Il metodo </w:t>
      </w:r>
      <w:proofErr w:type="spellStart"/>
      <w:r w:rsidRPr="009457C1">
        <w:rPr>
          <w:b/>
          <w:bCs/>
          <w:lang w:val="it-IT"/>
        </w:rPr>
        <w:t>FreezeGroup</w:t>
      </w:r>
      <w:proofErr w:type="spellEnd"/>
      <w:r w:rsidRPr="009457C1">
        <w:rPr>
          <w:lang w:val="it-IT"/>
        </w:rPr>
        <w:t xml:space="preserve"> serve per bloccare tutte le </w:t>
      </w:r>
      <w:proofErr w:type="spellStart"/>
      <w:r w:rsidRPr="009457C1">
        <w:rPr>
          <w:lang w:val="it-IT"/>
        </w:rPr>
        <w:t>tile</w:t>
      </w:r>
      <w:proofErr w:type="spellEnd"/>
      <w:r w:rsidRPr="009457C1">
        <w:rPr>
          <w:lang w:val="it-IT"/>
        </w:rPr>
        <w:t xml:space="preserve"> che fanno parte dello stesso gruppo, il cui nome viene passato come parametro del metodo.</w:t>
      </w:r>
    </w:p>
    <w:p w:rsidR="00426F97" w:rsidRPr="009457C1" w:rsidRDefault="00426F97" w:rsidP="00426F97">
      <w:pPr>
        <w:pStyle w:val="ppBodyText"/>
        <w:rPr>
          <w:lang w:val="it-IT"/>
        </w:rPr>
      </w:pPr>
      <w:r w:rsidRPr="009457C1">
        <w:rPr>
          <w:lang w:val="it-IT"/>
        </w:rPr>
        <w:t xml:space="preserve">Se vogliamo gestire invece il </w:t>
      </w:r>
      <w:proofErr w:type="spellStart"/>
      <w:r w:rsidRPr="009457C1">
        <w:rPr>
          <w:lang w:val="it-IT"/>
        </w:rPr>
        <w:t>freeze</w:t>
      </w:r>
      <w:proofErr w:type="spellEnd"/>
      <w:r w:rsidRPr="009457C1">
        <w:rPr>
          <w:lang w:val="it-IT"/>
        </w:rPr>
        <w:t xml:space="preserve"> di una singola </w:t>
      </w:r>
      <w:proofErr w:type="spellStart"/>
      <w:r w:rsidRPr="009457C1">
        <w:rPr>
          <w:lang w:val="it-IT"/>
        </w:rPr>
        <w:t>tile</w:t>
      </w:r>
      <w:proofErr w:type="spellEnd"/>
      <w:r w:rsidRPr="009457C1">
        <w:rPr>
          <w:lang w:val="it-IT"/>
        </w:rPr>
        <w:t xml:space="preserve"> direttamente dallo XAML o senza usare l’</w:t>
      </w:r>
      <w:proofErr w:type="spellStart"/>
      <w:r w:rsidRPr="009457C1">
        <w:rPr>
          <w:lang w:val="it-IT"/>
        </w:rPr>
        <w:t>HubTileService</w:t>
      </w:r>
      <w:proofErr w:type="spellEnd"/>
      <w:r w:rsidRPr="009457C1">
        <w:rPr>
          <w:lang w:val="it-IT"/>
        </w:rPr>
        <w:t xml:space="preserve">, possiamo sfruttare la proprietà </w:t>
      </w:r>
      <w:proofErr w:type="spellStart"/>
      <w:r w:rsidRPr="009457C1">
        <w:rPr>
          <w:b/>
          <w:bCs/>
          <w:lang w:val="it-IT"/>
        </w:rPr>
        <w:t>IsFrozen</w:t>
      </w:r>
      <w:proofErr w:type="spellEnd"/>
      <w:r w:rsidRPr="009457C1">
        <w:rPr>
          <w:lang w:val="it-IT"/>
        </w:rPr>
        <w:t xml:space="preserve"> del controllo, che accetta un valore di tipo booleano.</w:t>
      </w:r>
    </w:p>
    <w:p w:rsidR="00426F97" w:rsidRPr="009457C1" w:rsidRDefault="00426F97" w:rsidP="00426F97">
      <w:pPr>
        <w:pStyle w:val="ppBodyText"/>
        <w:rPr>
          <w:lang w:val="it-IT"/>
        </w:rPr>
      </w:pPr>
      <w:r w:rsidRPr="009457C1">
        <w:rPr>
          <w:lang w:val="it-IT"/>
        </w:rPr>
        <w:t xml:space="preserve">Possiamo anche interagire con le </w:t>
      </w:r>
      <w:proofErr w:type="spellStart"/>
      <w:r w:rsidRPr="009457C1">
        <w:rPr>
          <w:lang w:val="it-IT"/>
        </w:rPr>
        <w:t>tile</w:t>
      </w:r>
      <w:proofErr w:type="spellEnd"/>
      <w:r w:rsidRPr="009457C1">
        <w:rPr>
          <w:lang w:val="it-IT"/>
        </w:rPr>
        <w:t xml:space="preserve">, grazie all’evento </w:t>
      </w:r>
      <w:proofErr w:type="spellStart"/>
      <w:r w:rsidRPr="009457C1">
        <w:rPr>
          <w:b/>
          <w:bCs/>
          <w:lang w:val="it-IT"/>
        </w:rPr>
        <w:t>Tap</w:t>
      </w:r>
      <w:proofErr w:type="spellEnd"/>
      <w:r w:rsidRPr="009457C1">
        <w:rPr>
          <w:lang w:val="it-IT"/>
        </w:rPr>
        <w:t>, che viene scatenato quando l’utente tocca il controllo.</w:t>
      </w:r>
    </w:p>
    <w:p w:rsidR="00426F97" w:rsidRPr="009457C1" w:rsidRDefault="00426F97" w:rsidP="0058737F">
      <w:pPr>
        <w:pStyle w:val="Heading2"/>
        <w:rPr>
          <w:lang w:val="it-IT"/>
        </w:rPr>
      </w:pPr>
      <w:proofErr w:type="spellStart"/>
      <w:r w:rsidRPr="009457C1">
        <w:rPr>
          <w:lang w:val="it-IT"/>
        </w:rPr>
        <w:t>Lockable</w:t>
      </w:r>
      <w:proofErr w:type="spellEnd"/>
      <w:r w:rsidRPr="009457C1">
        <w:rPr>
          <w:lang w:val="it-IT"/>
        </w:rPr>
        <w:t xml:space="preserve"> Pivot</w:t>
      </w:r>
    </w:p>
    <w:p w:rsidR="00426F97" w:rsidRPr="009457C1" w:rsidRDefault="00426F97" w:rsidP="00426F97">
      <w:pPr>
        <w:pStyle w:val="ppBodyText"/>
        <w:rPr>
          <w:lang w:val="it-IT"/>
        </w:rPr>
      </w:pPr>
      <w:r w:rsidRPr="009457C1">
        <w:rPr>
          <w:lang w:val="it-IT"/>
        </w:rPr>
        <w:t xml:space="preserve">Se siete sviluppatori Windows Phone saprete già cos’è il pivot: è infatti uno degli elementi visuali (assieme al controllo Panorama) più utilizzati nelle applicazioni Windows Phone. Le stesse applicazioni native ce ne danno un esempio: pensiamo ad Outlook, che permette di sfogliare le diverse categorie in cui è raggruppata la posta (non letta, urgente, ecc.). Oppure pensiamo a </w:t>
      </w:r>
      <w:proofErr w:type="spellStart"/>
      <w:r w:rsidRPr="009457C1">
        <w:rPr>
          <w:lang w:val="it-IT"/>
        </w:rPr>
        <w:t>Pictures</w:t>
      </w:r>
      <w:proofErr w:type="spellEnd"/>
      <w:r w:rsidRPr="009457C1">
        <w:rPr>
          <w:lang w:val="it-IT"/>
        </w:rPr>
        <w:t>, che permette di sfogliare le foto ordinate in maniera differente (per album, per data, ecc.)</w:t>
      </w:r>
    </w:p>
    <w:p w:rsidR="00426F97" w:rsidRDefault="00426F97" w:rsidP="00426F97">
      <w:pPr>
        <w:pStyle w:val="ppBodyText"/>
      </w:pPr>
      <w:r w:rsidRPr="009457C1">
        <w:rPr>
          <w:lang w:val="it-IT"/>
        </w:rPr>
        <w:t xml:space="preserve">Il controllo </w:t>
      </w:r>
      <w:proofErr w:type="spellStart"/>
      <w:r w:rsidRPr="009457C1">
        <w:rPr>
          <w:lang w:val="it-IT"/>
        </w:rPr>
        <w:t>Lockable</w:t>
      </w:r>
      <w:proofErr w:type="spellEnd"/>
      <w:r w:rsidRPr="009457C1">
        <w:rPr>
          <w:lang w:val="it-IT"/>
        </w:rPr>
        <w:t xml:space="preserve"> Pivot è un pivot in tutto e per tutto, che però espone una proprietà chiamata </w:t>
      </w:r>
      <w:proofErr w:type="spellStart"/>
      <w:r w:rsidRPr="009457C1">
        <w:rPr>
          <w:b/>
          <w:bCs/>
          <w:lang w:val="it-IT"/>
        </w:rPr>
        <w:t>IsLocked</w:t>
      </w:r>
      <w:proofErr w:type="spellEnd"/>
      <w:r w:rsidRPr="009457C1">
        <w:rPr>
          <w:lang w:val="it-IT"/>
        </w:rPr>
        <w:t xml:space="preserve">: quando è a </w:t>
      </w:r>
      <w:proofErr w:type="spellStart"/>
      <w:r w:rsidRPr="009457C1">
        <w:rPr>
          <w:b/>
          <w:bCs/>
          <w:lang w:val="it-IT"/>
        </w:rPr>
        <w:t>true</w:t>
      </w:r>
      <w:proofErr w:type="spellEnd"/>
      <w:r w:rsidRPr="009457C1">
        <w:rPr>
          <w:lang w:val="it-IT"/>
        </w:rPr>
        <w:t xml:space="preserve">, l’item corrente diventa quello principale e tutti gli altri vengono nascosti, impedendo così la navigazione verso gli altri elementi. </w:t>
      </w:r>
      <w:proofErr w:type="spellStart"/>
      <w:r>
        <w:t>Vediamo</w:t>
      </w:r>
      <w:proofErr w:type="spellEnd"/>
      <w:r>
        <w:t xml:space="preserve"> </w:t>
      </w:r>
      <w:proofErr w:type="gramStart"/>
      <w:r>
        <w:t>un</w:t>
      </w:r>
      <w:proofErr w:type="gramEnd"/>
      <w:r>
        <w:t xml:space="preserve"> </w:t>
      </w:r>
      <w:proofErr w:type="spellStart"/>
      <w:r>
        <w:t>esempio</w:t>
      </w:r>
      <w:proofErr w:type="spellEnd"/>
      <w:r>
        <w:t>.</w:t>
      </w:r>
    </w:p>
    <w:p w:rsidR="0058737F" w:rsidRDefault="0058737F" w:rsidP="0058737F">
      <w:pPr>
        <w:pStyle w:val="ppCodeLanguage"/>
      </w:pPr>
      <w:r>
        <w:t>XAML</w:t>
      </w:r>
    </w:p>
    <w:p w:rsidR="0058737F" w:rsidRDefault="00426F97" w:rsidP="0058737F">
      <w:pPr>
        <w:pStyle w:val="ppCode"/>
      </w:pPr>
      <w:r>
        <w:t xml:space="preserve">            &lt;</w:t>
      </w:r>
      <w:proofErr w:type="spellStart"/>
      <w:r>
        <w:t>toolkit:LockablePivot</w:t>
      </w:r>
      <w:proofErr w:type="spellEnd"/>
      <w:r>
        <w:t xml:space="preserve"> x:Name="pivot"&gt;</w:t>
      </w:r>
    </w:p>
    <w:p w:rsidR="0058737F" w:rsidRDefault="00426F97" w:rsidP="0058737F">
      <w:pPr>
        <w:pStyle w:val="ppCode"/>
      </w:pPr>
      <w:r>
        <w:t xml:space="preserve">                &lt;</w:t>
      </w:r>
      <w:proofErr w:type="spellStart"/>
      <w:r>
        <w:t>controls:PivotItem</w:t>
      </w:r>
      <w:proofErr w:type="spellEnd"/>
      <w:r>
        <w:t xml:space="preserve"> Header="First"&gt;</w:t>
      </w:r>
    </w:p>
    <w:p w:rsidR="0058737F" w:rsidRDefault="00426F97" w:rsidP="0058737F">
      <w:pPr>
        <w:pStyle w:val="ppCode"/>
      </w:pPr>
      <w:r>
        <w:t xml:space="preserve">                    &lt;</w:t>
      </w:r>
      <w:proofErr w:type="spellStart"/>
      <w:r>
        <w:t>TextBlock</w:t>
      </w:r>
      <w:proofErr w:type="spellEnd"/>
      <w:r>
        <w:t xml:space="preserve"> Text="First pivot" /&gt;</w:t>
      </w:r>
    </w:p>
    <w:p w:rsidR="0058737F" w:rsidRDefault="00426F97" w:rsidP="0058737F">
      <w:pPr>
        <w:pStyle w:val="ppCode"/>
      </w:pPr>
      <w:r>
        <w:t xml:space="preserve">                &lt;/</w:t>
      </w:r>
      <w:proofErr w:type="spellStart"/>
      <w:r>
        <w:t>controls:PivotItem</w:t>
      </w:r>
      <w:proofErr w:type="spellEnd"/>
      <w:r>
        <w:t>&gt;</w:t>
      </w:r>
    </w:p>
    <w:p w:rsidR="0058737F" w:rsidRDefault="00426F97" w:rsidP="0058737F">
      <w:pPr>
        <w:pStyle w:val="ppCode"/>
      </w:pPr>
      <w:r>
        <w:t xml:space="preserve">                &lt;</w:t>
      </w:r>
      <w:proofErr w:type="spellStart"/>
      <w:r>
        <w:t>controls:PivotItem</w:t>
      </w:r>
      <w:proofErr w:type="spellEnd"/>
      <w:r>
        <w:t xml:space="preserve"> Header="Second"&gt;</w:t>
      </w:r>
    </w:p>
    <w:p w:rsidR="0058737F" w:rsidRDefault="00426F97" w:rsidP="0058737F">
      <w:pPr>
        <w:pStyle w:val="ppCode"/>
      </w:pPr>
      <w:r>
        <w:t xml:space="preserve">                    &lt;</w:t>
      </w:r>
      <w:proofErr w:type="spellStart"/>
      <w:r>
        <w:t>TextBlock</w:t>
      </w:r>
      <w:proofErr w:type="spellEnd"/>
      <w:r>
        <w:t xml:space="preserve"> Text="Second pivot" /&gt;</w:t>
      </w:r>
    </w:p>
    <w:p w:rsidR="0058737F" w:rsidRDefault="00426F97" w:rsidP="0058737F">
      <w:pPr>
        <w:pStyle w:val="ppCode"/>
      </w:pPr>
      <w:r>
        <w:t xml:space="preserve">                &lt;/</w:t>
      </w:r>
      <w:proofErr w:type="spellStart"/>
      <w:r>
        <w:t>controls:PivotItem</w:t>
      </w:r>
      <w:proofErr w:type="spellEnd"/>
      <w:r>
        <w:t>&gt;</w:t>
      </w:r>
    </w:p>
    <w:p w:rsidR="0058737F" w:rsidRDefault="00426F97" w:rsidP="0058737F">
      <w:pPr>
        <w:pStyle w:val="ppCode"/>
      </w:pPr>
      <w:r>
        <w:t xml:space="preserve">                &lt;</w:t>
      </w:r>
      <w:proofErr w:type="spellStart"/>
      <w:r>
        <w:t>controls:PivotItem</w:t>
      </w:r>
      <w:proofErr w:type="spellEnd"/>
      <w:r>
        <w:t xml:space="preserve"> Header="Third"&gt;</w:t>
      </w:r>
    </w:p>
    <w:p w:rsidR="0058737F" w:rsidRDefault="00426F97" w:rsidP="0058737F">
      <w:pPr>
        <w:pStyle w:val="ppCode"/>
      </w:pPr>
      <w:r>
        <w:lastRenderedPageBreak/>
        <w:t xml:space="preserve">                    &lt;</w:t>
      </w:r>
      <w:proofErr w:type="spellStart"/>
      <w:r>
        <w:t>TextBlock</w:t>
      </w:r>
      <w:proofErr w:type="spellEnd"/>
      <w:r>
        <w:t xml:space="preserve"> Text="Third pivot" /&gt;</w:t>
      </w:r>
    </w:p>
    <w:p w:rsidR="0058737F" w:rsidRDefault="00426F97" w:rsidP="0058737F">
      <w:pPr>
        <w:pStyle w:val="ppCode"/>
      </w:pPr>
      <w:r>
        <w:t xml:space="preserve">                &lt;/</w:t>
      </w:r>
      <w:proofErr w:type="spellStart"/>
      <w:r>
        <w:t>controls:PivotItem</w:t>
      </w:r>
      <w:proofErr w:type="spellEnd"/>
      <w:r>
        <w:t>&gt;</w:t>
      </w:r>
    </w:p>
    <w:p w:rsidR="00426F97" w:rsidRDefault="00426F97" w:rsidP="0058737F">
      <w:pPr>
        <w:pStyle w:val="ppCode"/>
      </w:pPr>
      <w:r>
        <w:t xml:space="preserve">            &lt;/</w:t>
      </w:r>
      <w:proofErr w:type="spellStart"/>
      <w:r>
        <w:t>toolkit:LockablePivot</w:t>
      </w:r>
      <w:proofErr w:type="spellEnd"/>
      <w:r>
        <w:t>&gt;</w:t>
      </w:r>
    </w:p>
    <w:p w:rsidR="00426F97" w:rsidRPr="009457C1" w:rsidRDefault="00426F97" w:rsidP="00426F97">
      <w:pPr>
        <w:pStyle w:val="ppBodyText"/>
        <w:rPr>
          <w:lang w:val="it-IT"/>
        </w:rPr>
      </w:pPr>
      <w:r w:rsidRPr="009457C1">
        <w:rPr>
          <w:lang w:val="it-IT"/>
        </w:rPr>
        <w:t xml:space="preserve">Come vedete, l’unico controllo proveniente dal nuovo </w:t>
      </w:r>
      <w:proofErr w:type="spellStart"/>
      <w:r w:rsidRPr="009457C1">
        <w:rPr>
          <w:lang w:val="it-IT"/>
        </w:rPr>
        <w:t>toolkit</w:t>
      </w:r>
      <w:proofErr w:type="spellEnd"/>
      <w:r w:rsidRPr="009457C1">
        <w:rPr>
          <w:lang w:val="it-IT"/>
        </w:rPr>
        <w:t xml:space="preserve"> è </w:t>
      </w:r>
      <w:proofErr w:type="spellStart"/>
      <w:r w:rsidRPr="009457C1">
        <w:rPr>
          <w:b/>
          <w:bCs/>
          <w:lang w:val="it-IT"/>
        </w:rPr>
        <w:t>LockablePivot</w:t>
      </w:r>
      <w:proofErr w:type="spellEnd"/>
      <w:r w:rsidRPr="009457C1">
        <w:rPr>
          <w:lang w:val="it-IT"/>
        </w:rPr>
        <w:t>: per definire i vari item del pivot si usa lo stesso controllo (</w:t>
      </w:r>
      <w:proofErr w:type="spellStart"/>
      <w:r w:rsidRPr="009457C1">
        <w:rPr>
          <w:b/>
          <w:bCs/>
          <w:lang w:val="it-IT"/>
        </w:rPr>
        <w:t>PivotItem</w:t>
      </w:r>
      <w:proofErr w:type="spellEnd"/>
      <w:r w:rsidRPr="009457C1">
        <w:rPr>
          <w:lang w:val="it-IT"/>
        </w:rPr>
        <w:t>) utilizzato all’interno di un pivot tradizionale.</w:t>
      </w:r>
    </w:p>
    <w:p w:rsidR="00426F97" w:rsidRPr="009457C1" w:rsidRDefault="00426F97" w:rsidP="00426F97">
      <w:pPr>
        <w:pStyle w:val="ppBodyText"/>
        <w:rPr>
          <w:lang w:val="it-IT"/>
        </w:rPr>
      </w:pPr>
      <w:r w:rsidRPr="009457C1">
        <w:rPr>
          <w:lang w:val="it-IT"/>
        </w:rPr>
        <w:t>Ora da codice possiamo bloccare la navigazione sull’item corrente in questo modo:</w:t>
      </w:r>
    </w:p>
    <w:p w:rsidR="0058737F" w:rsidRDefault="0058737F" w:rsidP="0058737F">
      <w:pPr>
        <w:pStyle w:val="ppCodeLanguage"/>
      </w:pPr>
      <w:r>
        <w:t>C#</w:t>
      </w:r>
    </w:p>
    <w:p w:rsidR="00426F97" w:rsidRDefault="00426F97" w:rsidP="0058737F">
      <w:pPr>
        <w:pStyle w:val="ppCode"/>
      </w:pPr>
      <w:proofErr w:type="spellStart"/>
      <w:r>
        <w:t>pivot.IsLocked</w:t>
      </w:r>
      <w:proofErr w:type="spellEnd"/>
      <w:r>
        <w:t xml:space="preserve"> = true;</w:t>
      </w:r>
    </w:p>
    <w:p w:rsidR="00426F97" w:rsidRDefault="0058737F" w:rsidP="0058737F">
      <w:pPr>
        <w:pStyle w:val="ppFigure"/>
      </w:pPr>
      <w:r>
        <w:rPr>
          <w:noProof/>
          <w:lang w:bidi="ar-SA"/>
        </w:rPr>
        <w:drawing>
          <wp:inline distT="0" distB="0" distL="0" distR="0" wp14:anchorId="6E0AE3F4" wp14:editId="32D7FE54">
            <wp:extent cx="4686954" cy="1771897"/>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a:stretch>
                      <a:fillRect/>
                    </a:stretch>
                  </pic:blipFill>
                  <pic:spPr>
                    <a:xfrm>
                      <a:off x="0" y="0"/>
                      <a:ext cx="4686954" cy="1771897"/>
                    </a:xfrm>
                    <a:prstGeom prst="rect">
                      <a:avLst/>
                    </a:prstGeom>
                  </pic:spPr>
                </pic:pic>
              </a:graphicData>
            </a:graphic>
          </wp:inline>
        </w:drawing>
      </w:r>
      <w:r w:rsidR="00426F97">
        <w:t xml:space="preserve"> </w:t>
      </w:r>
    </w:p>
    <w:p w:rsidR="00426F97" w:rsidRDefault="00426F97" w:rsidP="00426F97">
      <w:pPr>
        <w:pStyle w:val="ppBodyText"/>
      </w:pPr>
    </w:p>
    <w:p w:rsidR="00426F97" w:rsidRPr="009457C1" w:rsidRDefault="00426F97" w:rsidP="00426F97">
      <w:pPr>
        <w:pStyle w:val="ppBodyText"/>
        <w:rPr>
          <w:lang w:val="it-IT"/>
        </w:rPr>
      </w:pPr>
      <w:r w:rsidRPr="009457C1">
        <w:rPr>
          <w:lang w:val="it-IT"/>
        </w:rPr>
        <w:t xml:space="preserve">Questo controllo può essere molto utile, ad esempio, se stiamo implementando un </w:t>
      </w:r>
      <w:proofErr w:type="spellStart"/>
      <w:r w:rsidRPr="009457C1">
        <w:rPr>
          <w:lang w:val="it-IT"/>
        </w:rPr>
        <w:t>wizard</w:t>
      </w:r>
      <w:proofErr w:type="spellEnd"/>
      <w:r w:rsidRPr="009457C1">
        <w:rPr>
          <w:lang w:val="it-IT"/>
        </w:rPr>
        <w:t xml:space="preserve"> all’interno della nostra applicazione per bloccare gli </w:t>
      </w:r>
      <w:proofErr w:type="spellStart"/>
      <w:r w:rsidRPr="009457C1">
        <w:rPr>
          <w:lang w:val="it-IT"/>
        </w:rPr>
        <w:t>step</w:t>
      </w:r>
      <w:proofErr w:type="spellEnd"/>
      <w:r w:rsidRPr="009457C1">
        <w:rPr>
          <w:lang w:val="it-IT"/>
        </w:rPr>
        <w:t xml:space="preserve"> successivi a quello corrente fino a che non le condizioni necessarie per proseguire non sono state soddisfatte (ad esempio, tutti i campi della vista corrente devono essere compilati).</w:t>
      </w:r>
    </w:p>
    <w:p w:rsidR="00426F97" w:rsidRPr="009457C1" w:rsidRDefault="00426F97" w:rsidP="0058737F">
      <w:pPr>
        <w:pStyle w:val="Heading2"/>
        <w:rPr>
          <w:lang w:val="it-IT"/>
        </w:rPr>
      </w:pPr>
      <w:proofErr w:type="spellStart"/>
      <w:r w:rsidRPr="009457C1">
        <w:rPr>
          <w:lang w:val="it-IT"/>
        </w:rPr>
        <w:t>MultiSelectList</w:t>
      </w:r>
      <w:proofErr w:type="spellEnd"/>
    </w:p>
    <w:p w:rsidR="00426F97" w:rsidRPr="009457C1" w:rsidRDefault="00426F97" w:rsidP="00426F97">
      <w:pPr>
        <w:pStyle w:val="ppBodyText"/>
        <w:rPr>
          <w:lang w:val="it-IT"/>
        </w:rPr>
      </w:pPr>
      <w:r w:rsidRPr="009457C1">
        <w:rPr>
          <w:lang w:val="it-IT"/>
        </w:rPr>
        <w:t xml:space="preserve">Anche questo controllo arriva direttamente da una delle applicazioni native e più precisamente da Outlook: nel client di posta avete infatti la possibilità, facendo </w:t>
      </w:r>
      <w:proofErr w:type="spellStart"/>
      <w:r w:rsidRPr="009457C1">
        <w:rPr>
          <w:lang w:val="it-IT"/>
        </w:rPr>
        <w:t>tap</w:t>
      </w:r>
      <w:proofErr w:type="spellEnd"/>
      <w:r w:rsidRPr="009457C1">
        <w:rPr>
          <w:lang w:val="it-IT"/>
        </w:rPr>
        <w:t xml:space="preserve"> di fianco alla mail, di abilitare la modalità “selezione multipla”; una serie di </w:t>
      </w:r>
      <w:proofErr w:type="spellStart"/>
      <w:r w:rsidRPr="009457C1">
        <w:rPr>
          <w:lang w:val="it-IT"/>
        </w:rPr>
        <w:t>checkbox</w:t>
      </w:r>
      <w:proofErr w:type="spellEnd"/>
      <w:r w:rsidRPr="009457C1">
        <w:rPr>
          <w:lang w:val="it-IT"/>
        </w:rPr>
        <w:t xml:space="preserve"> appariranno di fianco ad ogni mail, dandovi la possibilità di selezionarne più di una contemporaneamente.</w:t>
      </w:r>
    </w:p>
    <w:p w:rsidR="00426F97" w:rsidRDefault="00426F97" w:rsidP="00426F97">
      <w:pPr>
        <w:pStyle w:val="ppBodyText"/>
      </w:pPr>
      <w:r w:rsidRPr="009457C1">
        <w:rPr>
          <w:lang w:val="it-IT"/>
        </w:rPr>
        <w:t xml:space="preserve">Il controllo </w:t>
      </w:r>
      <w:proofErr w:type="spellStart"/>
      <w:r w:rsidRPr="009457C1">
        <w:rPr>
          <w:lang w:val="it-IT"/>
        </w:rPr>
        <w:t>MultiSelectList</w:t>
      </w:r>
      <w:proofErr w:type="spellEnd"/>
      <w:r w:rsidRPr="009457C1">
        <w:rPr>
          <w:lang w:val="it-IT"/>
        </w:rPr>
        <w:t xml:space="preserve"> serve proprio per implementare questa logica anche all’interno della vostra applicazione. </w:t>
      </w:r>
      <w:proofErr w:type="spellStart"/>
      <w:r>
        <w:t>Vediamo</w:t>
      </w:r>
      <w:proofErr w:type="spellEnd"/>
      <w:r>
        <w:t xml:space="preserve"> </w:t>
      </w:r>
      <w:proofErr w:type="gramStart"/>
      <w:r>
        <w:t>un</w:t>
      </w:r>
      <w:proofErr w:type="gramEnd"/>
      <w:r>
        <w:t xml:space="preserve"> </w:t>
      </w:r>
      <w:proofErr w:type="spellStart"/>
      <w:r>
        <w:t>esempio</w:t>
      </w:r>
      <w:proofErr w:type="spellEnd"/>
      <w:r>
        <w:t>:</w:t>
      </w:r>
    </w:p>
    <w:p w:rsidR="0058737F" w:rsidRDefault="0058737F" w:rsidP="0058737F">
      <w:pPr>
        <w:pStyle w:val="ppCodeLanguage"/>
      </w:pPr>
      <w:r>
        <w:t>XAML</w:t>
      </w:r>
    </w:p>
    <w:p w:rsidR="0058737F" w:rsidRDefault="00426F97" w:rsidP="0058737F">
      <w:pPr>
        <w:pStyle w:val="ppCode"/>
      </w:pPr>
      <w:r>
        <w:t xml:space="preserve">  &lt;</w:t>
      </w:r>
      <w:proofErr w:type="spellStart"/>
      <w:r>
        <w:t>toolkit:MultiselectList</w:t>
      </w:r>
      <w:proofErr w:type="spellEnd"/>
      <w:r>
        <w:t xml:space="preserve"> x:Name="EmailList"</w:t>
      </w:r>
    </w:p>
    <w:p w:rsidR="00426F97" w:rsidRDefault="00426F97" w:rsidP="0058737F">
      <w:pPr>
        <w:pStyle w:val="ppCode"/>
      </w:pPr>
      <w:r>
        <w:t xml:space="preserve">                             SelectionChanged="EmailList_SelectionChanged"IsSelectionEnabledChanged="EmailList_IsSelectionEnabledChanged"ItemsSource="{Binding Path=</w:t>
      </w:r>
      <w:proofErr w:type="spellStart"/>
      <w:r>
        <w:t>EmailCollection</w:t>
      </w:r>
      <w:proofErr w:type="spellEnd"/>
      <w:r>
        <w:t xml:space="preserve">}"&gt; </w:t>
      </w:r>
    </w:p>
    <w:p w:rsidR="00426F97" w:rsidRPr="009457C1" w:rsidRDefault="00426F97" w:rsidP="00426F97">
      <w:pPr>
        <w:pStyle w:val="ppBodyText"/>
        <w:rPr>
          <w:lang w:val="it-IT"/>
        </w:rPr>
      </w:pPr>
      <w:r w:rsidRPr="009457C1">
        <w:rPr>
          <w:lang w:val="it-IT"/>
        </w:rPr>
        <w:t xml:space="preserve">Il controllo si comporta come una </w:t>
      </w:r>
      <w:proofErr w:type="spellStart"/>
      <w:r w:rsidRPr="009457C1">
        <w:rPr>
          <w:lang w:val="it-IT"/>
        </w:rPr>
        <w:t>ListBox</w:t>
      </w:r>
      <w:proofErr w:type="spellEnd"/>
      <w:r w:rsidRPr="009457C1">
        <w:rPr>
          <w:lang w:val="it-IT"/>
        </w:rPr>
        <w:t xml:space="preserve"> tradizionale, con però due importanti differenze:</w:t>
      </w:r>
    </w:p>
    <w:p w:rsidR="00426F97" w:rsidRPr="009457C1" w:rsidRDefault="00426F97" w:rsidP="0058737F">
      <w:pPr>
        <w:pStyle w:val="ppBulletList"/>
        <w:rPr>
          <w:lang w:val="it-IT"/>
        </w:rPr>
      </w:pPr>
      <w:r w:rsidRPr="009457C1">
        <w:rPr>
          <w:lang w:val="it-IT"/>
        </w:rPr>
        <w:t xml:space="preserve">Di default, la modalità di selezione multipla viene abilitata nel momento in cui facciamo </w:t>
      </w:r>
      <w:proofErr w:type="spellStart"/>
      <w:r w:rsidRPr="009457C1">
        <w:rPr>
          <w:lang w:val="it-IT"/>
        </w:rPr>
        <w:t>tap</w:t>
      </w:r>
      <w:proofErr w:type="spellEnd"/>
      <w:r w:rsidRPr="009457C1">
        <w:rPr>
          <w:lang w:val="it-IT"/>
        </w:rPr>
        <w:t xml:space="preserve"> a sinistra di un elemento. Esiste però una proprietà </w:t>
      </w:r>
      <w:proofErr w:type="spellStart"/>
      <w:r w:rsidRPr="009457C1">
        <w:rPr>
          <w:b/>
          <w:bCs/>
          <w:lang w:val="it-IT"/>
        </w:rPr>
        <w:t>IsSelectionEnabled</w:t>
      </w:r>
      <w:proofErr w:type="spellEnd"/>
      <w:r w:rsidRPr="009457C1">
        <w:rPr>
          <w:lang w:val="it-IT"/>
        </w:rPr>
        <w:t xml:space="preserve">, che ci permette di </w:t>
      </w:r>
      <w:r w:rsidRPr="009457C1">
        <w:rPr>
          <w:lang w:val="it-IT"/>
        </w:rPr>
        <w:lastRenderedPageBreak/>
        <w:t xml:space="preserve">abilitare tale modalità in maniera programmatica. Legato a questa proprietà esiste anche un evento, chiamato </w:t>
      </w:r>
      <w:proofErr w:type="spellStart"/>
      <w:r w:rsidRPr="009457C1">
        <w:rPr>
          <w:b/>
          <w:bCs/>
          <w:lang w:val="it-IT"/>
        </w:rPr>
        <w:t>IsSelectionEnabledChanged</w:t>
      </w:r>
      <w:proofErr w:type="spellEnd"/>
      <w:r w:rsidRPr="009457C1">
        <w:rPr>
          <w:lang w:val="it-IT"/>
        </w:rPr>
        <w:t xml:space="preserve">, che viene scatenato quando la proprietà </w:t>
      </w:r>
      <w:proofErr w:type="spellStart"/>
      <w:r w:rsidRPr="009457C1">
        <w:rPr>
          <w:b/>
          <w:bCs/>
          <w:lang w:val="it-IT"/>
        </w:rPr>
        <w:t>IsSelectionEnabled</w:t>
      </w:r>
      <w:proofErr w:type="spellEnd"/>
      <w:r w:rsidRPr="009457C1">
        <w:rPr>
          <w:lang w:val="it-IT"/>
        </w:rPr>
        <w:t xml:space="preserve"> cambia di stato: questo evento ci permette di gestire, ad esempio l’abilitazione o meno di determinati pulsanti per interagire con gli elementi. In Outlook ad esempio le icone della </w:t>
      </w:r>
      <w:proofErr w:type="spellStart"/>
      <w:r w:rsidRPr="009457C1">
        <w:rPr>
          <w:lang w:val="it-IT"/>
        </w:rPr>
        <w:t>application</w:t>
      </w:r>
      <w:proofErr w:type="spellEnd"/>
      <w:r w:rsidRPr="009457C1">
        <w:rPr>
          <w:lang w:val="it-IT"/>
        </w:rPr>
        <w:t xml:space="preserve"> bar cambiano nel momento in cui la selezione multipla viene abilitata, dandoci la possibilità di cancellare o spostare tutte le email selezionate in una volta sola.</w:t>
      </w:r>
    </w:p>
    <w:p w:rsidR="00426F97" w:rsidRPr="009457C1" w:rsidRDefault="00426F97" w:rsidP="0058737F">
      <w:pPr>
        <w:pStyle w:val="ppBulletList"/>
        <w:rPr>
          <w:lang w:val="it-IT"/>
        </w:rPr>
      </w:pPr>
      <w:r w:rsidRPr="009457C1">
        <w:rPr>
          <w:lang w:val="it-IT"/>
        </w:rPr>
        <w:t xml:space="preserve">Il controllo espone una proprietà chiamata </w:t>
      </w:r>
      <w:proofErr w:type="spellStart"/>
      <w:r w:rsidRPr="009457C1">
        <w:rPr>
          <w:b/>
          <w:bCs/>
          <w:lang w:val="it-IT"/>
        </w:rPr>
        <w:t>SelectedItems</w:t>
      </w:r>
      <w:proofErr w:type="spellEnd"/>
      <w:r w:rsidRPr="009457C1">
        <w:rPr>
          <w:lang w:val="it-IT"/>
        </w:rPr>
        <w:t xml:space="preserve">, che rappresenta una collezione di tipo </w:t>
      </w:r>
      <w:proofErr w:type="spellStart"/>
      <w:r w:rsidRPr="009457C1">
        <w:rPr>
          <w:b/>
          <w:bCs/>
          <w:lang w:val="it-IT"/>
        </w:rPr>
        <w:t>IList</w:t>
      </w:r>
      <w:proofErr w:type="spellEnd"/>
      <w:r w:rsidRPr="009457C1">
        <w:rPr>
          <w:lang w:val="it-IT"/>
        </w:rPr>
        <w:t xml:space="preserve"> di tutti gli elementi selezionati nella lista.</w:t>
      </w:r>
    </w:p>
    <w:p w:rsidR="00426F97" w:rsidRPr="009457C1" w:rsidRDefault="00426F97" w:rsidP="0058737F">
      <w:pPr>
        <w:pStyle w:val="ppListEnd"/>
        <w:rPr>
          <w:lang w:val="it-IT"/>
        </w:rPr>
      </w:pPr>
    </w:p>
    <w:p w:rsidR="00426F97" w:rsidRPr="009457C1" w:rsidRDefault="00426F97" w:rsidP="00426F97">
      <w:pPr>
        <w:pStyle w:val="ppBodyText"/>
        <w:rPr>
          <w:lang w:val="it-IT"/>
        </w:rPr>
      </w:pPr>
      <w:r w:rsidRPr="009457C1">
        <w:rPr>
          <w:lang w:val="it-IT"/>
        </w:rPr>
        <w:t xml:space="preserve">Oltre al solito </w:t>
      </w:r>
      <w:proofErr w:type="spellStart"/>
      <w:r w:rsidRPr="009457C1">
        <w:rPr>
          <w:b/>
          <w:bCs/>
          <w:lang w:val="it-IT"/>
        </w:rPr>
        <w:t>ItemTemplate</w:t>
      </w:r>
      <w:proofErr w:type="spellEnd"/>
      <w:r w:rsidRPr="009457C1">
        <w:rPr>
          <w:lang w:val="it-IT"/>
        </w:rPr>
        <w:t xml:space="preserve"> (che ci permette di personalizzare l’aspetto degli item che vengono visualizzati nella lista), abbiamo a disposizione anche un </w:t>
      </w:r>
      <w:proofErr w:type="spellStart"/>
      <w:r w:rsidRPr="009457C1">
        <w:rPr>
          <w:b/>
          <w:bCs/>
          <w:lang w:val="it-IT"/>
        </w:rPr>
        <w:t>ItemInfoTemplate</w:t>
      </w:r>
      <w:proofErr w:type="spellEnd"/>
      <w:r w:rsidRPr="009457C1">
        <w:rPr>
          <w:lang w:val="it-IT"/>
        </w:rPr>
        <w:t>, che ci permette di personalizzare le eventuali informazioni che vogliamo mostrare a destra degli item (sempre in Outlook questa sezione è usata per mostrare l’orario della mail).</w:t>
      </w:r>
    </w:p>
    <w:p w:rsidR="0058737F" w:rsidRPr="0058737F" w:rsidRDefault="0058737F" w:rsidP="0058737F">
      <w:pPr>
        <w:pStyle w:val="ppFigure"/>
      </w:pPr>
      <w:r>
        <w:rPr>
          <w:noProof/>
          <w:lang w:bidi="ar-SA"/>
        </w:rPr>
        <w:drawing>
          <wp:inline distT="0" distB="0" distL="0" distR="0" wp14:anchorId="33779C1E" wp14:editId="0EAD0C62">
            <wp:extent cx="2362530" cy="1152686"/>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a:stretch>
                      <a:fillRect/>
                    </a:stretch>
                  </pic:blipFill>
                  <pic:spPr>
                    <a:xfrm>
                      <a:off x="0" y="0"/>
                      <a:ext cx="2362530" cy="1152686"/>
                    </a:xfrm>
                    <a:prstGeom prst="rect">
                      <a:avLst/>
                    </a:prstGeom>
                  </pic:spPr>
                </pic:pic>
              </a:graphicData>
            </a:graphic>
          </wp:inline>
        </w:drawing>
      </w:r>
    </w:p>
    <w:p w:rsidR="00426F97" w:rsidRPr="009457C1" w:rsidRDefault="00426F97" w:rsidP="0058737F">
      <w:pPr>
        <w:pStyle w:val="Heading2"/>
        <w:rPr>
          <w:lang w:val="it-IT"/>
        </w:rPr>
      </w:pPr>
      <w:proofErr w:type="spellStart"/>
      <w:r w:rsidRPr="009457C1">
        <w:rPr>
          <w:lang w:val="it-IT"/>
        </w:rPr>
        <w:t>PhoneTextBox</w:t>
      </w:r>
      <w:proofErr w:type="spellEnd"/>
    </w:p>
    <w:p w:rsidR="00426F97" w:rsidRPr="009457C1" w:rsidRDefault="00426F97" w:rsidP="00426F97">
      <w:pPr>
        <w:pStyle w:val="ppBodyText"/>
        <w:rPr>
          <w:lang w:val="it-IT"/>
        </w:rPr>
      </w:pPr>
      <w:r w:rsidRPr="009457C1">
        <w:rPr>
          <w:lang w:val="it-IT"/>
        </w:rPr>
        <w:t xml:space="preserve">L’ultimo dei nuovi controlli inseriti nel </w:t>
      </w:r>
      <w:proofErr w:type="spellStart"/>
      <w:r w:rsidRPr="009457C1">
        <w:rPr>
          <w:lang w:val="it-IT"/>
        </w:rPr>
        <w:t>toolkit</w:t>
      </w:r>
      <w:proofErr w:type="spellEnd"/>
      <w:r w:rsidRPr="009457C1">
        <w:rPr>
          <w:lang w:val="it-IT"/>
        </w:rPr>
        <w:t xml:space="preserve"> può essere considerato come una </w:t>
      </w:r>
      <w:proofErr w:type="spellStart"/>
      <w:r w:rsidRPr="009457C1">
        <w:rPr>
          <w:lang w:val="it-IT"/>
        </w:rPr>
        <w:t>TextBox</w:t>
      </w:r>
      <w:proofErr w:type="spellEnd"/>
      <w:r w:rsidRPr="009457C1">
        <w:rPr>
          <w:lang w:val="it-IT"/>
        </w:rPr>
        <w:t xml:space="preserve"> evoluta, che offre una serie utili funzioni normalmente non disponibili nel controllo standard di </w:t>
      </w:r>
      <w:proofErr w:type="spellStart"/>
      <w:r w:rsidRPr="009457C1">
        <w:rPr>
          <w:lang w:val="it-IT"/>
        </w:rPr>
        <w:t>Silverlight</w:t>
      </w:r>
      <w:proofErr w:type="spellEnd"/>
      <w:r w:rsidRPr="009457C1">
        <w:rPr>
          <w:lang w:val="it-IT"/>
        </w:rPr>
        <w:t>.</w:t>
      </w:r>
    </w:p>
    <w:p w:rsidR="0058737F" w:rsidRPr="0058737F" w:rsidRDefault="0058737F" w:rsidP="0058737F">
      <w:pPr>
        <w:pStyle w:val="ppFigure"/>
      </w:pPr>
      <w:r>
        <w:rPr>
          <w:noProof/>
          <w:lang w:bidi="ar-SA"/>
        </w:rPr>
        <w:drawing>
          <wp:inline distT="0" distB="0" distL="0" distR="0" wp14:anchorId="17206187" wp14:editId="504A33C3">
            <wp:extent cx="2343477" cy="2295846"/>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a:stretch>
                      <a:fillRect/>
                    </a:stretch>
                  </pic:blipFill>
                  <pic:spPr>
                    <a:xfrm>
                      <a:off x="0" y="0"/>
                      <a:ext cx="2343477" cy="2295846"/>
                    </a:xfrm>
                    <a:prstGeom prst="rect">
                      <a:avLst/>
                    </a:prstGeom>
                  </pic:spPr>
                </pic:pic>
              </a:graphicData>
            </a:graphic>
          </wp:inline>
        </w:drawing>
      </w:r>
    </w:p>
    <w:p w:rsidR="00426F97" w:rsidRPr="009457C1" w:rsidRDefault="00426F97" w:rsidP="00426F97">
      <w:pPr>
        <w:pStyle w:val="ppBodyText"/>
        <w:rPr>
          <w:lang w:val="it-IT"/>
        </w:rPr>
      </w:pPr>
      <w:r w:rsidRPr="009457C1">
        <w:rPr>
          <w:lang w:val="it-IT"/>
        </w:rPr>
        <w:t>Le nuove proprietà esposte da questo controllo sono:</w:t>
      </w:r>
    </w:p>
    <w:p w:rsidR="00426F97" w:rsidRPr="009457C1" w:rsidRDefault="00426F97" w:rsidP="0058737F">
      <w:pPr>
        <w:pStyle w:val="ppBulletList"/>
        <w:rPr>
          <w:lang w:val="it-IT"/>
        </w:rPr>
      </w:pPr>
      <w:proofErr w:type="spellStart"/>
      <w:r w:rsidRPr="009457C1">
        <w:rPr>
          <w:b/>
          <w:bCs/>
          <w:lang w:val="it-IT"/>
        </w:rPr>
        <w:lastRenderedPageBreak/>
        <w:t>Hint</w:t>
      </w:r>
      <w:proofErr w:type="spellEnd"/>
      <w:r w:rsidRPr="009457C1">
        <w:rPr>
          <w:lang w:val="it-IT"/>
        </w:rPr>
        <w:t xml:space="preserve">: permette di specificare un </w:t>
      </w:r>
      <w:proofErr w:type="spellStart"/>
      <w:r w:rsidRPr="009457C1">
        <w:rPr>
          <w:lang w:val="it-IT"/>
        </w:rPr>
        <w:t>placeholder</w:t>
      </w:r>
      <w:proofErr w:type="spellEnd"/>
      <w:r w:rsidRPr="009457C1">
        <w:rPr>
          <w:lang w:val="it-IT"/>
        </w:rPr>
        <w:t xml:space="preserve"> per indicare lo scopo della </w:t>
      </w:r>
      <w:proofErr w:type="spellStart"/>
      <w:r w:rsidRPr="009457C1">
        <w:rPr>
          <w:lang w:val="it-IT"/>
        </w:rPr>
        <w:t>textbox</w:t>
      </w:r>
      <w:proofErr w:type="spellEnd"/>
      <w:r w:rsidRPr="009457C1">
        <w:rPr>
          <w:lang w:val="it-IT"/>
        </w:rPr>
        <w:t xml:space="preserve"> (ad esempio, “Inserisci il nome”). Tale </w:t>
      </w:r>
      <w:proofErr w:type="spellStart"/>
      <w:r w:rsidRPr="009457C1">
        <w:rPr>
          <w:lang w:val="it-IT"/>
        </w:rPr>
        <w:t>placeholder</w:t>
      </w:r>
      <w:proofErr w:type="spellEnd"/>
      <w:r w:rsidRPr="009457C1">
        <w:rPr>
          <w:lang w:val="it-IT"/>
        </w:rPr>
        <w:t xml:space="preserve"> sparisce in automatico nel momento in cui si inizia ad inserire del testo.</w:t>
      </w:r>
    </w:p>
    <w:p w:rsidR="00426F97" w:rsidRPr="009457C1" w:rsidRDefault="00426F97" w:rsidP="0058737F">
      <w:pPr>
        <w:pStyle w:val="ppBulletList"/>
        <w:rPr>
          <w:lang w:val="it-IT"/>
        </w:rPr>
      </w:pPr>
      <w:proofErr w:type="spellStart"/>
      <w:r w:rsidRPr="009457C1">
        <w:rPr>
          <w:b/>
          <w:bCs/>
          <w:lang w:val="it-IT"/>
        </w:rPr>
        <w:t>MaxLeng</w:t>
      </w:r>
      <w:r w:rsidR="0058737F" w:rsidRPr="009457C1">
        <w:rPr>
          <w:b/>
          <w:bCs/>
          <w:lang w:val="it-IT"/>
        </w:rPr>
        <w:t>t</w:t>
      </w:r>
      <w:r w:rsidRPr="009457C1">
        <w:rPr>
          <w:b/>
          <w:bCs/>
          <w:lang w:val="it-IT"/>
        </w:rPr>
        <w:t>h</w:t>
      </w:r>
      <w:proofErr w:type="spellEnd"/>
      <w:r w:rsidRPr="009457C1">
        <w:rPr>
          <w:lang w:val="it-IT"/>
        </w:rPr>
        <w:t xml:space="preserve">: è possibile limitare il numero di caratteri inseribili nella </w:t>
      </w:r>
      <w:proofErr w:type="spellStart"/>
      <w:r w:rsidRPr="009457C1">
        <w:rPr>
          <w:lang w:val="it-IT"/>
        </w:rPr>
        <w:t>TextBox</w:t>
      </w:r>
      <w:proofErr w:type="spellEnd"/>
      <w:r w:rsidRPr="009457C1">
        <w:rPr>
          <w:lang w:val="it-IT"/>
        </w:rPr>
        <w:t xml:space="preserve"> assegnando un valore intero a questa proprietà.</w:t>
      </w:r>
    </w:p>
    <w:p w:rsidR="00426F97" w:rsidRPr="009457C1" w:rsidRDefault="00426F97" w:rsidP="0058737F">
      <w:pPr>
        <w:pStyle w:val="ppBulletList"/>
        <w:rPr>
          <w:lang w:val="it-IT"/>
        </w:rPr>
      </w:pPr>
      <w:proofErr w:type="spellStart"/>
      <w:r w:rsidRPr="009457C1">
        <w:rPr>
          <w:b/>
          <w:bCs/>
          <w:lang w:val="it-IT"/>
        </w:rPr>
        <w:t>LimitIndicatorVisible</w:t>
      </w:r>
      <w:proofErr w:type="spellEnd"/>
      <w:r w:rsidRPr="009457C1">
        <w:rPr>
          <w:lang w:val="it-IT"/>
        </w:rPr>
        <w:t>: in caso si sia abilitato un limite al numero di caratteri, è possibile attivare un contatore (analogo a quello che compare quando state scrivendo un sms, ad esempio) che mostra il numero di caratteri inseriti e il massimo numero di caratteri consentiti.</w:t>
      </w:r>
    </w:p>
    <w:p w:rsidR="00426F97" w:rsidRPr="009457C1" w:rsidRDefault="00426F97" w:rsidP="0058737F">
      <w:pPr>
        <w:pStyle w:val="ppBulletList"/>
        <w:rPr>
          <w:lang w:val="it-IT"/>
        </w:rPr>
      </w:pPr>
      <w:proofErr w:type="spellStart"/>
      <w:r w:rsidRPr="009457C1">
        <w:rPr>
          <w:b/>
          <w:bCs/>
          <w:lang w:val="it-IT"/>
        </w:rPr>
        <w:t>LengthIndicatorThreshold</w:t>
      </w:r>
      <w:proofErr w:type="spellEnd"/>
      <w:r w:rsidRPr="009457C1">
        <w:rPr>
          <w:lang w:val="it-IT"/>
        </w:rPr>
        <w:t xml:space="preserve">: è possibile rendere visibile il contatore di caratteri solo quando si supera un certo numero di caratteri inseriti assegnando un numero intero a questa proprietà. Se non si imposta questa proprietà e </w:t>
      </w:r>
      <w:proofErr w:type="spellStart"/>
      <w:r w:rsidRPr="009457C1">
        <w:rPr>
          <w:b/>
          <w:bCs/>
          <w:lang w:val="it-IT"/>
        </w:rPr>
        <w:t>LimitIndicatorVisible</w:t>
      </w:r>
      <w:proofErr w:type="spellEnd"/>
      <w:r w:rsidRPr="009457C1">
        <w:rPr>
          <w:lang w:val="it-IT"/>
        </w:rPr>
        <w:t xml:space="preserve"> è a </w:t>
      </w:r>
      <w:proofErr w:type="spellStart"/>
      <w:r w:rsidRPr="009457C1">
        <w:rPr>
          <w:b/>
          <w:bCs/>
          <w:lang w:val="it-IT"/>
        </w:rPr>
        <w:t>true</w:t>
      </w:r>
      <w:proofErr w:type="spellEnd"/>
      <w:r w:rsidRPr="009457C1">
        <w:rPr>
          <w:lang w:val="it-IT"/>
        </w:rPr>
        <w:t>, il contatore verrà invece sempre visualizzato.</w:t>
      </w:r>
    </w:p>
    <w:p w:rsidR="00426F97" w:rsidRPr="009457C1" w:rsidRDefault="00426F97" w:rsidP="0058737F">
      <w:pPr>
        <w:pStyle w:val="ppBulletList"/>
        <w:rPr>
          <w:lang w:val="it-IT"/>
        </w:rPr>
      </w:pPr>
      <w:proofErr w:type="spellStart"/>
      <w:r w:rsidRPr="009457C1">
        <w:rPr>
          <w:b/>
          <w:bCs/>
          <w:lang w:val="it-IT"/>
        </w:rPr>
        <w:t>DisplayedMaxLenght</w:t>
      </w:r>
      <w:proofErr w:type="spellEnd"/>
      <w:r w:rsidRPr="009457C1">
        <w:rPr>
          <w:lang w:val="it-IT"/>
        </w:rPr>
        <w:t xml:space="preserve">: di default, il contatore di caratteri mostra come numero di caratteri massimo il valore della proprietà </w:t>
      </w:r>
      <w:proofErr w:type="spellStart"/>
      <w:r w:rsidRPr="009457C1">
        <w:rPr>
          <w:b/>
          <w:bCs/>
          <w:lang w:val="it-IT"/>
        </w:rPr>
        <w:t>MaxLengt</w:t>
      </w:r>
      <w:r w:rsidR="0058737F" w:rsidRPr="009457C1">
        <w:rPr>
          <w:b/>
          <w:bCs/>
          <w:lang w:val="it-IT"/>
        </w:rPr>
        <w:t>h</w:t>
      </w:r>
      <w:proofErr w:type="spellEnd"/>
      <w:r w:rsidRPr="009457C1">
        <w:rPr>
          <w:lang w:val="it-IT"/>
        </w:rPr>
        <w:t>. E’ possibile personalizzare questo valore assegnando un numero a questa proprietà.</w:t>
      </w:r>
    </w:p>
    <w:p w:rsidR="00426F97" w:rsidRPr="009457C1" w:rsidRDefault="00426F97" w:rsidP="0058737F">
      <w:pPr>
        <w:pStyle w:val="ppBulletList"/>
        <w:rPr>
          <w:lang w:val="it-IT"/>
        </w:rPr>
      </w:pPr>
      <w:proofErr w:type="spellStart"/>
      <w:r w:rsidRPr="009457C1">
        <w:rPr>
          <w:b/>
          <w:bCs/>
          <w:lang w:val="it-IT"/>
        </w:rPr>
        <w:t>AcceptsReturn</w:t>
      </w:r>
      <w:proofErr w:type="spellEnd"/>
      <w:r w:rsidRPr="009457C1">
        <w:rPr>
          <w:lang w:val="it-IT"/>
        </w:rPr>
        <w:t xml:space="preserve">: quando questa proprietà è impostata a </w:t>
      </w:r>
      <w:proofErr w:type="spellStart"/>
      <w:r w:rsidRPr="009457C1">
        <w:rPr>
          <w:b/>
          <w:bCs/>
          <w:lang w:val="it-IT"/>
        </w:rPr>
        <w:t>true</w:t>
      </w:r>
      <w:proofErr w:type="spellEnd"/>
      <w:r w:rsidRPr="009457C1">
        <w:rPr>
          <w:lang w:val="it-IT"/>
        </w:rPr>
        <w:t xml:space="preserve">, è possibile andare a capo con il testo premendo il pulsante </w:t>
      </w:r>
      <w:r w:rsidRPr="009457C1">
        <w:rPr>
          <w:b/>
          <w:bCs/>
          <w:lang w:val="it-IT"/>
        </w:rPr>
        <w:t>Return</w:t>
      </w:r>
      <w:r w:rsidRPr="009457C1">
        <w:rPr>
          <w:lang w:val="it-IT"/>
        </w:rPr>
        <w:t xml:space="preserve"> della tastiera virtuale.</w:t>
      </w:r>
    </w:p>
    <w:p w:rsidR="00426F97" w:rsidRPr="009457C1" w:rsidRDefault="00426F97" w:rsidP="0058737F">
      <w:pPr>
        <w:pStyle w:val="ppBulletList"/>
        <w:rPr>
          <w:lang w:val="it-IT"/>
        </w:rPr>
      </w:pPr>
      <w:proofErr w:type="spellStart"/>
      <w:r w:rsidRPr="009457C1">
        <w:rPr>
          <w:b/>
          <w:bCs/>
          <w:lang w:val="it-IT"/>
        </w:rPr>
        <w:t>ActionIcon</w:t>
      </w:r>
      <w:proofErr w:type="spellEnd"/>
      <w:r w:rsidRPr="009457C1">
        <w:rPr>
          <w:lang w:val="it-IT"/>
        </w:rPr>
        <w:t xml:space="preserve">: è possibile inserire un’icona alla fine della </w:t>
      </w:r>
      <w:proofErr w:type="spellStart"/>
      <w:r w:rsidRPr="009457C1">
        <w:rPr>
          <w:lang w:val="it-IT"/>
        </w:rPr>
        <w:t>TextBox</w:t>
      </w:r>
      <w:proofErr w:type="spellEnd"/>
      <w:r w:rsidRPr="009457C1">
        <w:rPr>
          <w:lang w:val="it-IT"/>
        </w:rPr>
        <w:t xml:space="preserve">, con la quale l’utente potrà interagire per eseguire un’azione. Ad esempio, una </w:t>
      </w:r>
      <w:proofErr w:type="spellStart"/>
      <w:r w:rsidRPr="009457C1">
        <w:rPr>
          <w:lang w:val="it-IT"/>
        </w:rPr>
        <w:t>TextBox</w:t>
      </w:r>
      <w:proofErr w:type="spellEnd"/>
      <w:r w:rsidRPr="009457C1">
        <w:rPr>
          <w:lang w:val="it-IT"/>
        </w:rPr>
        <w:t xml:space="preserve"> dedicata alla ricerca potrebbe contenere l’icona di una lente d’ingrandimento che, quando viene toccata, lancia la funzione di ricerca.</w:t>
      </w:r>
    </w:p>
    <w:p w:rsidR="00426F97" w:rsidRPr="009457C1" w:rsidRDefault="00426F97" w:rsidP="0058737F">
      <w:pPr>
        <w:pStyle w:val="ppBulletList"/>
        <w:rPr>
          <w:lang w:val="it-IT"/>
        </w:rPr>
      </w:pPr>
      <w:proofErr w:type="spellStart"/>
      <w:r w:rsidRPr="009457C1">
        <w:rPr>
          <w:b/>
          <w:bCs/>
          <w:lang w:val="it-IT"/>
        </w:rPr>
        <w:t>ActionIconTapped</w:t>
      </w:r>
      <w:proofErr w:type="spellEnd"/>
      <w:r w:rsidRPr="009457C1">
        <w:rPr>
          <w:lang w:val="it-IT"/>
        </w:rPr>
        <w:t xml:space="preserve">: è l’evento scatenato nel momento in cui si fa </w:t>
      </w:r>
      <w:proofErr w:type="spellStart"/>
      <w:r w:rsidRPr="009457C1">
        <w:rPr>
          <w:lang w:val="it-IT"/>
        </w:rPr>
        <w:t>tap</w:t>
      </w:r>
      <w:proofErr w:type="spellEnd"/>
      <w:r w:rsidRPr="009457C1">
        <w:rPr>
          <w:lang w:val="it-IT"/>
        </w:rPr>
        <w:t xml:space="preserve"> sulla </w:t>
      </w:r>
      <w:proofErr w:type="spellStart"/>
      <w:r w:rsidRPr="009457C1">
        <w:rPr>
          <w:b/>
          <w:bCs/>
          <w:lang w:val="it-IT"/>
        </w:rPr>
        <w:t>ActionIcon</w:t>
      </w:r>
      <w:proofErr w:type="spellEnd"/>
      <w:r w:rsidRPr="009457C1">
        <w:rPr>
          <w:lang w:val="it-IT"/>
        </w:rPr>
        <w:t>.</w:t>
      </w:r>
    </w:p>
    <w:p w:rsidR="00426F97" w:rsidRPr="009457C1" w:rsidRDefault="00426F97" w:rsidP="0058737F">
      <w:pPr>
        <w:pStyle w:val="ppListEnd"/>
        <w:rPr>
          <w:lang w:val="it-IT"/>
        </w:rPr>
      </w:pPr>
    </w:p>
    <w:p w:rsidR="00426F97" w:rsidRPr="009457C1" w:rsidRDefault="00426F97" w:rsidP="00426F97">
      <w:pPr>
        <w:pStyle w:val="ppBodyText"/>
        <w:rPr>
          <w:lang w:val="it-IT"/>
        </w:rPr>
      </w:pPr>
      <w:r w:rsidRPr="009457C1">
        <w:rPr>
          <w:lang w:val="it-IT"/>
        </w:rPr>
        <w:t xml:space="preserve">Ecco alcuni esempi di uso del controllo </w:t>
      </w:r>
      <w:proofErr w:type="spellStart"/>
      <w:r w:rsidRPr="009457C1">
        <w:rPr>
          <w:lang w:val="it-IT"/>
        </w:rPr>
        <w:t>PhoneTextBox</w:t>
      </w:r>
      <w:proofErr w:type="spellEnd"/>
      <w:r w:rsidRPr="009457C1">
        <w:rPr>
          <w:lang w:val="it-IT"/>
        </w:rPr>
        <w:t>:</w:t>
      </w:r>
    </w:p>
    <w:p w:rsidR="0058737F" w:rsidRDefault="0058737F" w:rsidP="0058737F">
      <w:pPr>
        <w:pStyle w:val="ppCodeLanguage"/>
      </w:pPr>
      <w:r>
        <w:t>XAML</w:t>
      </w:r>
    </w:p>
    <w:p w:rsidR="002965EA" w:rsidRDefault="00426F97" w:rsidP="0058737F">
      <w:pPr>
        <w:pStyle w:val="ppCode"/>
      </w:pPr>
      <w:r>
        <w:t>&lt;</w:t>
      </w:r>
      <w:proofErr w:type="spellStart"/>
      <w:r>
        <w:t>toolkit:PhoneTextBox</w:t>
      </w:r>
      <w:proofErr w:type="spellEnd"/>
      <w:r>
        <w:t xml:space="preserve"> Hint="Last Name"</w:t>
      </w:r>
    </w:p>
    <w:p w:rsidR="002965EA" w:rsidRDefault="00426F97" w:rsidP="0058737F">
      <w:pPr>
        <w:pStyle w:val="ppCode"/>
      </w:pPr>
      <w:r>
        <w:t xml:space="preserve">                    </w:t>
      </w:r>
      <w:proofErr w:type="spellStart"/>
      <w:r>
        <w:t>MaxLength</w:t>
      </w:r>
      <w:proofErr w:type="spellEnd"/>
      <w:r>
        <w:t>="40"</w:t>
      </w:r>
    </w:p>
    <w:p w:rsidR="002965EA" w:rsidRDefault="002965EA" w:rsidP="0058737F">
      <w:pPr>
        <w:pStyle w:val="ppCode"/>
      </w:pPr>
      <w:r>
        <w:t xml:space="preserve"> </w:t>
      </w:r>
      <w:r w:rsidR="00426F97">
        <w:t xml:space="preserve">                   </w:t>
      </w:r>
      <w:proofErr w:type="spellStart"/>
      <w:r w:rsidR="00426F97">
        <w:t>LengthIndicatorVisible</w:t>
      </w:r>
      <w:proofErr w:type="spellEnd"/>
      <w:r w:rsidR="00426F97">
        <w:t>="True"</w:t>
      </w:r>
    </w:p>
    <w:p w:rsidR="002965EA" w:rsidRDefault="00426F97" w:rsidP="0058737F">
      <w:pPr>
        <w:pStyle w:val="ppCode"/>
      </w:pPr>
      <w:r>
        <w:t xml:space="preserve">                    </w:t>
      </w:r>
      <w:proofErr w:type="spellStart"/>
      <w:r>
        <w:t>LengthIndicatorTheshold</w:t>
      </w:r>
      <w:proofErr w:type="spellEnd"/>
      <w:r>
        <w:t>="10" /&gt;</w:t>
      </w:r>
    </w:p>
    <w:p w:rsidR="002965EA" w:rsidRDefault="00426F97" w:rsidP="0058737F">
      <w:pPr>
        <w:pStyle w:val="ppCode"/>
      </w:pPr>
      <w:r>
        <w:t>&lt;</w:t>
      </w:r>
      <w:proofErr w:type="spellStart"/>
      <w:r>
        <w:t>toolkit:PhoneTextBox</w:t>
      </w:r>
      <w:proofErr w:type="spellEnd"/>
      <w:r>
        <w:t xml:space="preserve"> </w:t>
      </w:r>
      <w:proofErr w:type="spellStart"/>
      <w:r>
        <w:t>ActionIcon</w:t>
      </w:r>
      <w:proofErr w:type="spellEnd"/>
      <w:r>
        <w:t>="/Images/Search.png"</w:t>
      </w:r>
    </w:p>
    <w:p w:rsidR="002965EA" w:rsidRDefault="00426F97" w:rsidP="0058737F">
      <w:pPr>
        <w:pStyle w:val="ppCode"/>
      </w:pPr>
      <w:r>
        <w:t xml:space="preserve">                    </w:t>
      </w:r>
      <w:proofErr w:type="spellStart"/>
      <w:r>
        <w:t>MinHeight</w:t>
      </w:r>
      <w:proofErr w:type="spellEnd"/>
      <w:r>
        <w:t>="150"</w:t>
      </w:r>
    </w:p>
    <w:p w:rsidR="00426F97" w:rsidRDefault="00426F97" w:rsidP="0058737F">
      <w:pPr>
        <w:pStyle w:val="ppCode"/>
      </w:pPr>
      <w:r>
        <w:t xml:space="preserve">                    </w:t>
      </w:r>
      <w:proofErr w:type="spellStart"/>
      <w:r>
        <w:t>TextWrapping</w:t>
      </w:r>
      <w:proofErr w:type="spellEnd"/>
      <w:r>
        <w:t xml:space="preserve">="Wrap" </w:t>
      </w:r>
      <w:proofErr w:type="spellStart"/>
      <w:r>
        <w:t>AcceptsReturn</w:t>
      </w:r>
      <w:proofErr w:type="spellEnd"/>
      <w:r>
        <w:t xml:space="preserve">="True" /&gt;                 </w:t>
      </w:r>
    </w:p>
    <w:p w:rsidR="00426F97" w:rsidRDefault="00426F97" w:rsidP="0058737F">
      <w:pPr>
        <w:pStyle w:val="Heading2"/>
      </w:pPr>
      <w:r>
        <w:t xml:space="preserve">In </w:t>
      </w:r>
      <w:proofErr w:type="spellStart"/>
      <w:r>
        <w:t>conclusione</w:t>
      </w:r>
      <w:proofErr w:type="spellEnd"/>
    </w:p>
    <w:p w:rsidR="00426F97" w:rsidRPr="009457C1" w:rsidRDefault="00426F97" w:rsidP="00426F97">
      <w:pPr>
        <w:pStyle w:val="ppBodyText"/>
        <w:rPr>
          <w:lang w:val="it-IT"/>
        </w:rPr>
      </w:pPr>
      <w:r w:rsidRPr="009457C1">
        <w:rPr>
          <w:lang w:val="it-IT"/>
        </w:rPr>
        <w:t xml:space="preserve">Dopo questo aggiornamento il </w:t>
      </w:r>
      <w:proofErr w:type="spellStart"/>
      <w:r w:rsidRPr="009457C1">
        <w:rPr>
          <w:lang w:val="it-IT"/>
        </w:rPr>
        <w:t>Silverlight</w:t>
      </w:r>
      <w:proofErr w:type="spellEnd"/>
      <w:r w:rsidRPr="009457C1">
        <w:rPr>
          <w:lang w:val="it-IT"/>
        </w:rPr>
        <w:t xml:space="preserve"> Toolkit si conferma una delle migliori librerie open source disponibili per Windows Phone.</w:t>
      </w:r>
    </w:p>
    <w:p w:rsidR="00426F97" w:rsidRPr="009457C1" w:rsidRDefault="00426F97" w:rsidP="00426F97">
      <w:pPr>
        <w:pStyle w:val="ppBodyText"/>
        <w:rPr>
          <w:lang w:val="it-IT"/>
        </w:rPr>
      </w:pPr>
      <w:r w:rsidRPr="009457C1">
        <w:rPr>
          <w:lang w:val="it-IT"/>
        </w:rPr>
        <w:t>Per scaricarlo e usarlo nei vostri progetti avete tre possibilità:</w:t>
      </w:r>
    </w:p>
    <w:p w:rsidR="00426F97" w:rsidRPr="009457C1" w:rsidRDefault="00426F97" w:rsidP="002965EA">
      <w:pPr>
        <w:pStyle w:val="ppBulletList"/>
        <w:rPr>
          <w:lang w:val="it-IT"/>
        </w:rPr>
      </w:pPr>
      <w:r w:rsidRPr="009457C1">
        <w:rPr>
          <w:lang w:val="it-IT"/>
        </w:rPr>
        <w:lastRenderedPageBreak/>
        <w:t xml:space="preserve">Scaricare </w:t>
      </w:r>
      <w:proofErr w:type="spellStart"/>
      <w:r w:rsidRPr="009457C1">
        <w:rPr>
          <w:lang w:val="it-IT"/>
        </w:rPr>
        <w:t>l’installer</w:t>
      </w:r>
      <w:proofErr w:type="spellEnd"/>
      <w:r w:rsidRPr="009457C1">
        <w:rPr>
          <w:lang w:val="it-IT"/>
        </w:rPr>
        <w:t xml:space="preserve"> dalla pagina del progetto su </w:t>
      </w:r>
      <w:proofErr w:type="spellStart"/>
      <w:r w:rsidRPr="009457C1">
        <w:rPr>
          <w:lang w:val="it-IT"/>
        </w:rPr>
        <w:t>Codeplex</w:t>
      </w:r>
      <w:proofErr w:type="spellEnd"/>
      <w:r w:rsidRPr="009457C1">
        <w:rPr>
          <w:lang w:val="it-IT"/>
        </w:rPr>
        <w:t xml:space="preserve">, che posizionerà la libreria nel percorso C:\Program </w:t>
      </w:r>
      <w:proofErr w:type="spellStart"/>
      <w:r w:rsidRPr="009457C1">
        <w:rPr>
          <w:lang w:val="it-IT"/>
        </w:rPr>
        <w:t>Files</w:t>
      </w:r>
      <w:proofErr w:type="spellEnd"/>
      <w:r w:rsidRPr="009457C1">
        <w:rPr>
          <w:lang w:val="it-IT"/>
        </w:rPr>
        <w:t xml:space="preserve"> (x</w:t>
      </w:r>
      <w:proofErr w:type="gramStart"/>
      <w:r w:rsidRPr="009457C1">
        <w:rPr>
          <w:lang w:val="it-IT"/>
        </w:rPr>
        <w:t>86)\</w:t>
      </w:r>
      <w:proofErr w:type="gramEnd"/>
      <w:r w:rsidRPr="009457C1">
        <w:rPr>
          <w:lang w:val="it-IT"/>
        </w:rPr>
        <w:t xml:space="preserve">Microsoft </w:t>
      </w:r>
      <w:proofErr w:type="spellStart"/>
      <w:r w:rsidRPr="009457C1">
        <w:rPr>
          <w:lang w:val="it-IT"/>
        </w:rPr>
        <w:t>SDKs</w:t>
      </w:r>
      <w:proofErr w:type="spellEnd"/>
      <w:r w:rsidRPr="009457C1">
        <w:rPr>
          <w:lang w:val="it-IT"/>
        </w:rPr>
        <w:t xml:space="preserve">\Windows Phone\v7.1\Toolkit\Aug11 (se avete una versione di Windows a 32 bit, il percorso non conterrà la dicitura (x86) dopo Program </w:t>
      </w:r>
      <w:proofErr w:type="spellStart"/>
      <w:r w:rsidRPr="009457C1">
        <w:rPr>
          <w:lang w:val="it-IT"/>
        </w:rPr>
        <w:t>Files</w:t>
      </w:r>
      <w:proofErr w:type="spellEnd"/>
      <w:r w:rsidRPr="009457C1">
        <w:rPr>
          <w:lang w:val="it-IT"/>
        </w:rPr>
        <w:t>).</w:t>
      </w:r>
    </w:p>
    <w:p w:rsidR="00426F97" w:rsidRPr="009457C1" w:rsidRDefault="00426F97" w:rsidP="002965EA">
      <w:pPr>
        <w:pStyle w:val="ppBulletList"/>
        <w:rPr>
          <w:lang w:val="it-IT"/>
        </w:rPr>
      </w:pPr>
      <w:r w:rsidRPr="009457C1">
        <w:rPr>
          <w:lang w:val="it-IT"/>
        </w:rPr>
        <w:t xml:space="preserve">Scaricare l’intero codice sorgente del progetto sempre su </w:t>
      </w:r>
      <w:proofErr w:type="spellStart"/>
      <w:r w:rsidRPr="009457C1">
        <w:rPr>
          <w:lang w:val="it-IT"/>
        </w:rPr>
        <w:t>Codeplex</w:t>
      </w:r>
      <w:proofErr w:type="spellEnd"/>
      <w:r w:rsidRPr="009457C1">
        <w:rPr>
          <w:lang w:val="it-IT"/>
        </w:rPr>
        <w:t xml:space="preserve">: in questo caso, avrete accesso anche al progetto </w:t>
      </w:r>
      <w:proofErr w:type="spellStart"/>
      <w:r w:rsidRPr="009457C1">
        <w:rPr>
          <w:lang w:val="it-IT"/>
        </w:rPr>
        <w:t>PhoneToolkitSample</w:t>
      </w:r>
      <w:proofErr w:type="spellEnd"/>
      <w:r w:rsidRPr="009457C1">
        <w:rPr>
          <w:lang w:val="it-IT"/>
        </w:rPr>
        <w:t xml:space="preserve"> che contiene tutti i progetti di esempio usati come riferimento per questo articolo.</w:t>
      </w:r>
    </w:p>
    <w:p w:rsidR="007C4B03" w:rsidRPr="009457C1" w:rsidRDefault="00426F97" w:rsidP="002965EA">
      <w:pPr>
        <w:pStyle w:val="ppBulletList"/>
        <w:rPr>
          <w:lang w:val="it-IT"/>
        </w:rPr>
      </w:pPr>
      <w:r w:rsidRPr="009457C1">
        <w:rPr>
          <w:lang w:val="it-IT"/>
        </w:rPr>
        <w:t xml:space="preserve">Installarlo tramite </w:t>
      </w:r>
      <w:proofErr w:type="spellStart"/>
      <w:r w:rsidRPr="009457C1">
        <w:rPr>
          <w:lang w:val="it-IT"/>
        </w:rPr>
        <w:t>NuGet</w:t>
      </w:r>
      <w:proofErr w:type="spellEnd"/>
      <w:r w:rsidRPr="009457C1">
        <w:rPr>
          <w:lang w:val="it-IT"/>
        </w:rPr>
        <w:t xml:space="preserve">, la preziosa estensione per Visual Studio che semplifica l’installazione e la manutenzione di librerie di terze parti all’interno dei vostri progetti. In tal caso, vi basta cercare </w:t>
      </w:r>
      <w:proofErr w:type="spellStart"/>
      <w:r w:rsidRPr="009457C1">
        <w:rPr>
          <w:lang w:val="it-IT"/>
        </w:rPr>
        <w:t>Silverlight</w:t>
      </w:r>
      <w:proofErr w:type="spellEnd"/>
      <w:r w:rsidRPr="009457C1">
        <w:rPr>
          <w:lang w:val="it-IT"/>
        </w:rPr>
        <w:t xml:space="preserve"> Toolkit for Windows Phone tra i pacchetti disponibili.</w:t>
      </w:r>
    </w:p>
    <w:p w:rsidR="002965EA" w:rsidRPr="009457C1" w:rsidRDefault="002965EA" w:rsidP="002965EA">
      <w:pPr>
        <w:pStyle w:val="ppListEnd"/>
        <w:rPr>
          <w:lang w:val="it-IT"/>
        </w:rPr>
      </w:pPr>
    </w:p>
    <w:p w:rsidR="002965EA" w:rsidRDefault="002965EA" w:rsidP="002965EA">
      <w:pPr>
        <w:pStyle w:val="ppBodyText"/>
        <w:rPr>
          <w:lang w:val="it-IT"/>
        </w:rPr>
      </w:pPr>
    </w:p>
    <w:p w:rsidR="00A57122" w:rsidRDefault="00A57122" w:rsidP="00A57122">
      <w:pPr>
        <w:pStyle w:val="Heading4"/>
        <w:rPr>
          <w:lang w:val="it-IT"/>
        </w:rPr>
      </w:pPr>
      <w:proofErr w:type="gramStart"/>
      <w:r>
        <w:rPr>
          <w:lang w:val="it-IT"/>
        </w:rPr>
        <w:t>di</w:t>
      </w:r>
      <w:proofErr w:type="gramEnd"/>
      <w:r>
        <w:rPr>
          <w:lang w:val="it-IT"/>
        </w:rPr>
        <w:t xml:space="preserve"> Matteo Pagani (</w:t>
      </w:r>
      <w:hyperlink r:id="rId23" w:history="1">
        <w:r>
          <w:rPr>
            <w:rStyle w:val="Hyperlink"/>
            <w:lang w:val="it-IT"/>
          </w:rPr>
          <w:t>blog</w:t>
        </w:r>
      </w:hyperlink>
      <w:r>
        <w:rPr>
          <w:lang w:val="it-IT"/>
        </w:rPr>
        <w:t>) – Microsoft MVP</w:t>
      </w:r>
    </w:p>
    <w:p w:rsidR="009457C1" w:rsidRDefault="009457C1" w:rsidP="002965EA">
      <w:pPr>
        <w:pStyle w:val="ppBodyText"/>
        <w:rPr>
          <w:lang w:val="it-IT"/>
        </w:rPr>
      </w:pPr>
      <w:bookmarkStart w:id="0" w:name="_GoBack"/>
      <w:bookmarkEnd w:id="0"/>
    </w:p>
    <w:p w:rsidR="00A57122" w:rsidRDefault="00A57122" w:rsidP="002965EA">
      <w:pPr>
        <w:pStyle w:val="ppBodyText"/>
        <w:rPr>
          <w:lang w:val="it-IT"/>
        </w:rPr>
      </w:pPr>
    </w:p>
    <w:p w:rsidR="008E3191" w:rsidRPr="00386963" w:rsidRDefault="008E3191" w:rsidP="008E3191">
      <w:pPr>
        <w:pStyle w:val="ppFigure"/>
        <w:rPr>
          <w:lang w:val="it-IT"/>
        </w:rPr>
      </w:pPr>
      <w:hyperlink r:id="rId24" w:history="1">
        <w:r>
          <w:rPr>
            <w:rStyle w:val="Hyperlink"/>
            <w:i/>
            <w:lang w:val="it-IT"/>
          </w:rPr>
          <w:t>A</w:t>
        </w:r>
        <w:r w:rsidRPr="00386963">
          <w:rPr>
            <w:rStyle w:val="Hyperlink"/>
            <w:i/>
            <w:lang w:val="it-IT"/>
          </w:rPr>
          <w:t xml:space="preserve">ltri articoli di </w:t>
        </w:r>
        <w:r>
          <w:rPr>
            <w:rStyle w:val="Hyperlink"/>
            <w:i/>
            <w:lang w:val="it-IT"/>
          </w:rPr>
          <w:t>Matteo Pagani ne</w:t>
        </w:r>
        <w:r w:rsidRPr="00386963">
          <w:rPr>
            <w:rStyle w:val="Hyperlink"/>
            <w:i/>
            <w:lang w:val="it-IT"/>
          </w:rPr>
          <w:t>lla Libr</w:t>
        </w:r>
      </w:hyperlink>
      <w:r>
        <w:rPr>
          <w:rStyle w:val="Hyperlink"/>
          <w:i/>
          <w:lang w:val="it-IT"/>
        </w:rPr>
        <w:t>ary</w:t>
      </w:r>
      <w:r>
        <w:rPr>
          <w:lang w:val="it-IT"/>
        </w:rPr>
        <w:t xml:space="preserve">  </w:t>
      </w:r>
      <w:r>
        <w:rPr>
          <w:noProof/>
          <w:lang w:bidi="ar-SA"/>
        </w:rPr>
        <w:drawing>
          <wp:inline distT="0" distB="0" distL="0" distR="0" wp14:anchorId="4A8ABC56" wp14:editId="47680CD4">
            <wp:extent cx="161948" cy="161948"/>
            <wp:effectExtent l="0" t="0" r="9525" b="9525"/>
            <wp:docPr id="7" name="Picture 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SS.png"/>
                    <pic:cNvPicPr/>
                  </pic:nvPicPr>
                  <pic:blipFill>
                    <a:blip r:embed="rId26">
                      <a:extLst>
                        <a:ext uri="{28A0092B-C50C-407E-A947-70E740481C1C}">
                          <a14:useLocalDpi xmlns:a14="http://schemas.microsoft.com/office/drawing/2010/main" val="0"/>
                        </a:ext>
                      </a:extLst>
                    </a:blip>
                    <a:stretch>
                      <a:fillRect/>
                    </a:stretch>
                  </pic:blipFill>
                  <pic:spPr>
                    <a:xfrm>
                      <a:off x="0" y="0"/>
                      <a:ext cx="161948" cy="161948"/>
                    </a:xfrm>
                    <a:prstGeom prst="rect">
                      <a:avLst/>
                    </a:prstGeom>
                  </pic:spPr>
                </pic:pic>
              </a:graphicData>
            </a:graphic>
          </wp:inline>
        </w:drawing>
      </w:r>
    </w:p>
    <w:p w:rsidR="008E3191" w:rsidRDefault="008E3191" w:rsidP="002965EA">
      <w:pPr>
        <w:pStyle w:val="ppBodyText"/>
        <w:rPr>
          <w:lang w:val="it-IT"/>
        </w:rPr>
      </w:pPr>
    </w:p>
    <w:p w:rsidR="008E3191" w:rsidRDefault="008E3191" w:rsidP="002965EA">
      <w:pPr>
        <w:pStyle w:val="ppBodyText"/>
        <w:rPr>
          <w:lang w:val="it-IT"/>
        </w:rPr>
      </w:pPr>
    </w:p>
    <w:p w:rsidR="008E3191" w:rsidRDefault="008E3191" w:rsidP="002965EA">
      <w:pPr>
        <w:pStyle w:val="ppBodyText"/>
        <w:rPr>
          <w:lang w:val="it-IT"/>
        </w:rPr>
      </w:pPr>
    </w:p>
    <w:p w:rsidR="008E3191" w:rsidRPr="009457C1" w:rsidRDefault="008E3191" w:rsidP="002965EA">
      <w:pPr>
        <w:pStyle w:val="ppBodyText"/>
        <w:rPr>
          <w:lang w:val="it-IT"/>
        </w:rPr>
      </w:pPr>
    </w:p>
    <w:sectPr w:rsidR="008E3191" w:rsidRPr="0094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B03"/>
    <w:rsid w:val="002965EA"/>
    <w:rsid w:val="00426F97"/>
    <w:rsid w:val="0058737F"/>
    <w:rsid w:val="007C4B03"/>
    <w:rsid w:val="008E3191"/>
    <w:rsid w:val="009457C1"/>
    <w:rsid w:val="00A42105"/>
    <w:rsid w:val="00A57122"/>
    <w:rsid w:val="00B747CA"/>
    <w:rsid w:val="00FE0F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685F91-F675-4D6E-BA8F-09D724C1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C4B03"/>
    <w:pPr>
      <w:spacing w:after="120"/>
    </w:pPr>
    <w:rPr>
      <w:rFonts w:eastAsiaTheme="minorEastAsia"/>
      <w:lang w:bidi="en-US"/>
    </w:rPr>
  </w:style>
  <w:style w:type="paragraph" w:styleId="Heading1">
    <w:name w:val="heading 1"/>
    <w:basedOn w:val="Normal"/>
    <w:next w:val="ppBodyText"/>
    <w:link w:val="Heading1Char"/>
    <w:qFormat/>
    <w:rsid w:val="007C4B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ppBodyText"/>
    <w:link w:val="Heading2Char"/>
    <w:unhideWhenUsed/>
    <w:qFormat/>
    <w:rsid w:val="007C4B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7C4B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7C4B0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B0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7C4B0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7C4B0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7C4B03"/>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7C4B03"/>
    <w:pPr>
      <w:spacing w:after="120"/>
    </w:pPr>
    <w:rPr>
      <w:rFonts w:eastAsiaTheme="minorEastAsia"/>
      <w:lang w:bidi="en-US"/>
    </w:rPr>
  </w:style>
  <w:style w:type="paragraph" w:customStyle="1" w:styleId="ppBodyTextIndent">
    <w:name w:val="pp Body Text Indent"/>
    <w:basedOn w:val="ppBodyText"/>
    <w:rsid w:val="007C4B03"/>
    <w:pPr>
      <w:numPr>
        <w:ilvl w:val="2"/>
      </w:numPr>
      <w:ind w:left="720"/>
    </w:pPr>
  </w:style>
  <w:style w:type="paragraph" w:customStyle="1" w:styleId="ppBodyTextIndent2">
    <w:name w:val="pp Body Text Indent 2"/>
    <w:basedOn w:val="ppBodyTextIndent"/>
    <w:rsid w:val="007C4B03"/>
    <w:pPr>
      <w:numPr>
        <w:ilvl w:val="3"/>
      </w:numPr>
      <w:ind w:left="1440"/>
    </w:pPr>
  </w:style>
  <w:style w:type="paragraph" w:customStyle="1" w:styleId="ppBulletList">
    <w:name w:val="pp Bullet List"/>
    <w:basedOn w:val="ppNumberList"/>
    <w:link w:val="ppBulletListChar"/>
    <w:qFormat/>
    <w:rsid w:val="007C4B03"/>
    <w:pPr>
      <w:numPr>
        <w:numId w:val="3"/>
      </w:numPr>
      <w:tabs>
        <w:tab w:val="clear" w:pos="1440"/>
      </w:tabs>
      <w:ind w:left="754" w:hanging="357"/>
    </w:pPr>
  </w:style>
  <w:style w:type="paragraph" w:customStyle="1" w:styleId="ppBulletListIndent">
    <w:name w:val="pp Bullet List Indent"/>
    <w:basedOn w:val="ppBulletList"/>
    <w:rsid w:val="007C4B03"/>
    <w:pPr>
      <w:numPr>
        <w:ilvl w:val="2"/>
      </w:numPr>
      <w:ind w:left="1434" w:hanging="357"/>
    </w:pPr>
  </w:style>
  <w:style w:type="paragraph" w:customStyle="1" w:styleId="ppChapterNumber">
    <w:name w:val="pp Chapter Number"/>
    <w:next w:val="Normal"/>
    <w:uiPriority w:val="14"/>
    <w:rsid w:val="007C4B0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7C4B0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7C4B03"/>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C4B0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C4B0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7C4B03"/>
    <w:pPr>
      <w:numPr>
        <w:ilvl w:val="2"/>
      </w:numPr>
      <w:ind w:left="720"/>
    </w:pPr>
  </w:style>
  <w:style w:type="paragraph" w:customStyle="1" w:styleId="ppCodeIndent2">
    <w:name w:val="pp Code Indent 2"/>
    <w:basedOn w:val="ppCodeIndent"/>
    <w:rsid w:val="007C4B03"/>
    <w:pPr>
      <w:numPr>
        <w:ilvl w:val="3"/>
      </w:numPr>
      <w:ind w:left="1440"/>
    </w:pPr>
  </w:style>
  <w:style w:type="paragraph" w:customStyle="1" w:styleId="ppCodeLanguage">
    <w:name w:val="pp Code Language"/>
    <w:basedOn w:val="Normal"/>
    <w:next w:val="ppCode"/>
    <w:qFormat/>
    <w:rsid w:val="007C4B03"/>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C4B03"/>
    <w:pPr>
      <w:numPr>
        <w:ilvl w:val="2"/>
      </w:numPr>
      <w:ind w:left="720"/>
    </w:pPr>
  </w:style>
  <w:style w:type="paragraph" w:customStyle="1" w:styleId="ppCodeLanguageIndent2">
    <w:name w:val="pp Code Language Indent 2"/>
    <w:basedOn w:val="ppCodeLanguageIndent"/>
    <w:next w:val="ppCodeIndent2"/>
    <w:rsid w:val="007C4B03"/>
    <w:pPr>
      <w:numPr>
        <w:ilvl w:val="3"/>
      </w:numPr>
      <w:ind w:left="1440"/>
    </w:pPr>
  </w:style>
  <w:style w:type="paragraph" w:customStyle="1" w:styleId="ppFigure">
    <w:name w:val="pp Figure"/>
    <w:basedOn w:val="Normal"/>
    <w:next w:val="Normal"/>
    <w:qFormat/>
    <w:rsid w:val="007C4B03"/>
    <w:pPr>
      <w:numPr>
        <w:ilvl w:val="1"/>
        <w:numId w:val="7"/>
      </w:numPr>
      <w:spacing w:after="240"/>
      <w:ind w:left="0"/>
    </w:pPr>
  </w:style>
  <w:style w:type="paragraph" w:customStyle="1" w:styleId="ppFigureCaption">
    <w:name w:val="pp Figure Caption"/>
    <w:basedOn w:val="Normal"/>
    <w:next w:val="ppBodyText"/>
    <w:qFormat/>
    <w:rsid w:val="007C4B03"/>
    <w:pPr>
      <w:numPr>
        <w:ilvl w:val="1"/>
        <w:numId w:val="6"/>
      </w:numPr>
      <w:ind w:left="0"/>
    </w:pPr>
    <w:rPr>
      <w:b/>
      <w:color w:val="003399"/>
    </w:rPr>
  </w:style>
  <w:style w:type="paragraph" w:customStyle="1" w:styleId="ppFigureCaptionIndent">
    <w:name w:val="pp Figure Caption Indent"/>
    <w:basedOn w:val="ppFigureCaption"/>
    <w:next w:val="ppBodyTextIndent"/>
    <w:rsid w:val="007C4B03"/>
    <w:pPr>
      <w:numPr>
        <w:ilvl w:val="2"/>
      </w:numPr>
      <w:ind w:left="720"/>
    </w:pPr>
  </w:style>
  <w:style w:type="paragraph" w:customStyle="1" w:styleId="ppFigureCaptionIndent2">
    <w:name w:val="pp Figure Caption Indent 2"/>
    <w:basedOn w:val="ppFigureCaptionIndent"/>
    <w:next w:val="ppBodyTextIndent2"/>
    <w:rsid w:val="007C4B03"/>
    <w:pPr>
      <w:numPr>
        <w:ilvl w:val="3"/>
      </w:numPr>
      <w:ind w:left="1440"/>
    </w:pPr>
  </w:style>
  <w:style w:type="paragraph" w:customStyle="1" w:styleId="ppFigureIndent">
    <w:name w:val="pp Figure Indent"/>
    <w:basedOn w:val="ppFigure"/>
    <w:next w:val="Normal"/>
    <w:rsid w:val="007C4B03"/>
    <w:pPr>
      <w:numPr>
        <w:ilvl w:val="2"/>
      </w:numPr>
      <w:ind w:left="720"/>
    </w:pPr>
  </w:style>
  <w:style w:type="paragraph" w:customStyle="1" w:styleId="ppFigureIndent2">
    <w:name w:val="pp Figure Indent 2"/>
    <w:basedOn w:val="ppFigureIndent"/>
    <w:next w:val="Normal"/>
    <w:rsid w:val="007C4B03"/>
    <w:pPr>
      <w:numPr>
        <w:ilvl w:val="3"/>
      </w:numPr>
      <w:ind w:left="1440"/>
    </w:pPr>
  </w:style>
  <w:style w:type="paragraph" w:customStyle="1" w:styleId="ppFigureNumber">
    <w:name w:val="pp Figure Number"/>
    <w:basedOn w:val="Normal"/>
    <w:next w:val="ppFigureCaption"/>
    <w:rsid w:val="007C4B03"/>
    <w:pPr>
      <w:numPr>
        <w:ilvl w:val="1"/>
        <w:numId w:val="8"/>
      </w:numPr>
      <w:spacing w:after="0"/>
      <w:ind w:left="0"/>
    </w:pPr>
    <w:rPr>
      <w:b/>
    </w:rPr>
  </w:style>
  <w:style w:type="paragraph" w:customStyle="1" w:styleId="ppFigureNumberIndent">
    <w:name w:val="pp Figure Number Indent"/>
    <w:basedOn w:val="ppFigureNumber"/>
    <w:next w:val="ppFigureCaptionIndent"/>
    <w:rsid w:val="007C4B03"/>
    <w:pPr>
      <w:numPr>
        <w:ilvl w:val="2"/>
      </w:numPr>
      <w:ind w:left="720"/>
    </w:pPr>
  </w:style>
  <w:style w:type="paragraph" w:customStyle="1" w:styleId="ppFigureNumberIndent2">
    <w:name w:val="pp Figure Number Indent 2"/>
    <w:basedOn w:val="ppFigureNumberIndent"/>
    <w:next w:val="ppFigureCaptionIndent2"/>
    <w:rsid w:val="007C4B03"/>
    <w:pPr>
      <w:numPr>
        <w:ilvl w:val="3"/>
      </w:numPr>
      <w:ind w:left="1440"/>
    </w:pPr>
  </w:style>
  <w:style w:type="paragraph" w:customStyle="1" w:styleId="ppNumberList">
    <w:name w:val="pp Number List"/>
    <w:basedOn w:val="Normal"/>
    <w:rsid w:val="007C4B03"/>
    <w:pPr>
      <w:numPr>
        <w:ilvl w:val="1"/>
        <w:numId w:val="10"/>
      </w:numPr>
      <w:tabs>
        <w:tab w:val="left" w:pos="1440"/>
      </w:tabs>
      <w:ind w:left="754" w:hanging="357"/>
    </w:pPr>
  </w:style>
  <w:style w:type="paragraph" w:customStyle="1" w:styleId="ppListEnd">
    <w:name w:val="pp List End"/>
    <w:basedOn w:val="ppNumberList"/>
    <w:next w:val="ppBodyText"/>
    <w:rsid w:val="007C4B0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C4B03"/>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7C4B03"/>
    <w:pPr>
      <w:numPr>
        <w:ilvl w:val="0"/>
        <w:numId w:val="20"/>
      </w:numPr>
      <w:ind w:left="426" w:hanging="284"/>
    </w:pPr>
  </w:style>
  <w:style w:type="paragraph" w:customStyle="1" w:styleId="ppNoteIndent">
    <w:name w:val="pp Note Indent"/>
    <w:basedOn w:val="ppNote"/>
    <w:rsid w:val="007C4B03"/>
    <w:pPr>
      <w:numPr>
        <w:ilvl w:val="2"/>
      </w:numPr>
      <w:ind w:left="862"/>
    </w:pPr>
  </w:style>
  <w:style w:type="paragraph" w:customStyle="1" w:styleId="ppNoteIndent2">
    <w:name w:val="pp Note Indent 2"/>
    <w:basedOn w:val="ppNoteIndent"/>
    <w:rsid w:val="007C4B03"/>
    <w:pPr>
      <w:numPr>
        <w:ilvl w:val="3"/>
      </w:numPr>
      <w:ind w:left="1584"/>
    </w:pPr>
  </w:style>
  <w:style w:type="paragraph" w:customStyle="1" w:styleId="ppNumberListIndent">
    <w:name w:val="pp Number List Indent"/>
    <w:basedOn w:val="ppNumberList"/>
    <w:rsid w:val="007C4B03"/>
    <w:pPr>
      <w:numPr>
        <w:ilvl w:val="2"/>
      </w:numPr>
      <w:tabs>
        <w:tab w:val="clear" w:pos="1440"/>
        <w:tab w:val="left" w:pos="2160"/>
      </w:tabs>
      <w:ind w:left="1434" w:hanging="357"/>
    </w:pPr>
  </w:style>
  <w:style w:type="paragraph" w:customStyle="1" w:styleId="ppNumberListTable">
    <w:name w:val="pp Number List Table"/>
    <w:basedOn w:val="ppNumberList"/>
    <w:rsid w:val="007C4B03"/>
    <w:pPr>
      <w:numPr>
        <w:ilvl w:val="0"/>
        <w:numId w:val="0"/>
      </w:numPr>
      <w:tabs>
        <w:tab w:val="left" w:pos="403"/>
      </w:tabs>
    </w:pPr>
    <w:rPr>
      <w:sz w:val="18"/>
    </w:rPr>
  </w:style>
  <w:style w:type="paragraph" w:customStyle="1" w:styleId="ppProcedureStart">
    <w:name w:val="pp Procedure Start"/>
    <w:basedOn w:val="Normal"/>
    <w:next w:val="ppNumberList"/>
    <w:rsid w:val="007C4B03"/>
    <w:pPr>
      <w:spacing w:before="80" w:after="80"/>
    </w:pPr>
    <w:rPr>
      <w:rFonts w:cs="Arial"/>
      <w:b/>
      <w:szCs w:val="20"/>
    </w:rPr>
  </w:style>
  <w:style w:type="paragraph" w:customStyle="1" w:styleId="ppSection">
    <w:name w:val="pp Section"/>
    <w:basedOn w:val="Heading1"/>
    <w:next w:val="Normal"/>
    <w:rsid w:val="007C4B03"/>
    <w:rPr>
      <w:color w:val="333399"/>
    </w:rPr>
  </w:style>
  <w:style w:type="table" w:customStyle="1" w:styleId="ppTableGrid">
    <w:name w:val="pp Table Grid"/>
    <w:basedOn w:val="ppTableList"/>
    <w:rsid w:val="007C4B0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C4B0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C4B0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C4B0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7C4B03"/>
  </w:style>
  <w:style w:type="table" w:styleId="TableGrid">
    <w:name w:val="Table Grid"/>
    <w:basedOn w:val="TableNormal"/>
    <w:rsid w:val="007C4B0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C4B03"/>
    <w:rPr>
      <w:szCs w:val="20"/>
    </w:rPr>
  </w:style>
  <w:style w:type="character" w:customStyle="1" w:styleId="FootnoteTextChar">
    <w:name w:val="Footnote Text Char"/>
    <w:basedOn w:val="DefaultParagraphFont"/>
    <w:link w:val="FootnoteText"/>
    <w:uiPriority w:val="99"/>
    <w:rsid w:val="007C4B03"/>
    <w:rPr>
      <w:rFonts w:eastAsiaTheme="minorEastAsia"/>
      <w:szCs w:val="20"/>
      <w:lang w:bidi="en-US"/>
    </w:rPr>
  </w:style>
  <w:style w:type="paragraph" w:styleId="Header">
    <w:name w:val="header"/>
    <w:basedOn w:val="Normal"/>
    <w:link w:val="HeaderChar"/>
    <w:uiPriority w:val="99"/>
    <w:semiHidden/>
    <w:unhideWhenUsed/>
    <w:rsid w:val="007C4B03"/>
    <w:pPr>
      <w:tabs>
        <w:tab w:val="center" w:pos="4680"/>
        <w:tab w:val="right" w:pos="9360"/>
      </w:tabs>
    </w:pPr>
  </w:style>
  <w:style w:type="character" w:customStyle="1" w:styleId="HeaderChar">
    <w:name w:val="Header Char"/>
    <w:basedOn w:val="DefaultParagraphFont"/>
    <w:link w:val="Header"/>
    <w:uiPriority w:val="99"/>
    <w:semiHidden/>
    <w:rsid w:val="007C4B03"/>
    <w:rPr>
      <w:rFonts w:eastAsiaTheme="minorEastAsia"/>
      <w:lang w:bidi="en-US"/>
    </w:rPr>
  </w:style>
  <w:style w:type="paragraph" w:styleId="Footer">
    <w:name w:val="footer"/>
    <w:basedOn w:val="Normal"/>
    <w:link w:val="FooterChar"/>
    <w:uiPriority w:val="99"/>
    <w:semiHidden/>
    <w:unhideWhenUsed/>
    <w:rsid w:val="007C4B03"/>
    <w:pPr>
      <w:tabs>
        <w:tab w:val="center" w:pos="4680"/>
        <w:tab w:val="right" w:pos="9360"/>
      </w:tabs>
    </w:pPr>
  </w:style>
  <w:style w:type="character" w:customStyle="1" w:styleId="FooterChar">
    <w:name w:val="Footer Char"/>
    <w:basedOn w:val="DefaultParagraphFont"/>
    <w:link w:val="Footer"/>
    <w:uiPriority w:val="99"/>
    <w:semiHidden/>
    <w:rsid w:val="007C4B03"/>
    <w:rPr>
      <w:rFonts w:eastAsiaTheme="minorEastAsia"/>
      <w:lang w:bidi="en-US"/>
    </w:rPr>
  </w:style>
  <w:style w:type="character" w:customStyle="1" w:styleId="ppBulletListChar">
    <w:name w:val="pp Bullet List Char"/>
    <w:basedOn w:val="DefaultParagraphFont"/>
    <w:link w:val="ppBulletList"/>
    <w:rsid w:val="007C4B03"/>
    <w:rPr>
      <w:rFonts w:eastAsiaTheme="minorEastAsia"/>
      <w:lang w:bidi="en-US"/>
    </w:rPr>
  </w:style>
  <w:style w:type="paragraph" w:styleId="Title">
    <w:name w:val="Title"/>
    <w:basedOn w:val="Normal"/>
    <w:next w:val="Normal"/>
    <w:link w:val="TitleChar"/>
    <w:uiPriority w:val="10"/>
    <w:qFormat/>
    <w:rsid w:val="007C4B0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4B0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7C4B03"/>
    <w:rPr>
      <w:color w:val="808080"/>
    </w:rPr>
  </w:style>
  <w:style w:type="paragraph" w:styleId="BalloonText">
    <w:name w:val="Balloon Text"/>
    <w:basedOn w:val="Normal"/>
    <w:link w:val="BalloonTextChar"/>
    <w:uiPriority w:val="99"/>
    <w:semiHidden/>
    <w:unhideWhenUsed/>
    <w:rsid w:val="007C4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B0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7C4B03"/>
    <w:pPr>
      <w:spacing w:after="200" w:line="240" w:lineRule="auto"/>
    </w:pPr>
    <w:rPr>
      <w:b/>
      <w:bCs/>
      <w:color w:val="4F81BD" w:themeColor="accent1"/>
      <w:sz w:val="18"/>
      <w:szCs w:val="18"/>
    </w:rPr>
  </w:style>
  <w:style w:type="table" w:customStyle="1" w:styleId="ppTable">
    <w:name w:val="pp Table"/>
    <w:basedOn w:val="TableNormal"/>
    <w:uiPriority w:val="99"/>
    <w:rsid w:val="007C4B03"/>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C4B03"/>
    <w:pPr>
      <w:numPr>
        <w:ilvl w:val="4"/>
      </w:numPr>
      <w:ind w:left="2160"/>
    </w:pPr>
  </w:style>
  <w:style w:type="paragraph" w:customStyle="1" w:styleId="ppBulletListIndent2">
    <w:name w:val="pp Bullet List Indent 2"/>
    <w:basedOn w:val="ppBulletListIndent"/>
    <w:qFormat/>
    <w:rsid w:val="007C4B03"/>
    <w:pPr>
      <w:numPr>
        <w:ilvl w:val="3"/>
      </w:numPr>
      <w:ind w:left="2115" w:hanging="357"/>
    </w:pPr>
  </w:style>
  <w:style w:type="paragraph" w:customStyle="1" w:styleId="ppNumberListIndent2">
    <w:name w:val="pp Number List Indent 2"/>
    <w:basedOn w:val="ppNumberListIndent"/>
    <w:qFormat/>
    <w:rsid w:val="007C4B03"/>
    <w:pPr>
      <w:numPr>
        <w:ilvl w:val="3"/>
      </w:numPr>
      <w:ind w:left="2115" w:hanging="357"/>
    </w:pPr>
  </w:style>
  <w:style w:type="paragraph" w:customStyle="1" w:styleId="ppCodeIndent3">
    <w:name w:val="pp Code Indent 3"/>
    <w:basedOn w:val="ppCodeIndent2"/>
    <w:qFormat/>
    <w:rsid w:val="007C4B03"/>
    <w:pPr>
      <w:numPr>
        <w:ilvl w:val="4"/>
      </w:numPr>
    </w:pPr>
  </w:style>
  <w:style w:type="paragraph" w:customStyle="1" w:styleId="ppCodeLanguageIndent3">
    <w:name w:val="pp Code Language Indent 3"/>
    <w:basedOn w:val="ppCodeLanguageIndent2"/>
    <w:next w:val="ppCodeIndent3"/>
    <w:qFormat/>
    <w:rsid w:val="007C4B03"/>
    <w:pPr>
      <w:numPr>
        <w:ilvl w:val="4"/>
      </w:numPr>
    </w:pPr>
  </w:style>
  <w:style w:type="paragraph" w:customStyle="1" w:styleId="ppNoteIndent3">
    <w:name w:val="pp Note Indent 3"/>
    <w:basedOn w:val="ppNoteIndent2"/>
    <w:qFormat/>
    <w:rsid w:val="007C4B03"/>
    <w:pPr>
      <w:numPr>
        <w:ilvl w:val="4"/>
      </w:numPr>
    </w:pPr>
  </w:style>
  <w:style w:type="paragraph" w:customStyle="1" w:styleId="ppFigureIndent3">
    <w:name w:val="pp Figure Indent 3"/>
    <w:basedOn w:val="ppFigureIndent2"/>
    <w:qFormat/>
    <w:rsid w:val="007C4B03"/>
    <w:pPr>
      <w:numPr>
        <w:ilvl w:val="4"/>
      </w:numPr>
    </w:pPr>
  </w:style>
  <w:style w:type="paragraph" w:customStyle="1" w:styleId="ppFigureCaptionIndent3">
    <w:name w:val="pp Figure Caption Indent 3"/>
    <w:basedOn w:val="ppFigureCaptionIndent2"/>
    <w:qFormat/>
    <w:rsid w:val="007C4B03"/>
    <w:pPr>
      <w:numPr>
        <w:ilvl w:val="4"/>
      </w:numPr>
    </w:pPr>
  </w:style>
  <w:style w:type="paragraph" w:customStyle="1" w:styleId="ppFigureNumberIndent3">
    <w:name w:val="pp Figure Number Indent 3"/>
    <w:basedOn w:val="ppFigureNumberIndent2"/>
    <w:qFormat/>
    <w:rsid w:val="007C4B03"/>
    <w:pPr>
      <w:numPr>
        <w:ilvl w:val="4"/>
      </w:numPr>
      <w:ind w:left="2160" w:firstLine="0"/>
    </w:pPr>
  </w:style>
  <w:style w:type="paragraph" w:customStyle="1" w:styleId="ppBodyAfterTableText">
    <w:name w:val="pp Body After Table Text"/>
    <w:basedOn w:val="ppBodyText"/>
    <w:next w:val="BodyText"/>
    <w:qFormat/>
    <w:rsid w:val="007C4B03"/>
    <w:pPr>
      <w:spacing w:before="240"/>
    </w:pPr>
  </w:style>
  <w:style w:type="paragraph" w:styleId="BodyText">
    <w:name w:val="Body Text"/>
    <w:basedOn w:val="Normal"/>
    <w:link w:val="BodyTextChar"/>
    <w:semiHidden/>
    <w:unhideWhenUsed/>
    <w:rsid w:val="007C4B03"/>
  </w:style>
  <w:style w:type="character" w:customStyle="1" w:styleId="BodyTextChar">
    <w:name w:val="Body Text Char"/>
    <w:basedOn w:val="DefaultParagraphFont"/>
    <w:link w:val="BodyText"/>
    <w:semiHidden/>
    <w:rsid w:val="007C4B03"/>
    <w:rPr>
      <w:rFonts w:eastAsiaTheme="minorEastAsia"/>
      <w:lang w:bidi="en-US"/>
    </w:rPr>
  </w:style>
  <w:style w:type="paragraph" w:customStyle="1" w:styleId="ppNoteBulletIndent">
    <w:name w:val="pp Note Bullet Indent"/>
    <w:basedOn w:val="ppNoteBullet"/>
    <w:qFormat/>
    <w:rsid w:val="007C4B03"/>
    <w:pPr>
      <w:ind w:left="1146"/>
    </w:pPr>
  </w:style>
  <w:style w:type="paragraph" w:customStyle="1" w:styleId="ppNoteBulletIndent2">
    <w:name w:val="pp Note Bullet Indent 2"/>
    <w:basedOn w:val="ppNoteBulletIndent"/>
    <w:qFormat/>
    <w:rsid w:val="007C4B03"/>
    <w:pPr>
      <w:ind w:left="1866"/>
    </w:pPr>
  </w:style>
  <w:style w:type="paragraph" w:customStyle="1" w:styleId="ppNoteBulletIndent3">
    <w:name w:val="pp Note Bullet Indent 3"/>
    <w:basedOn w:val="ppNoteBulletIndent2"/>
    <w:qFormat/>
    <w:rsid w:val="007C4B03"/>
    <w:pPr>
      <w:ind w:left="2580"/>
    </w:pPr>
  </w:style>
  <w:style w:type="character" w:styleId="Hyperlink">
    <w:name w:val="Hyperlink"/>
    <w:basedOn w:val="DefaultParagraphFont"/>
    <w:uiPriority w:val="99"/>
    <w:unhideWhenUsed/>
    <w:rsid w:val="009457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matpag_Le_novita_del_Silverlight_Toolkit_per_Windows_Phone_7\MVPLogo.png" TargetMode="External"/><Relationship Id="rId13" Type="http://schemas.openxmlformats.org/officeDocument/2006/relationships/image" Target="media/image4.png"/><Relationship Id="rId18" Type="http://schemas.openxmlformats.org/officeDocument/2006/relationships/image" Target="file:///C:\Users\dinal\Pictures\_DigiGirlz\a3.png"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file:///C:\Users\dinal\Pictures\_DigiGirlz\m5.png" TargetMode="External"/><Relationship Id="rId17" Type="http://schemas.openxmlformats.org/officeDocument/2006/relationships/image" Target="media/image6.png"/><Relationship Id="rId25" Type="http://schemas.openxmlformats.org/officeDocument/2006/relationships/hyperlink" Target="http://sxp.microsoft.com/feeds/3.0/msdntn/TA_MSDN_ITA?contenttype=Article&amp;author=Sergio%20Govoni" TargetMode="External"/><Relationship Id="rId2" Type="http://schemas.openxmlformats.org/officeDocument/2006/relationships/numbering" Target="numbering.xml"/><Relationship Id="rId16" Type="http://schemas.openxmlformats.org/officeDocument/2006/relationships/image" Target="file:///C:\Users\dinal\Pictures\_DigiGirlz\a2.png" TargetMode="External"/><Relationship Id="rId20" Type="http://schemas.openxmlformats.org/officeDocument/2006/relationships/image" Target="file:///C:\Users\dinal\Pictures\_DigiGirlz\a4.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vp.support.microsoft.com/profile=19D4248B-0204-4B23-AC27-62CD4E60A569" TargetMode="External"/><Relationship Id="rId11" Type="http://schemas.openxmlformats.org/officeDocument/2006/relationships/image" Target="media/image3.png"/><Relationship Id="rId24" Type="http://schemas.openxmlformats.org/officeDocument/2006/relationships/hyperlink" Target="http://sxp.microsoft.com/feeds/3.0/msdntn/TA_MSDN_ITA?contenttype=Article&amp;author=Matteo%20Pagani"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qmatteoq.com/" TargetMode="External"/><Relationship Id="rId28" Type="http://schemas.openxmlformats.org/officeDocument/2006/relationships/glossaryDocument" Target="glossary/document.xml"/><Relationship Id="rId10" Type="http://schemas.openxmlformats.org/officeDocument/2006/relationships/image" Target="file:///C:\Users\dinal\Pictures\_DigiGirlz\m1.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file:///C:\Users\dinal\Pictures\_DigiGirlz\a1.png" TargetMode="External"/><Relationship Id="rId22" Type="http://schemas.openxmlformats.org/officeDocument/2006/relationships/image" Target="file:///C:\Users\dinal\Pictures\_DigiGirlz\a5.p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A3E65C87-01A3-4CE6-9DBD-79F31E6FEFAC}"/>
      </w:docPartPr>
      <w:docPartBody>
        <w:p w:rsidR="00FA065D" w:rsidRDefault="006757C0">
          <w:r w:rsidRPr="00955BF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7C0"/>
    <w:rsid w:val="003D0736"/>
    <w:rsid w:val="004A2FB6"/>
    <w:rsid w:val="006757C0"/>
    <w:rsid w:val="00BF6EA3"/>
    <w:rsid w:val="00EF470A"/>
    <w:rsid w:val="00FA06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7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3 0 5 b 5 3 1 b - d 7 b 1 - 4 0 c 1 - a 8 e 1 - 4 6 9 b 2 f b 0 d d d 6 "   t i t l e = " L e   n o v i t �   d e l   S i l v e r l i g h t   T o o l k i t   p e r   W i n d o w s   P h o n e   7 . 5 "   s t y l e = " T o p i c " / >  
 < / t o c > 
</file>

<file path=customXml/itemProps1.xml><?xml version="1.0" encoding="utf-8"?>
<ds:datastoreItem xmlns:ds="http://schemas.openxmlformats.org/officeDocument/2006/customXml" ds:itemID="{7BA5A983-AA59-40FB-AB02-E6E7C2A38FD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67</TotalTime>
  <Pages>11</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Lasheen</dc:creator>
  <cp:lastModifiedBy>Aldo Donetti</cp:lastModifiedBy>
  <cp:revision>6</cp:revision>
  <dcterms:created xsi:type="dcterms:W3CDTF">2012-03-29T08:25:00Z</dcterms:created>
  <dcterms:modified xsi:type="dcterms:W3CDTF">2012-12-17T08:41:00Z</dcterms:modified>
</cp:coreProperties>
</file>