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4c06206a-f226-4d43-abc7-fd647d15b9ae"/>
        <w:id w:val="-1868204317"/>
        <w:placeholder>
          <w:docPart w:val="DefaultPlaceholder_1081868574"/>
        </w:placeholder>
        <w:text/>
      </w:sdtPr>
      <w:sdtEndPr/>
      <w:sdtContent>
        <w:p w:rsidR="00D077F0" w:rsidRDefault="007F6AE4" w:rsidP="007F6AE4">
          <w:pPr>
            <w:pStyle w:val="ppTopic"/>
            <w:rPr>
              <w:lang w:val="it-IT"/>
            </w:rPr>
          </w:pPr>
          <w:r>
            <w:rPr>
              <w:lang w:val="it-IT"/>
            </w:rPr>
            <w:t>Windows Embedded Standard I filtri sui dischi e sul registro: UWF – Unified Write Filter</w:t>
          </w:r>
        </w:p>
      </w:sdtContent>
    </w:sdt>
    <w:p w:rsidR="00365BF3" w:rsidRPr="007F6AE4" w:rsidRDefault="00365BF3" w:rsidP="007F6AE4">
      <w:pPr>
        <w:pStyle w:val="Heading4"/>
        <w:rPr>
          <w:rFonts w:ascii="Calibri" w:hAnsi="Calibri"/>
          <w:color w:val="5B9BD5"/>
          <w:lang w:val="it-IT"/>
        </w:rPr>
      </w:pPr>
      <w:r w:rsidRPr="007F6AE4">
        <w:rPr>
          <w:rFonts w:ascii="Calibri Light" w:hAnsi="Calibri Light"/>
          <w:color w:val="5B9BD5"/>
          <w:lang w:val="it-IT"/>
        </w:rPr>
        <w:t xml:space="preserve">di </w:t>
      </w:r>
      <w:hyperlink r:id="rId9" w:history="1">
        <w:r w:rsidRPr="007F6AE4">
          <w:rPr>
            <w:rStyle w:val="Hyperlink"/>
            <w:rFonts w:ascii="Calibri Light" w:hAnsi="Calibri Light"/>
            <w:lang w:val="it-IT"/>
          </w:rPr>
          <w:t>Beppe Platania</w:t>
        </w:r>
      </w:hyperlink>
      <w:r w:rsidRPr="007F6AE4">
        <w:rPr>
          <w:color w:val="5B9BD5"/>
          <w:lang w:val="it-IT"/>
        </w:rPr>
        <w:t xml:space="preserve"> - Microsoft eMVP</w:t>
      </w:r>
    </w:p>
    <w:p w:rsidR="00365BF3" w:rsidRPr="0086342C" w:rsidRDefault="00365BF3" w:rsidP="007F6AE4">
      <w:pPr>
        <w:pStyle w:val="ppBodyText"/>
        <w:rPr>
          <w:lang w:val="it-IT"/>
        </w:rPr>
      </w:pPr>
      <w:r w:rsidRPr="0086342C">
        <w:rPr>
          <w:color w:val="5B9BD5"/>
          <w:lang w:val="it-IT"/>
        </w:rPr>
        <w:t xml:space="preserve">Blog: </w:t>
      </w:r>
      <w:hyperlink r:id="rId10" w:history="1">
        <w:r w:rsidRPr="0086342C">
          <w:rPr>
            <w:rStyle w:val="Hyperlink"/>
            <w:lang w:val="it-IT"/>
          </w:rPr>
          <w:t>http://beppeplatania.com/it</w:t>
        </w:r>
      </w:hyperlink>
    </w:p>
    <w:p w:rsidR="00365BF3" w:rsidRPr="00F5671B" w:rsidRDefault="00365BF3" w:rsidP="007F6AE4">
      <w:pPr>
        <w:pStyle w:val="ppFigure"/>
        <w:rPr>
          <w:color w:val="5B9BD5"/>
        </w:rPr>
      </w:pPr>
      <w:r>
        <w:rPr>
          <w:noProof/>
          <w:lang w:bidi="ar-SA"/>
        </w:rPr>
        <w:drawing>
          <wp:inline distT="0" distB="0" distL="0" distR="0" wp14:anchorId="0B5C5640" wp14:editId="70659769">
            <wp:extent cx="542925" cy="857250"/>
            <wp:effectExtent l="0" t="0" r="9525" b="0"/>
            <wp:docPr id="1" name="Picture 1" descr="cid:image002.png@01CE4D59.40AA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4D59.40AA65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rsidR="00365BF3" w:rsidRPr="00365BF3" w:rsidRDefault="00365BF3" w:rsidP="00256AC9">
      <w:pPr>
        <w:pStyle w:val="Heading4"/>
        <w:rPr>
          <w:color w:val="5B9BD5"/>
          <w:lang w:val="it-IT"/>
        </w:rPr>
      </w:pPr>
      <w:r w:rsidRPr="00365BF3">
        <w:rPr>
          <w:lang w:val="it-IT"/>
        </w:rPr>
        <w:t xml:space="preserve">Riveduto e corretto da: </w:t>
      </w:r>
      <w:hyperlink r:id="rId13" w:history="1">
        <w:r w:rsidRPr="00365BF3">
          <w:rPr>
            <w:rStyle w:val="Hyperlink"/>
            <w:lang w:val="it-IT"/>
          </w:rPr>
          <w:t>Gianni Rosa Gallina</w:t>
        </w:r>
      </w:hyperlink>
      <w:r w:rsidRPr="00365BF3">
        <w:rPr>
          <w:color w:val="5B9BD5"/>
          <w:lang w:val="it-IT"/>
        </w:rPr>
        <w:t> - Microsoft eMVP</w:t>
      </w:r>
    </w:p>
    <w:p w:rsidR="00A7594B" w:rsidRPr="000D2A41" w:rsidRDefault="00365BF3" w:rsidP="000D2A41">
      <w:pPr>
        <w:pStyle w:val="ppBodyText"/>
        <w:spacing w:after="0"/>
        <w:rPr>
          <w:color w:val="5B9BD5"/>
          <w:lang w:eastAsia="zh-CN"/>
        </w:rPr>
      </w:pPr>
      <w:r>
        <w:rPr>
          <w:color w:val="5B9BD5"/>
        </w:rPr>
        <w:t xml:space="preserve">Blog: </w:t>
      </w:r>
      <w:hyperlink r:id="rId14" w:history="1">
        <w:r w:rsidRPr="006A26FA">
          <w:rPr>
            <w:rStyle w:val="Hyperlink"/>
          </w:rPr>
          <w:t>http://gianni.rosagallina.com/it</w:t>
        </w:r>
      </w:hyperlink>
    </w:p>
    <w:p w:rsidR="007F6AE4" w:rsidRPr="0086342C" w:rsidRDefault="007F6AE4" w:rsidP="00A92685">
      <w:pPr>
        <w:pStyle w:val="ppBodyText"/>
        <w:numPr>
          <w:ilvl w:val="0"/>
          <w:numId w:val="3"/>
        </w:numPr>
        <w:ind w:left="0"/>
        <w:rPr>
          <w:i/>
          <w:iCs/>
        </w:rPr>
      </w:pPr>
    </w:p>
    <w:p w:rsidR="00F94D72" w:rsidRDefault="007F6AE4" w:rsidP="00A92685">
      <w:pPr>
        <w:pStyle w:val="ppBodyText"/>
        <w:numPr>
          <w:ilvl w:val="0"/>
          <w:numId w:val="3"/>
        </w:numPr>
        <w:ind w:left="0"/>
        <w:rPr>
          <w:i/>
          <w:iCs/>
          <w:lang w:val="it-IT"/>
        </w:rPr>
      </w:pPr>
      <w:r>
        <w:rPr>
          <w:i/>
          <w:iCs/>
          <w:lang w:val="it-IT"/>
        </w:rPr>
        <w:t>Dicembre</w:t>
      </w:r>
      <w:r w:rsidR="00464304">
        <w:rPr>
          <w:i/>
          <w:iCs/>
          <w:lang w:val="it-IT"/>
        </w:rPr>
        <w:t xml:space="preserve"> 2014</w:t>
      </w:r>
    </w:p>
    <w:p w:rsidR="000D2A41" w:rsidRPr="00B343C2" w:rsidRDefault="000D2A41" w:rsidP="00A92685">
      <w:pPr>
        <w:pStyle w:val="ppBodyText"/>
        <w:numPr>
          <w:ilvl w:val="0"/>
          <w:numId w:val="3"/>
        </w:numPr>
        <w:ind w:left="0"/>
        <w:rPr>
          <w:i/>
          <w:iCs/>
          <w:lang w:val="it-IT"/>
        </w:rPr>
      </w:pPr>
    </w:p>
    <w:p w:rsidR="00310C64" w:rsidRPr="003956B1" w:rsidRDefault="00F94D72" w:rsidP="007F6AE4">
      <w:pPr>
        <w:pStyle w:val="ppBodyText"/>
        <w:rPr>
          <w:lang w:val="it-IT"/>
        </w:rPr>
      </w:pPr>
      <w:r w:rsidRPr="003956B1">
        <w:rPr>
          <w:lang w:val="it-IT"/>
        </w:rPr>
        <w:t>Ne</w:t>
      </w:r>
      <w:r w:rsidR="00324B6A" w:rsidRPr="003956B1">
        <w:rPr>
          <w:lang w:val="it-IT"/>
        </w:rPr>
        <w:t>gli articoli precedenti</w:t>
      </w:r>
      <w:r w:rsidRPr="003956B1">
        <w:rPr>
          <w:lang w:val="it-IT"/>
        </w:rPr>
        <w:t xml:space="preserve"> ci siamo interessati a</w:t>
      </w:r>
      <w:r w:rsidR="00310C64" w:rsidRPr="003956B1">
        <w:rPr>
          <w:lang w:val="it-IT"/>
        </w:rPr>
        <w:t xml:space="preserve">i filtri di scrittura in generale, </w:t>
      </w:r>
      <w:r w:rsidR="00324B6A" w:rsidRPr="003956B1">
        <w:rPr>
          <w:lang w:val="it-IT"/>
        </w:rPr>
        <w:t xml:space="preserve">dell’Enhanced Write Filter (EWF) </w:t>
      </w:r>
      <w:r w:rsidR="00DA5D9F" w:rsidRPr="003956B1">
        <w:rPr>
          <w:lang w:val="it-IT"/>
        </w:rPr>
        <w:t xml:space="preserve">e del </w:t>
      </w:r>
      <w:r w:rsidR="009555B2" w:rsidRPr="003956B1">
        <w:rPr>
          <w:lang w:val="it-IT"/>
        </w:rPr>
        <w:t>File Based Write Filter (FBWF)</w:t>
      </w:r>
      <w:r w:rsidR="00324B6A" w:rsidRPr="003956B1">
        <w:rPr>
          <w:lang w:val="it-IT"/>
        </w:rPr>
        <w:t xml:space="preserve">; </w:t>
      </w:r>
      <w:r w:rsidR="00310C64" w:rsidRPr="003956B1">
        <w:rPr>
          <w:lang w:val="it-IT"/>
        </w:rPr>
        <w:t xml:space="preserve">in questo ci occuperemo di quello che va sotto il nome di filtro di scrittura </w:t>
      </w:r>
      <w:r w:rsidR="007E2AD6" w:rsidRPr="003956B1">
        <w:rPr>
          <w:lang w:val="it-IT"/>
        </w:rPr>
        <w:t>unificato</w:t>
      </w:r>
      <w:r w:rsidR="00310C64" w:rsidRPr="003956B1">
        <w:rPr>
          <w:lang w:val="it-IT"/>
        </w:rPr>
        <w:t xml:space="preserve"> </w:t>
      </w:r>
      <w:r w:rsidR="00310C64" w:rsidRPr="003956B1">
        <w:rPr>
          <w:b/>
          <w:i/>
          <w:lang w:val="it-IT"/>
        </w:rPr>
        <w:t>filtro-</w:t>
      </w:r>
      <w:r w:rsidR="009555B2" w:rsidRPr="003956B1">
        <w:rPr>
          <w:b/>
          <w:i/>
          <w:lang w:val="it-IT"/>
        </w:rPr>
        <w:t>U</w:t>
      </w:r>
      <w:r w:rsidR="00310C64" w:rsidRPr="003956B1">
        <w:rPr>
          <w:b/>
          <w:i/>
          <w:lang w:val="it-IT"/>
        </w:rPr>
        <w:t>WF</w:t>
      </w:r>
      <w:r w:rsidR="00310C64" w:rsidRPr="003956B1">
        <w:rPr>
          <w:lang w:val="it-IT"/>
        </w:rPr>
        <w:t xml:space="preserve"> (</w:t>
      </w:r>
      <w:r w:rsidR="009555B2" w:rsidRPr="003956B1">
        <w:rPr>
          <w:lang w:val="it-IT"/>
        </w:rPr>
        <w:t xml:space="preserve">Unified </w:t>
      </w:r>
      <w:r w:rsidR="00310C64" w:rsidRPr="003956B1">
        <w:rPr>
          <w:lang w:val="it-IT"/>
        </w:rPr>
        <w:t>Write Filter).</w:t>
      </w:r>
    </w:p>
    <w:p w:rsidR="000D2A41" w:rsidRDefault="000D2A41" w:rsidP="007F6AE4">
      <w:pPr>
        <w:pStyle w:val="ppBodyText"/>
        <w:rPr>
          <w:lang w:val="it-IT"/>
        </w:rPr>
      </w:pPr>
    </w:p>
    <w:p w:rsidR="002331A9" w:rsidRPr="00365BF3" w:rsidRDefault="00FF236A" w:rsidP="007F6AE4">
      <w:pPr>
        <w:pStyle w:val="ppBodyText"/>
        <w:rPr>
          <w:lang w:val="it-IT"/>
        </w:rPr>
      </w:pPr>
      <w:r w:rsidRPr="00365BF3">
        <w:rPr>
          <w:lang w:val="it-IT"/>
        </w:rPr>
        <w:t xml:space="preserve">Il filtro di scrittura </w:t>
      </w:r>
      <w:r w:rsidR="007E2AD6" w:rsidRPr="00365BF3">
        <w:rPr>
          <w:lang w:val="it-IT"/>
        </w:rPr>
        <w:t>unificato (</w:t>
      </w:r>
      <w:r w:rsidR="007E2AD6" w:rsidRPr="00365BF3">
        <w:rPr>
          <w:b/>
          <w:i/>
          <w:lang w:val="it-IT"/>
        </w:rPr>
        <w:t>filtro-U</w:t>
      </w:r>
      <w:r w:rsidR="0006321C" w:rsidRPr="00365BF3">
        <w:rPr>
          <w:b/>
          <w:i/>
          <w:lang w:val="it-IT"/>
        </w:rPr>
        <w:t>WF</w:t>
      </w:r>
      <w:r w:rsidR="00D5519D" w:rsidRPr="00365BF3">
        <w:rPr>
          <w:lang w:val="it-IT"/>
        </w:rPr>
        <w:t xml:space="preserve">) </w:t>
      </w:r>
      <w:r w:rsidR="007E2AD6" w:rsidRPr="00365BF3">
        <w:rPr>
          <w:lang w:val="it-IT"/>
        </w:rPr>
        <w:t xml:space="preserve">prende il nome proprio per la sua caratteristica di offrire sia le funzionalità del </w:t>
      </w:r>
      <w:r w:rsidR="0006321C" w:rsidRPr="00365BF3">
        <w:rPr>
          <w:b/>
          <w:i/>
          <w:color w:val="000000"/>
          <w:lang w:val="it-IT"/>
        </w:rPr>
        <w:t>filtro-EWF</w:t>
      </w:r>
      <w:r w:rsidR="003A5C79" w:rsidRPr="00365BF3">
        <w:rPr>
          <w:lang w:val="it-IT"/>
        </w:rPr>
        <w:t xml:space="preserve"> (i</w:t>
      </w:r>
      <w:r w:rsidR="006A05B0" w:rsidRPr="00365BF3">
        <w:rPr>
          <w:lang w:val="it-IT"/>
        </w:rPr>
        <w:t xml:space="preserve">ndirizzato ad una protezione sui settori del </w:t>
      </w:r>
      <w:r w:rsidR="003A5C79" w:rsidRPr="00365BF3">
        <w:rPr>
          <w:lang w:val="it-IT"/>
        </w:rPr>
        <w:t xml:space="preserve">volume) sia quelle del </w:t>
      </w:r>
      <w:r w:rsidR="003A5C79" w:rsidRPr="00365BF3">
        <w:rPr>
          <w:b/>
          <w:i/>
          <w:color w:val="000000"/>
          <w:lang w:val="it-IT"/>
        </w:rPr>
        <w:t>filtro-FBWF</w:t>
      </w:r>
      <w:r w:rsidR="001F3EBC" w:rsidRPr="00365BF3">
        <w:rPr>
          <w:lang w:val="it-IT"/>
        </w:rPr>
        <w:t xml:space="preserve"> </w:t>
      </w:r>
      <w:r w:rsidR="003A5C79" w:rsidRPr="00365BF3">
        <w:rPr>
          <w:lang w:val="it-IT"/>
        </w:rPr>
        <w:t xml:space="preserve">(indirizzato ad una protezione basata su file e cartelle di un volume). Il </w:t>
      </w:r>
      <w:r w:rsidR="003A5C79" w:rsidRPr="00365BF3">
        <w:rPr>
          <w:b/>
          <w:i/>
          <w:lang w:val="it-IT"/>
        </w:rPr>
        <w:t>filtro-UWF</w:t>
      </w:r>
      <w:r w:rsidR="002331A9" w:rsidRPr="00365BF3">
        <w:rPr>
          <w:b/>
          <w:i/>
          <w:lang w:val="it-IT"/>
        </w:rPr>
        <w:t>,</w:t>
      </w:r>
      <w:r w:rsidR="001F3EBC" w:rsidRPr="00365BF3">
        <w:rPr>
          <w:lang w:val="it-IT"/>
        </w:rPr>
        <w:t xml:space="preserve"> </w:t>
      </w:r>
      <w:r w:rsidR="003A5C79" w:rsidRPr="00365BF3">
        <w:rPr>
          <w:lang w:val="it-IT"/>
        </w:rPr>
        <w:t>inoltre</w:t>
      </w:r>
      <w:r w:rsidR="002331A9" w:rsidRPr="00365BF3">
        <w:rPr>
          <w:lang w:val="it-IT"/>
        </w:rPr>
        <w:t>,</w:t>
      </w:r>
      <w:r w:rsidR="003A5C79" w:rsidRPr="00365BF3">
        <w:rPr>
          <w:lang w:val="it-IT"/>
        </w:rPr>
        <w:t xml:space="preserve"> </w:t>
      </w:r>
      <w:r w:rsidR="002331A9" w:rsidRPr="00365BF3">
        <w:rPr>
          <w:lang w:val="it-IT"/>
        </w:rPr>
        <w:t xml:space="preserve">integra anche le funzionalità del </w:t>
      </w:r>
      <w:r w:rsidR="002331A9" w:rsidRPr="00365BF3">
        <w:rPr>
          <w:b/>
          <w:i/>
          <w:lang w:val="it-IT"/>
        </w:rPr>
        <w:t>filtro sul registro</w:t>
      </w:r>
      <w:r w:rsidR="002331A9" w:rsidRPr="00365BF3">
        <w:rPr>
          <w:lang w:val="it-IT"/>
        </w:rPr>
        <w:t xml:space="preserve"> e ne </w:t>
      </w:r>
      <w:r w:rsidR="003A5C79" w:rsidRPr="00365BF3">
        <w:rPr>
          <w:lang w:val="it-IT"/>
        </w:rPr>
        <w:t xml:space="preserve">offre </w:t>
      </w:r>
      <w:r w:rsidR="002331A9" w:rsidRPr="00365BF3">
        <w:rPr>
          <w:lang w:val="it-IT"/>
        </w:rPr>
        <w:t xml:space="preserve">di </w:t>
      </w:r>
      <w:r w:rsidR="003A5C79" w:rsidRPr="00365BF3">
        <w:rPr>
          <w:lang w:val="it-IT"/>
        </w:rPr>
        <w:t>nuove</w:t>
      </w:r>
      <w:r w:rsidR="002331A9" w:rsidRPr="00365BF3">
        <w:rPr>
          <w:lang w:val="it-IT"/>
        </w:rPr>
        <w:t>.</w:t>
      </w:r>
    </w:p>
    <w:p w:rsidR="00F17673" w:rsidRPr="00365BF3" w:rsidRDefault="002331A9" w:rsidP="007F6AE4">
      <w:pPr>
        <w:pStyle w:val="ppBodyText"/>
        <w:rPr>
          <w:b/>
          <w:i/>
          <w:lang w:val="it-IT"/>
        </w:rPr>
      </w:pPr>
      <w:r w:rsidRPr="00365BF3">
        <w:rPr>
          <w:lang w:val="it-IT"/>
        </w:rPr>
        <w:t xml:space="preserve">Con l’introduzione del </w:t>
      </w:r>
      <w:r w:rsidRPr="00365BF3">
        <w:rPr>
          <w:b/>
          <w:i/>
          <w:lang w:val="it-IT"/>
        </w:rPr>
        <w:t>filtro-UWF</w:t>
      </w:r>
      <w:r w:rsidRPr="00365BF3">
        <w:rPr>
          <w:lang w:val="it-IT"/>
        </w:rPr>
        <w:t xml:space="preserve"> </w:t>
      </w:r>
      <w:r w:rsidR="006A05B0" w:rsidRPr="00365BF3">
        <w:rPr>
          <w:lang w:val="it-IT"/>
        </w:rPr>
        <w:t xml:space="preserve">avvenuta con Windows Embedded 8 Standard, </w:t>
      </w:r>
      <w:r w:rsidRPr="00365BF3">
        <w:rPr>
          <w:lang w:val="it-IT"/>
        </w:rPr>
        <w:t xml:space="preserve">gli altri tre filtri menzionati in precedenza </w:t>
      </w:r>
      <w:r w:rsidR="0021746E" w:rsidRPr="00365BF3">
        <w:rPr>
          <w:lang w:val="it-IT"/>
        </w:rPr>
        <w:t xml:space="preserve">sono </w:t>
      </w:r>
      <w:r w:rsidR="006A05B0" w:rsidRPr="00365BF3">
        <w:rPr>
          <w:lang w:val="it-IT"/>
        </w:rPr>
        <w:t>diventati “</w:t>
      </w:r>
      <w:r w:rsidR="0021746E" w:rsidRPr="00365BF3">
        <w:rPr>
          <w:lang w:val="it-IT"/>
        </w:rPr>
        <w:t>sconsigliati</w:t>
      </w:r>
      <w:r w:rsidR="006A05B0" w:rsidRPr="00365BF3">
        <w:rPr>
          <w:lang w:val="it-IT"/>
        </w:rPr>
        <w:t>”</w:t>
      </w:r>
      <w:r w:rsidR="0021746E" w:rsidRPr="00365BF3">
        <w:rPr>
          <w:lang w:val="it-IT"/>
        </w:rPr>
        <w:t xml:space="preserve"> (deprecated) anche se nel configuratore </w:t>
      </w:r>
      <w:r w:rsidR="0021746E" w:rsidRPr="00365BF3">
        <w:rPr>
          <w:b/>
          <w:i/>
          <w:lang w:val="it-IT"/>
        </w:rPr>
        <w:t>ICE</w:t>
      </w:r>
      <w:r w:rsidR="0021746E" w:rsidRPr="00365BF3">
        <w:rPr>
          <w:lang w:val="it-IT"/>
        </w:rPr>
        <w:t xml:space="preserve"> sono ancora presenti in una sezione dedicata della parte di “lockdown” denominata “Compatibility Write Filters”. </w:t>
      </w:r>
      <w:r w:rsidR="006A05B0" w:rsidRPr="00365BF3">
        <w:rPr>
          <w:lang w:val="it-IT"/>
        </w:rPr>
        <w:t>Il motivo per cui non sono stati</w:t>
      </w:r>
      <w:r w:rsidR="00A47491" w:rsidRPr="00365BF3">
        <w:rPr>
          <w:lang w:val="it-IT"/>
        </w:rPr>
        <w:t xml:space="preserve"> eliminati del tutti è legato al fatto </w:t>
      </w:r>
      <w:r w:rsidR="0021746E" w:rsidRPr="00365BF3">
        <w:rPr>
          <w:lang w:val="it-IT"/>
        </w:rPr>
        <w:t xml:space="preserve">di non </w:t>
      </w:r>
      <w:r w:rsidR="00230632" w:rsidRPr="00365BF3">
        <w:rPr>
          <w:lang w:val="it-IT"/>
        </w:rPr>
        <w:t xml:space="preserve">voler </w:t>
      </w:r>
      <w:r w:rsidR="0021746E" w:rsidRPr="00365BF3">
        <w:rPr>
          <w:lang w:val="it-IT"/>
        </w:rPr>
        <w:t>costringere</w:t>
      </w:r>
      <w:r w:rsidR="00A47491" w:rsidRPr="00365BF3">
        <w:rPr>
          <w:lang w:val="it-IT"/>
        </w:rPr>
        <w:t>,</w:t>
      </w:r>
      <w:r w:rsidR="0021746E" w:rsidRPr="00365BF3">
        <w:rPr>
          <w:lang w:val="it-IT"/>
        </w:rPr>
        <w:t xml:space="preserve"> chi avesse </w:t>
      </w:r>
      <w:r w:rsidR="00C74C28" w:rsidRPr="00365BF3">
        <w:rPr>
          <w:lang w:val="it-IT"/>
        </w:rPr>
        <w:t>sviluppato applicativi che utilizzano le chiamate a questi fi</w:t>
      </w:r>
      <w:r w:rsidR="00F17673" w:rsidRPr="00365BF3">
        <w:rPr>
          <w:lang w:val="it-IT"/>
        </w:rPr>
        <w:t>ltri</w:t>
      </w:r>
      <w:r w:rsidR="00230632" w:rsidRPr="00365BF3">
        <w:rPr>
          <w:lang w:val="it-IT"/>
        </w:rPr>
        <w:t>,</w:t>
      </w:r>
      <w:r w:rsidR="00F17673" w:rsidRPr="00365BF3">
        <w:rPr>
          <w:lang w:val="it-IT"/>
        </w:rPr>
        <w:t xml:space="preserve"> di doverle aggiornare </w:t>
      </w:r>
      <w:r w:rsidR="00C74C28" w:rsidRPr="00365BF3">
        <w:rPr>
          <w:lang w:val="it-IT"/>
        </w:rPr>
        <w:t xml:space="preserve">per allinearsi a quelle nuove del </w:t>
      </w:r>
      <w:r w:rsidR="00C74C28" w:rsidRPr="00365BF3">
        <w:rPr>
          <w:b/>
          <w:i/>
          <w:lang w:val="it-IT"/>
        </w:rPr>
        <w:t>filtro-UWF.</w:t>
      </w:r>
    </w:p>
    <w:p w:rsidR="00033B4E" w:rsidRPr="00365BF3" w:rsidRDefault="008F17DA" w:rsidP="007F6AE4">
      <w:pPr>
        <w:pStyle w:val="ppBodyText"/>
        <w:rPr>
          <w:lang w:val="it-IT"/>
        </w:rPr>
      </w:pPr>
      <w:r w:rsidRPr="00365BF3">
        <w:rPr>
          <w:lang w:val="it-IT"/>
        </w:rPr>
        <w:t xml:space="preserve">Il </w:t>
      </w:r>
      <w:r w:rsidRPr="00365BF3">
        <w:rPr>
          <w:b/>
          <w:i/>
          <w:lang w:val="it-IT"/>
        </w:rPr>
        <w:t>filtro-UWF</w:t>
      </w:r>
      <w:r w:rsidRPr="00365BF3">
        <w:rPr>
          <w:lang w:val="it-IT"/>
        </w:rPr>
        <w:t xml:space="preserve"> lavora a livello di settore del volume, ma prevede comunque funzionalità che operano a livello </w:t>
      </w:r>
      <w:r w:rsidR="00226022" w:rsidRPr="00365BF3">
        <w:rPr>
          <w:lang w:val="it-IT"/>
        </w:rPr>
        <w:t xml:space="preserve">di file e di registro. Come per gli altri filtri sui dischi, </w:t>
      </w:r>
      <w:r w:rsidR="00226022" w:rsidRPr="00365BF3">
        <w:rPr>
          <w:b/>
          <w:i/>
          <w:lang w:val="it-IT"/>
        </w:rPr>
        <w:t>filtro-UWF</w:t>
      </w:r>
      <w:r w:rsidR="00226022" w:rsidRPr="00365BF3">
        <w:rPr>
          <w:lang w:val="it-IT"/>
        </w:rPr>
        <w:t xml:space="preserve"> intercetta le scritture che andrebbero su un settore </w:t>
      </w:r>
      <w:r w:rsidR="00230632" w:rsidRPr="00365BF3">
        <w:rPr>
          <w:lang w:val="it-IT"/>
        </w:rPr>
        <w:t xml:space="preserve">del volume protetto e le memorizza in un overlay, poi, quando l’applicativo richiede delle letture dallo stesso settore </w:t>
      </w:r>
      <w:r w:rsidR="00033B4E" w:rsidRPr="00365BF3">
        <w:rPr>
          <w:lang w:val="it-IT"/>
        </w:rPr>
        <w:t xml:space="preserve">il </w:t>
      </w:r>
      <w:r w:rsidR="00033B4E" w:rsidRPr="00365BF3">
        <w:rPr>
          <w:b/>
          <w:i/>
          <w:lang w:val="it-IT"/>
        </w:rPr>
        <w:t>filtro-UWF</w:t>
      </w:r>
      <w:r w:rsidR="00033B4E" w:rsidRPr="00365BF3">
        <w:rPr>
          <w:lang w:val="it-IT"/>
        </w:rPr>
        <w:t xml:space="preserve"> le recupera direttamente dall’overlay.</w:t>
      </w:r>
    </w:p>
    <w:p w:rsidR="00552BE1" w:rsidRPr="00365BF3" w:rsidRDefault="00BE5C79" w:rsidP="007F6AE4">
      <w:pPr>
        <w:pStyle w:val="ppBodyText"/>
        <w:rPr>
          <w:lang w:val="it-IT"/>
        </w:rPr>
      </w:pPr>
      <w:r w:rsidRPr="00365BF3">
        <w:rPr>
          <w:lang w:val="it-IT"/>
        </w:rPr>
        <w:t>Per permetter</w:t>
      </w:r>
      <w:r w:rsidR="008C5280" w:rsidRPr="00365BF3">
        <w:rPr>
          <w:lang w:val="it-IT"/>
        </w:rPr>
        <w:t>e la gestione a livello di file-</w:t>
      </w:r>
      <w:r w:rsidRPr="00365BF3">
        <w:rPr>
          <w:lang w:val="it-IT"/>
        </w:rPr>
        <w:t xml:space="preserve">system il </w:t>
      </w:r>
      <w:r w:rsidR="00484204" w:rsidRPr="00365BF3">
        <w:rPr>
          <w:b/>
          <w:i/>
          <w:lang w:val="it-IT"/>
        </w:rPr>
        <w:t>filtro-UWF</w:t>
      </w:r>
      <w:r w:rsidR="00484204" w:rsidRPr="00365BF3">
        <w:rPr>
          <w:lang w:val="it-IT"/>
        </w:rPr>
        <w:t xml:space="preserve"> </w:t>
      </w:r>
      <w:r w:rsidR="00A60BAF" w:rsidRPr="00365BF3">
        <w:rPr>
          <w:lang w:val="it-IT"/>
        </w:rPr>
        <w:t xml:space="preserve">fornisce un servizio che tiene conto di quali sono le cartelle e/o i file che vanno scritti direttamente sul volume fisico e </w:t>
      </w:r>
      <w:r w:rsidR="004A6411" w:rsidRPr="00365BF3">
        <w:rPr>
          <w:lang w:val="it-IT"/>
        </w:rPr>
        <w:t>non sull’overlay.</w:t>
      </w:r>
    </w:p>
    <w:p w:rsidR="001B4FC7" w:rsidRPr="00365BF3" w:rsidRDefault="004A6411" w:rsidP="007F6AE4">
      <w:pPr>
        <w:pStyle w:val="ppBodyText"/>
        <w:rPr>
          <w:lang w:val="it-IT"/>
        </w:rPr>
      </w:pPr>
      <w:r w:rsidRPr="00365BF3">
        <w:rPr>
          <w:lang w:val="it-IT"/>
        </w:rPr>
        <w:lastRenderedPageBreak/>
        <w:t>L</w:t>
      </w:r>
      <w:r w:rsidR="00552BE1" w:rsidRPr="00365BF3">
        <w:rPr>
          <w:lang w:val="it-IT"/>
        </w:rPr>
        <w:t xml:space="preserve">’overlay del </w:t>
      </w:r>
      <w:r w:rsidRPr="00365BF3">
        <w:rPr>
          <w:b/>
          <w:i/>
          <w:color w:val="000000"/>
          <w:lang w:val="it-IT"/>
        </w:rPr>
        <w:t>filtro-U</w:t>
      </w:r>
      <w:r w:rsidR="00552BE1" w:rsidRPr="00365BF3">
        <w:rPr>
          <w:b/>
          <w:i/>
          <w:color w:val="000000"/>
          <w:lang w:val="it-IT"/>
        </w:rPr>
        <w:t>WF</w:t>
      </w:r>
      <w:r w:rsidRPr="00365BF3">
        <w:rPr>
          <w:b/>
          <w:i/>
          <w:color w:val="000000"/>
          <w:lang w:val="it-IT"/>
        </w:rPr>
        <w:t xml:space="preserve"> </w:t>
      </w:r>
      <w:r w:rsidR="00FA4B6E" w:rsidRPr="00365BF3">
        <w:rPr>
          <w:lang w:val="it-IT"/>
        </w:rPr>
        <w:t>può essere di tipo</w:t>
      </w:r>
      <w:r w:rsidRPr="00365BF3">
        <w:rPr>
          <w:lang w:val="it-IT"/>
        </w:rPr>
        <w:t xml:space="preserve"> </w:t>
      </w:r>
      <w:r w:rsidR="00552BE1" w:rsidRPr="00365BF3">
        <w:rPr>
          <w:b/>
          <w:i/>
          <w:lang w:val="it-IT"/>
        </w:rPr>
        <w:t>RAM</w:t>
      </w:r>
      <w:r w:rsidR="00FA4B6E" w:rsidRPr="00365BF3">
        <w:rPr>
          <w:b/>
          <w:i/>
          <w:lang w:val="it-IT"/>
        </w:rPr>
        <w:t xml:space="preserve"> Overlay</w:t>
      </w:r>
      <w:r w:rsidRPr="00365BF3">
        <w:rPr>
          <w:lang w:val="it-IT"/>
        </w:rPr>
        <w:t xml:space="preserve"> </w:t>
      </w:r>
      <w:r w:rsidR="00FA4B6E" w:rsidRPr="00365BF3">
        <w:rPr>
          <w:lang w:val="it-IT"/>
        </w:rPr>
        <w:t>e</w:t>
      </w:r>
      <w:r w:rsidRPr="00365BF3">
        <w:rPr>
          <w:lang w:val="it-IT"/>
        </w:rPr>
        <w:t xml:space="preserve"> </w:t>
      </w:r>
      <w:r w:rsidR="00FA4B6E" w:rsidRPr="00365BF3">
        <w:rPr>
          <w:b/>
          <w:i/>
          <w:lang w:val="it-IT"/>
        </w:rPr>
        <w:t>DISK Overlay</w:t>
      </w:r>
      <w:r w:rsidR="00552BE1" w:rsidRPr="00365BF3">
        <w:rPr>
          <w:lang w:val="it-IT"/>
        </w:rPr>
        <w:t xml:space="preserve">. </w:t>
      </w:r>
      <w:r w:rsidR="00FA4B6E" w:rsidRPr="00365BF3">
        <w:rPr>
          <w:lang w:val="it-IT"/>
        </w:rPr>
        <w:t>Il primo tipo, che è quello di default, prevede un overlay in RAM con un dimensiona</w:t>
      </w:r>
      <w:r w:rsidR="00E35246" w:rsidRPr="00365BF3">
        <w:rPr>
          <w:lang w:val="it-IT"/>
        </w:rPr>
        <w:t xml:space="preserve">mento configurabile. Il </w:t>
      </w:r>
      <w:r w:rsidR="00E35246" w:rsidRPr="00365BF3">
        <w:rPr>
          <w:b/>
          <w:i/>
          <w:lang w:val="it-IT"/>
        </w:rPr>
        <w:t>DISK Overlay</w:t>
      </w:r>
      <w:r w:rsidR="00E35246" w:rsidRPr="00365BF3">
        <w:rPr>
          <w:lang w:val="it-IT"/>
        </w:rPr>
        <w:t xml:space="preserve"> prevede un overlay su un file di dimensione configurabile posizionato sul volume di sistema. La prima configurazione è consigliata in presenza di dischi flash o allo stato solido per limitare il più possibile </w:t>
      </w:r>
      <w:r w:rsidR="001B4FC7" w:rsidRPr="00365BF3">
        <w:rPr>
          <w:lang w:val="it-IT"/>
        </w:rPr>
        <w:t>le scritture. La seconda configurazione è consigliata quando si ha bisogno di proteggere il sistema da interventi non voluti, ma il volume di sistema è un disco rotante senza problemi di limiti di scrittura.</w:t>
      </w:r>
      <w:r w:rsidR="004268AF" w:rsidRPr="00365BF3">
        <w:rPr>
          <w:lang w:val="it-IT"/>
        </w:rPr>
        <w:t xml:space="preserve"> Bisogna ricordare, inoltre, che, anche se l’overlay viene memorizzato su un file del volume di sistema, questi viene perso al riavvio.</w:t>
      </w:r>
    </w:p>
    <w:p w:rsidR="00552BE1" w:rsidRPr="00365BF3" w:rsidRDefault="005430E4" w:rsidP="007F6AE4">
      <w:pPr>
        <w:pStyle w:val="ppBodyText"/>
        <w:rPr>
          <w:lang w:val="it-IT"/>
        </w:rPr>
      </w:pPr>
      <w:r w:rsidRPr="00365BF3">
        <w:rPr>
          <w:lang w:val="it-IT"/>
        </w:rPr>
        <w:t xml:space="preserve">Il </w:t>
      </w:r>
      <w:r w:rsidRPr="00365BF3">
        <w:rPr>
          <w:b/>
          <w:i/>
          <w:lang w:val="it-IT"/>
        </w:rPr>
        <w:t>filtro-UWF</w:t>
      </w:r>
      <w:r w:rsidRPr="00365BF3">
        <w:rPr>
          <w:lang w:val="it-IT"/>
        </w:rPr>
        <w:t xml:space="preserve"> prevede un singolo overlay anche se i volumi da proteggere sono più di uno.</w:t>
      </w:r>
      <w:r w:rsidR="00AC2E90" w:rsidRPr="00365BF3">
        <w:rPr>
          <w:lang w:val="it-IT"/>
        </w:rPr>
        <w:t xml:space="preserve"> Le variabili che configurano l’overlay, oltre al tipo, sono quelle che determinano e contro</w:t>
      </w:r>
      <w:r w:rsidR="00570097" w:rsidRPr="00365BF3">
        <w:rPr>
          <w:lang w:val="it-IT"/>
        </w:rPr>
        <w:t>l</w:t>
      </w:r>
      <w:r w:rsidR="00AC2E90" w:rsidRPr="00365BF3">
        <w:rPr>
          <w:lang w:val="it-IT"/>
        </w:rPr>
        <w:t>lano la sua dimensione:</w:t>
      </w:r>
    </w:p>
    <w:p w:rsidR="00AC2E90" w:rsidRPr="00365BF3" w:rsidRDefault="00AC2E90" w:rsidP="00502E21">
      <w:pPr>
        <w:pStyle w:val="ppBulletList"/>
        <w:rPr>
          <w:rFonts w:cstheme="minorHAnsi"/>
          <w:lang w:val="it-IT"/>
        </w:rPr>
      </w:pPr>
      <w:r w:rsidRPr="00365BF3">
        <w:rPr>
          <w:b/>
          <w:i/>
          <w:lang w:val="it-IT"/>
        </w:rPr>
        <w:t>OverlayMaximumSize</w:t>
      </w:r>
      <w:r w:rsidRPr="00365BF3">
        <w:rPr>
          <w:lang w:val="it-IT"/>
        </w:rPr>
        <w:t xml:space="preserve"> </w:t>
      </w:r>
      <w:r w:rsidR="006261D9" w:rsidRPr="00365BF3">
        <w:rPr>
          <w:lang w:val="it-IT"/>
        </w:rPr>
        <w:t>che è la dimensione massima dell’overlay in MB;</w:t>
      </w:r>
    </w:p>
    <w:p w:rsidR="006261D9" w:rsidRPr="00365BF3" w:rsidRDefault="006261D9" w:rsidP="00502E21">
      <w:pPr>
        <w:pStyle w:val="ppBulletList"/>
        <w:rPr>
          <w:rFonts w:cstheme="minorHAnsi"/>
          <w:lang w:val="it-IT"/>
        </w:rPr>
      </w:pPr>
      <w:r w:rsidRPr="00365BF3">
        <w:rPr>
          <w:b/>
          <w:i/>
          <w:lang w:val="it-IT"/>
        </w:rPr>
        <w:t>OverlayWarningThreshold</w:t>
      </w:r>
      <w:r w:rsidRPr="00365BF3">
        <w:rPr>
          <w:lang w:val="it-IT"/>
        </w:rPr>
        <w:t xml:space="preserve"> è la soglia di attenzione per cui si può ottenere un avvertimento;</w:t>
      </w:r>
    </w:p>
    <w:p w:rsidR="006261D9" w:rsidRDefault="006261D9" w:rsidP="00502E21">
      <w:pPr>
        <w:pStyle w:val="ppBulletList"/>
        <w:rPr>
          <w:lang w:val="it-IT"/>
        </w:rPr>
      </w:pPr>
      <w:r w:rsidRPr="00365BF3">
        <w:rPr>
          <w:b/>
          <w:i/>
          <w:lang w:val="it-IT"/>
        </w:rPr>
        <w:t>OverlayCriticalThreshold</w:t>
      </w:r>
      <w:r w:rsidRPr="00365BF3">
        <w:rPr>
          <w:lang w:val="it-IT"/>
        </w:rPr>
        <w:t xml:space="preserve"> è la soglia critica per cui si può sapere che l’</w:t>
      </w:r>
      <w:r w:rsidR="00496F07" w:rsidRPr="00365BF3">
        <w:rPr>
          <w:lang w:val="it-IT"/>
        </w:rPr>
        <w:t>overlay è pieno.</w:t>
      </w:r>
    </w:p>
    <w:p w:rsidR="00502E21" w:rsidRPr="00365BF3" w:rsidRDefault="00502E21" w:rsidP="00502E21">
      <w:pPr>
        <w:pStyle w:val="ppListEnd"/>
        <w:rPr>
          <w:lang w:val="it-IT"/>
        </w:rPr>
      </w:pPr>
    </w:p>
    <w:p w:rsidR="005430E4" w:rsidRPr="00365BF3" w:rsidRDefault="00496F07" w:rsidP="007F6AE4">
      <w:pPr>
        <w:pStyle w:val="ppBodyText"/>
        <w:rPr>
          <w:lang w:val="it-IT"/>
        </w:rPr>
      </w:pPr>
      <w:r w:rsidRPr="00365BF3">
        <w:rPr>
          <w:lang w:val="it-IT"/>
        </w:rPr>
        <w:t xml:space="preserve">Con il termine </w:t>
      </w:r>
      <w:r w:rsidR="008B7F55" w:rsidRPr="00365BF3">
        <w:rPr>
          <w:lang w:val="it-IT"/>
        </w:rPr>
        <w:t xml:space="preserve">volume di solito </w:t>
      </w:r>
      <w:r w:rsidRPr="00365BF3">
        <w:rPr>
          <w:lang w:val="it-IT"/>
        </w:rPr>
        <w:t xml:space="preserve">si individua </w:t>
      </w:r>
      <w:r w:rsidR="008B7F55" w:rsidRPr="00365BF3">
        <w:rPr>
          <w:lang w:val="it-IT"/>
        </w:rPr>
        <w:t xml:space="preserve">una delle partizioni in cui può essere diviso un disco, ma </w:t>
      </w:r>
      <w:r w:rsidR="00DA0BA7" w:rsidRPr="00365BF3">
        <w:rPr>
          <w:lang w:val="it-IT"/>
        </w:rPr>
        <w:t xml:space="preserve">ricordiamo che </w:t>
      </w:r>
      <w:r w:rsidR="008B7F55" w:rsidRPr="00365BF3">
        <w:rPr>
          <w:lang w:val="it-IT"/>
        </w:rPr>
        <w:t xml:space="preserve">un volume può essere formato addirittura da più dischi. </w:t>
      </w:r>
      <w:r w:rsidR="005430E4" w:rsidRPr="00365BF3">
        <w:rPr>
          <w:lang w:val="it-IT"/>
        </w:rPr>
        <w:t>Il volume</w:t>
      </w:r>
      <w:r w:rsidR="00DA0BA7" w:rsidRPr="00365BF3">
        <w:rPr>
          <w:lang w:val="it-IT"/>
        </w:rPr>
        <w:t>,</w:t>
      </w:r>
      <w:r w:rsidR="005430E4" w:rsidRPr="00365BF3">
        <w:rPr>
          <w:lang w:val="it-IT"/>
        </w:rPr>
        <w:t xml:space="preserve"> </w:t>
      </w:r>
      <w:r w:rsidR="00DA2926" w:rsidRPr="00365BF3">
        <w:rPr>
          <w:lang w:val="it-IT"/>
        </w:rPr>
        <w:t>che va selezionato sempre con una lettera di sistema</w:t>
      </w:r>
      <w:r w:rsidR="00DA0BA7" w:rsidRPr="00365BF3">
        <w:rPr>
          <w:lang w:val="it-IT"/>
        </w:rPr>
        <w:t xml:space="preserve"> con la variabile </w:t>
      </w:r>
      <w:r w:rsidR="00DA0BA7" w:rsidRPr="00365BF3">
        <w:rPr>
          <w:b/>
          <w:i/>
          <w:lang w:val="it-IT"/>
        </w:rPr>
        <w:t>DriveLetter</w:t>
      </w:r>
      <w:r w:rsidR="00DA2926" w:rsidRPr="00365BF3">
        <w:rPr>
          <w:lang w:val="it-IT"/>
        </w:rPr>
        <w:t xml:space="preserve">, </w:t>
      </w:r>
      <w:r w:rsidR="005430E4" w:rsidRPr="00365BF3">
        <w:rPr>
          <w:lang w:val="it-IT"/>
        </w:rPr>
        <w:t xml:space="preserve">può essere </w:t>
      </w:r>
      <w:r w:rsidR="00DA2926" w:rsidRPr="00365BF3">
        <w:rPr>
          <w:lang w:val="it-IT"/>
        </w:rPr>
        <w:t>poi memorizzato</w:t>
      </w:r>
      <w:r w:rsidR="005430E4" w:rsidRPr="00365BF3">
        <w:rPr>
          <w:lang w:val="it-IT"/>
        </w:rPr>
        <w:t xml:space="preserve"> in due modi</w:t>
      </w:r>
      <w:r w:rsidR="00DA2926" w:rsidRPr="00365BF3">
        <w:rPr>
          <w:lang w:val="it-IT"/>
        </w:rPr>
        <w:t xml:space="preserve"> in accordo con la variabile </w:t>
      </w:r>
      <w:r w:rsidR="00DA2926" w:rsidRPr="00365BF3">
        <w:rPr>
          <w:b/>
          <w:i/>
          <w:lang w:val="it-IT"/>
        </w:rPr>
        <w:t>Binding</w:t>
      </w:r>
      <w:r w:rsidR="005430E4" w:rsidRPr="00365BF3">
        <w:rPr>
          <w:lang w:val="it-IT"/>
        </w:rPr>
        <w:t>:</w:t>
      </w:r>
    </w:p>
    <w:p w:rsidR="00EE247A" w:rsidRPr="00365BF3" w:rsidRDefault="00EE247A" w:rsidP="00502E21">
      <w:pPr>
        <w:pStyle w:val="ppBulletList"/>
        <w:rPr>
          <w:lang w:val="it-IT"/>
        </w:rPr>
      </w:pPr>
      <w:r w:rsidRPr="00365BF3">
        <w:rPr>
          <w:lang w:val="it-IT"/>
        </w:rPr>
        <w:t xml:space="preserve">Con il </w:t>
      </w:r>
      <w:r w:rsidRPr="00365BF3">
        <w:rPr>
          <w:b/>
          <w:lang w:val="it-IT"/>
        </w:rPr>
        <w:t>DeviceID</w:t>
      </w:r>
      <w:r w:rsidRPr="00365BF3">
        <w:rPr>
          <w:lang w:val="it-IT"/>
        </w:rPr>
        <w:t xml:space="preserve"> che il sistema gli assegna al momento dell’abilitazione quando la variabile </w:t>
      </w:r>
      <w:r w:rsidRPr="00365BF3">
        <w:rPr>
          <w:b/>
          <w:i/>
          <w:lang w:val="it-IT"/>
        </w:rPr>
        <w:t>Binding</w:t>
      </w:r>
      <w:r w:rsidRPr="00365BF3">
        <w:rPr>
          <w:lang w:val="it-IT"/>
        </w:rPr>
        <w:t xml:space="preserve"> vale “</w:t>
      </w:r>
      <w:r w:rsidRPr="00365BF3">
        <w:rPr>
          <w:b/>
          <w:i/>
          <w:lang w:val="it-IT"/>
        </w:rPr>
        <w:t>Tight Binding</w:t>
      </w:r>
      <w:r w:rsidRPr="00365BF3">
        <w:rPr>
          <w:lang w:val="it-IT"/>
        </w:rPr>
        <w:t>” che è la configurazione di default;</w:t>
      </w:r>
    </w:p>
    <w:p w:rsidR="001E610A" w:rsidRDefault="005430E4" w:rsidP="00502E21">
      <w:pPr>
        <w:pStyle w:val="ppBulletList"/>
        <w:rPr>
          <w:lang w:val="it-IT"/>
        </w:rPr>
      </w:pPr>
      <w:r w:rsidRPr="00365BF3">
        <w:rPr>
          <w:lang w:val="it-IT"/>
        </w:rPr>
        <w:t xml:space="preserve">Con la lettera che il sistema gli assegna </w:t>
      </w:r>
      <w:r w:rsidR="001E610A" w:rsidRPr="00365BF3">
        <w:rPr>
          <w:lang w:val="it-IT"/>
        </w:rPr>
        <w:t xml:space="preserve">al momento dell’abilitazione </w:t>
      </w:r>
      <w:r w:rsidRPr="00365BF3">
        <w:rPr>
          <w:lang w:val="it-IT"/>
        </w:rPr>
        <w:t>(es. C:)</w:t>
      </w:r>
      <w:r w:rsidR="00EE247A" w:rsidRPr="00365BF3">
        <w:rPr>
          <w:lang w:val="it-IT"/>
        </w:rPr>
        <w:t xml:space="preserve"> q</w:t>
      </w:r>
      <w:r w:rsidR="001E610A" w:rsidRPr="00365BF3">
        <w:rPr>
          <w:lang w:val="it-IT"/>
        </w:rPr>
        <w:t xml:space="preserve">uando </w:t>
      </w:r>
      <w:r w:rsidR="00DA2926" w:rsidRPr="00365BF3">
        <w:rPr>
          <w:lang w:val="it-IT"/>
        </w:rPr>
        <w:t xml:space="preserve">la variabile </w:t>
      </w:r>
      <w:r w:rsidR="00DA2926" w:rsidRPr="00365BF3">
        <w:rPr>
          <w:b/>
          <w:i/>
          <w:lang w:val="it-IT"/>
        </w:rPr>
        <w:t>Binding</w:t>
      </w:r>
      <w:r w:rsidR="001E610A" w:rsidRPr="00365BF3">
        <w:rPr>
          <w:lang w:val="it-IT"/>
        </w:rPr>
        <w:t xml:space="preserve"> viene</w:t>
      </w:r>
      <w:r w:rsidR="00DA2926" w:rsidRPr="00365BF3">
        <w:rPr>
          <w:lang w:val="it-IT"/>
        </w:rPr>
        <w:t xml:space="preserve"> messa a “</w:t>
      </w:r>
      <w:r w:rsidR="00DA2926" w:rsidRPr="00365BF3">
        <w:rPr>
          <w:b/>
          <w:i/>
          <w:lang w:val="it-IT"/>
        </w:rPr>
        <w:t>Loose Binding</w:t>
      </w:r>
      <w:r w:rsidR="00DA2926" w:rsidRPr="00365BF3">
        <w:rPr>
          <w:lang w:val="it-IT"/>
        </w:rPr>
        <w:t>”</w:t>
      </w:r>
      <w:r w:rsidR="001E610A" w:rsidRPr="00365BF3">
        <w:rPr>
          <w:lang w:val="it-IT"/>
        </w:rPr>
        <w:t>;</w:t>
      </w:r>
    </w:p>
    <w:p w:rsidR="00502E21" w:rsidRPr="00365BF3" w:rsidRDefault="00502E21" w:rsidP="00502E21">
      <w:pPr>
        <w:pStyle w:val="ppListEnd"/>
        <w:rPr>
          <w:lang w:val="it-IT"/>
        </w:rPr>
      </w:pPr>
    </w:p>
    <w:p w:rsidR="00570097" w:rsidRPr="00365BF3" w:rsidRDefault="00570097" w:rsidP="007F6AE4">
      <w:pPr>
        <w:pStyle w:val="ppBodyText"/>
        <w:rPr>
          <w:lang w:val="it-IT"/>
        </w:rPr>
      </w:pPr>
      <w:r w:rsidRPr="00365BF3">
        <w:rPr>
          <w:lang w:val="it-IT"/>
        </w:rPr>
        <w:t xml:space="preserve">Per la parte che riguarda il </w:t>
      </w:r>
      <w:r w:rsidRPr="00365BF3">
        <w:rPr>
          <w:b/>
          <w:lang w:val="it-IT"/>
        </w:rPr>
        <w:t>filtro sul registro</w:t>
      </w:r>
      <w:r w:rsidRPr="00365BF3">
        <w:rPr>
          <w:lang w:val="it-IT"/>
        </w:rPr>
        <w:t xml:space="preserve"> che è stato integrato nel </w:t>
      </w:r>
      <w:r w:rsidR="005B01E6" w:rsidRPr="00365BF3">
        <w:rPr>
          <w:b/>
          <w:i/>
          <w:lang w:val="it-IT"/>
        </w:rPr>
        <w:t>filtro-UWF</w:t>
      </w:r>
      <w:r w:rsidRPr="00365BF3">
        <w:rPr>
          <w:lang w:val="it-IT"/>
        </w:rPr>
        <w:t>, ci sono tre parametri che si occupano della configurazione di questa parte:</w:t>
      </w:r>
    </w:p>
    <w:p w:rsidR="00487A63" w:rsidRPr="00365BF3" w:rsidRDefault="00487A63" w:rsidP="00502E21">
      <w:pPr>
        <w:pStyle w:val="ppBulletList"/>
        <w:rPr>
          <w:lang w:val="it-IT"/>
        </w:rPr>
      </w:pPr>
      <w:r w:rsidRPr="00365BF3">
        <w:rPr>
          <w:b/>
          <w:lang w:val="it-IT"/>
        </w:rPr>
        <w:t>RegistryExceptionsUserDefined</w:t>
      </w:r>
      <w:r w:rsidRPr="00365BF3">
        <w:rPr>
          <w:lang w:val="it-IT"/>
        </w:rPr>
        <w:t xml:space="preserve"> che è la lista delle chiavi da escludere dalla protezione;</w:t>
      </w:r>
    </w:p>
    <w:p w:rsidR="00487A63" w:rsidRPr="00365BF3" w:rsidRDefault="00487A63" w:rsidP="00502E21">
      <w:pPr>
        <w:pStyle w:val="ppBulletList"/>
        <w:rPr>
          <w:lang w:val="it-IT"/>
        </w:rPr>
      </w:pPr>
      <w:r w:rsidRPr="00365BF3">
        <w:rPr>
          <w:b/>
          <w:lang w:val="it-IT"/>
        </w:rPr>
        <w:t>DomainSecretKeyPersisted</w:t>
      </w:r>
      <w:r w:rsidRPr="00365BF3">
        <w:rPr>
          <w:lang w:val="it-IT"/>
        </w:rPr>
        <w:t xml:space="preserve"> </w:t>
      </w:r>
      <w:r w:rsidR="000010DC" w:rsidRPr="00365BF3">
        <w:rPr>
          <w:lang w:val="it-IT"/>
        </w:rPr>
        <w:t>che è una variabile booleana per escludere o meno la chiave segreta del Dominio;</w:t>
      </w:r>
    </w:p>
    <w:p w:rsidR="00292C8B" w:rsidRDefault="00487A63" w:rsidP="00502E21">
      <w:pPr>
        <w:pStyle w:val="ppBulletList"/>
        <w:rPr>
          <w:lang w:val="it-IT"/>
        </w:rPr>
      </w:pPr>
      <w:r w:rsidRPr="00365BF3">
        <w:rPr>
          <w:b/>
          <w:lang w:val="it-IT"/>
        </w:rPr>
        <w:t>TSCALPersisted</w:t>
      </w:r>
      <w:r w:rsidR="000010DC" w:rsidRPr="00365BF3">
        <w:rPr>
          <w:lang w:val="it-IT"/>
        </w:rPr>
        <w:t xml:space="preserve"> che è una variabile booleana per escludere o meno la chiave di accesso dei client via </w:t>
      </w:r>
      <w:r w:rsidR="00292C8B" w:rsidRPr="00365BF3">
        <w:rPr>
          <w:lang w:val="it-IT"/>
        </w:rPr>
        <w:t>RDP (Remote Desktop Protocol).</w:t>
      </w:r>
    </w:p>
    <w:p w:rsidR="00502E21" w:rsidRPr="00365BF3" w:rsidRDefault="00502E21" w:rsidP="00502E21">
      <w:pPr>
        <w:pStyle w:val="ppListEnd"/>
        <w:rPr>
          <w:lang w:val="it-IT"/>
        </w:rPr>
      </w:pPr>
    </w:p>
    <w:p w:rsidR="00570097" w:rsidRPr="00365BF3" w:rsidRDefault="00292C8B" w:rsidP="007F6AE4">
      <w:pPr>
        <w:pStyle w:val="ppBodyText"/>
        <w:rPr>
          <w:lang w:val="it-IT"/>
        </w:rPr>
      </w:pPr>
      <w:r w:rsidRPr="00365BF3">
        <w:rPr>
          <w:b/>
          <w:u w:val="single"/>
          <w:lang w:val="it-IT"/>
        </w:rPr>
        <w:t xml:space="preserve">Nota: </w:t>
      </w:r>
      <w:r w:rsidR="005B01E6" w:rsidRPr="00365BF3">
        <w:rPr>
          <w:lang w:val="it-IT"/>
        </w:rPr>
        <w:t>P</w:t>
      </w:r>
      <w:r w:rsidRPr="00365BF3">
        <w:rPr>
          <w:lang w:val="it-IT"/>
        </w:rPr>
        <w:t>e</w:t>
      </w:r>
      <w:r w:rsidR="005B01E6" w:rsidRPr="00365BF3">
        <w:rPr>
          <w:lang w:val="it-IT"/>
        </w:rPr>
        <w:t>r l</w:t>
      </w:r>
      <w:r w:rsidRPr="00365BF3">
        <w:rPr>
          <w:lang w:val="it-IT"/>
        </w:rPr>
        <w:t xml:space="preserve">a lista delle chiavi </w:t>
      </w:r>
      <w:r w:rsidR="005B01E6" w:rsidRPr="00365BF3">
        <w:rPr>
          <w:lang w:val="it-IT"/>
        </w:rPr>
        <w:t xml:space="preserve">di registro escludibili dal </w:t>
      </w:r>
      <w:r w:rsidR="005B01E6" w:rsidRPr="00365BF3">
        <w:rPr>
          <w:b/>
          <w:lang w:val="it-IT"/>
        </w:rPr>
        <w:t>filtro sul registro</w:t>
      </w:r>
      <w:r w:rsidR="005B01E6" w:rsidRPr="00365BF3">
        <w:rPr>
          <w:lang w:val="it-IT"/>
        </w:rPr>
        <w:t xml:space="preserve"> esistono alcune limitazioni:</w:t>
      </w:r>
    </w:p>
    <w:p w:rsidR="00912148" w:rsidRPr="00365BF3" w:rsidRDefault="00912148" w:rsidP="00502E21">
      <w:pPr>
        <w:pStyle w:val="ppBulletList"/>
        <w:rPr>
          <w:lang w:val="it-IT"/>
        </w:rPr>
      </w:pPr>
      <w:r w:rsidRPr="00365BF3">
        <w:rPr>
          <w:lang w:val="it-IT"/>
        </w:rPr>
        <w:t xml:space="preserve">Come radice della chiave è ammessa soltanto </w:t>
      </w:r>
      <w:r w:rsidRPr="00365BF3">
        <w:rPr>
          <w:b/>
          <w:lang w:val="it-IT"/>
        </w:rPr>
        <w:t>HKLM</w:t>
      </w:r>
      <w:r w:rsidRPr="00365BF3">
        <w:rPr>
          <w:lang w:val="it-IT"/>
        </w:rPr>
        <w:t>.</w:t>
      </w:r>
    </w:p>
    <w:p w:rsidR="00912148" w:rsidRDefault="00912148" w:rsidP="00502E21">
      <w:pPr>
        <w:pStyle w:val="ppBulletList"/>
        <w:rPr>
          <w:lang w:val="it-IT"/>
        </w:rPr>
      </w:pPr>
      <w:r w:rsidRPr="00365BF3">
        <w:rPr>
          <w:lang w:val="it-IT"/>
        </w:rPr>
        <w:t xml:space="preserve">Il ramo “System” non può essere garantito </w:t>
      </w:r>
      <w:r w:rsidR="00A029E1" w:rsidRPr="00365BF3">
        <w:rPr>
          <w:lang w:val="it-IT"/>
        </w:rPr>
        <w:t>alcune chiavi vengono aggiornate prima che il servizio di UWF sia attivo.</w:t>
      </w:r>
      <w:r w:rsidRPr="00365BF3">
        <w:rPr>
          <w:lang w:val="it-IT"/>
        </w:rPr>
        <w:t xml:space="preserve"> </w:t>
      </w:r>
    </w:p>
    <w:p w:rsidR="00502E21" w:rsidRPr="00365BF3" w:rsidRDefault="00502E21" w:rsidP="00502E21">
      <w:pPr>
        <w:pStyle w:val="ppListEnd"/>
        <w:rPr>
          <w:lang w:val="it-IT"/>
        </w:rPr>
      </w:pPr>
    </w:p>
    <w:p w:rsidR="00464304" w:rsidRDefault="00464304" w:rsidP="007F6AE4">
      <w:pPr>
        <w:pStyle w:val="ppBodyText"/>
        <w:rPr>
          <w:lang w:val="it-IT"/>
        </w:rPr>
      </w:pPr>
    </w:p>
    <w:p w:rsidR="00464304" w:rsidRDefault="00464304" w:rsidP="00502E21">
      <w:pPr>
        <w:pStyle w:val="Heading2"/>
        <w:rPr>
          <w:lang w:val="it-IT"/>
        </w:rPr>
      </w:pPr>
      <w:r w:rsidRPr="00464304">
        <w:rPr>
          <w:lang w:val="it-IT"/>
        </w:rPr>
        <w:t xml:space="preserve">Prerequisiti di sistema </w:t>
      </w:r>
    </w:p>
    <w:p w:rsidR="00E53EA8" w:rsidRPr="00365BF3" w:rsidRDefault="00B75939" w:rsidP="007F6AE4">
      <w:pPr>
        <w:pStyle w:val="ppBodyText"/>
        <w:rPr>
          <w:lang w:val="it-IT"/>
        </w:rPr>
      </w:pPr>
      <w:r w:rsidRPr="00365BF3">
        <w:rPr>
          <w:lang w:val="it-IT"/>
        </w:rPr>
        <w:t>Nel p</w:t>
      </w:r>
      <w:r w:rsidR="00AB69F5" w:rsidRPr="00365BF3">
        <w:rPr>
          <w:lang w:val="it-IT"/>
        </w:rPr>
        <w:t>i</w:t>
      </w:r>
      <w:r w:rsidRPr="00365BF3">
        <w:rPr>
          <w:lang w:val="it-IT"/>
        </w:rPr>
        <w:t>anificare l’utilizzo di questa funzionalità è bene controllare le caratteristiche del disco che si vuole proteggere e tutta una serie di prerequisiti di sistema:</w:t>
      </w:r>
    </w:p>
    <w:p w:rsidR="00F42DFA" w:rsidRPr="00365BF3" w:rsidRDefault="00B75939" w:rsidP="00502E21">
      <w:pPr>
        <w:pStyle w:val="ppBulletList"/>
        <w:rPr>
          <w:lang w:val="it-IT"/>
        </w:rPr>
      </w:pPr>
      <w:r w:rsidRPr="00365BF3">
        <w:rPr>
          <w:b/>
          <w:i/>
          <w:lang w:val="it-IT"/>
        </w:rPr>
        <w:lastRenderedPageBreak/>
        <w:t>Modalità RAM</w:t>
      </w:r>
      <w:r w:rsidRPr="00365BF3">
        <w:rPr>
          <w:lang w:val="it-IT"/>
        </w:rPr>
        <w:t xml:space="preserve"> </w:t>
      </w:r>
      <w:r w:rsidRPr="00461C49">
        <w:sym w:font="Wingdings" w:char="F0E0"/>
      </w:r>
      <w:r w:rsidRPr="00365BF3">
        <w:rPr>
          <w:lang w:val="it-IT"/>
        </w:rPr>
        <w:t xml:space="preserve"> durante l’</w:t>
      </w:r>
      <w:r w:rsidR="00F9406A" w:rsidRPr="00365BF3">
        <w:rPr>
          <w:lang w:val="it-IT"/>
        </w:rPr>
        <w:t xml:space="preserve">attivazione </w:t>
      </w:r>
      <w:r w:rsidRPr="00365BF3">
        <w:rPr>
          <w:lang w:val="it-IT"/>
        </w:rPr>
        <w:t xml:space="preserve">del </w:t>
      </w:r>
      <w:r w:rsidR="00F9406A" w:rsidRPr="00365BF3">
        <w:rPr>
          <w:b/>
          <w:i/>
          <w:color w:val="000000"/>
          <w:lang w:val="it-IT"/>
        </w:rPr>
        <w:t>filtro-U</w:t>
      </w:r>
      <w:r w:rsidR="0006321C" w:rsidRPr="00365BF3">
        <w:rPr>
          <w:b/>
          <w:i/>
          <w:color w:val="000000"/>
          <w:lang w:val="it-IT"/>
        </w:rPr>
        <w:t>WF</w:t>
      </w:r>
      <w:r w:rsidR="00720814" w:rsidRPr="00365BF3">
        <w:rPr>
          <w:lang w:val="it-IT"/>
        </w:rPr>
        <w:t xml:space="preserve"> </w:t>
      </w:r>
      <w:r w:rsidRPr="00365BF3">
        <w:rPr>
          <w:lang w:val="it-IT"/>
        </w:rPr>
        <w:t xml:space="preserve">esso stesso crea un nuovo </w:t>
      </w:r>
      <w:r w:rsidR="00F9406A" w:rsidRPr="00365BF3">
        <w:rPr>
          <w:lang w:val="it-IT"/>
        </w:rPr>
        <w:t xml:space="preserve">overlay in memoria </w:t>
      </w:r>
      <w:r w:rsidR="00C91BC6" w:rsidRPr="00365BF3">
        <w:rPr>
          <w:lang w:val="it-IT"/>
        </w:rPr>
        <w:t>che v</w:t>
      </w:r>
      <w:r w:rsidR="00E54D4A" w:rsidRPr="00365BF3">
        <w:rPr>
          <w:lang w:val="it-IT"/>
        </w:rPr>
        <w:t xml:space="preserve">errà </w:t>
      </w:r>
      <w:r w:rsidR="00C91BC6" w:rsidRPr="00365BF3">
        <w:rPr>
          <w:lang w:val="it-IT"/>
        </w:rPr>
        <w:t xml:space="preserve">riempito via via dalle memorizzazioni dei settori che vengono aggiornati. </w:t>
      </w:r>
      <w:r w:rsidR="00F42DFA" w:rsidRPr="00365BF3">
        <w:rPr>
          <w:lang w:val="it-IT"/>
        </w:rPr>
        <w:t>Se dei dati che fanno parte dei settori all’interno dell’overlay vengono cancellati, l’overlay diminuisce di dimensioni;</w:t>
      </w:r>
    </w:p>
    <w:p w:rsidR="006B7B50" w:rsidRDefault="00C86933" w:rsidP="00502E21">
      <w:pPr>
        <w:pStyle w:val="ppBulletList"/>
        <w:rPr>
          <w:lang w:val="it-IT"/>
        </w:rPr>
      </w:pPr>
      <w:r w:rsidRPr="00365BF3">
        <w:rPr>
          <w:b/>
          <w:i/>
          <w:lang w:val="it-IT"/>
        </w:rPr>
        <w:t xml:space="preserve">Modalità </w:t>
      </w:r>
      <w:r w:rsidR="00F42DFA" w:rsidRPr="00365BF3">
        <w:rPr>
          <w:b/>
          <w:i/>
          <w:lang w:val="it-IT"/>
        </w:rPr>
        <w:t>DISK</w:t>
      </w:r>
      <w:r w:rsidRPr="00365BF3">
        <w:rPr>
          <w:lang w:val="it-IT"/>
        </w:rPr>
        <w:t xml:space="preserve"> </w:t>
      </w:r>
      <w:r w:rsidRPr="00461C49">
        <w:sym w:font="Wingdings" w:char="F0E0"/>
      </w:r>
      <w:r w:rsidRPr="00365BF3">
        <w:rPr>
          <w:lang w:val="it-IT"/>
        </w:rPr>
        <w:t xml:space="preserve"> </w:t>
      </w:r>
      <w:r w:rsidR="00F42DFA" w:rsidRPr="00365BF3">
        <w:rPr>
          <w:lang w:val="it-IT"/>
        </w:rPr>
        <w:t xml:space="preserve">durante l’attivazione del </w:t>
      </w:r>
      <w:r w:rsidR="00F42DFA" w:rsidRPr="00365BF3">
        <w:rPr>
          <w:b/>
          <w:i/>
          <w:color w:val="000000"/>
          <w:lang w:val="it-IT"/>
        </w:rPr>
        <w:t>filtro-UWF</w:t>
      </w:r>
      <w:r w:rsidR="00F42DFA" w:rsidRPr="00365BF3">
        <w:rPr>
          <w:lang w:val="it-IT"/>
        </w:rPr>
        <w:t xml:space="preserve"> esso stesso crea un nuovo file di overlay sul disco di sistema di dimensioni </w:t>
      </w:r>
      <w:r w:rsidR="006B7B50" w:rsidRPr="00365BF3">
        <w:rPr>
          <w:lang w:val="it-IT"/>
        </w:rPr>
        <w:t>definite dalla variabile</w:t>
      </w:r>
      <w:r w:rsidR="006B7B50" w:rsidRPr="00365BF3">
        <w:rPr>
          <w:b/>
          <w:i/>
          <w:lang w:val="it-IT"/>
        </w:rPr>
        <w:t xml:space="preserve"> OverlayMaximumSize</w:t>
      </w:r>
      <w:r w:rsidR="006B7B50" w:rsidRPr="00365BF3">
        <w:rPr>
          <w:lang w:val="it-IT"/>
        </w:rPr>
        <w:t>.</w:t>
      </w:r>
    </w:p>
    <w:p w:rsidR="00502E21" w:rsidRPr="00365BF3" w:rsidRDefault="00502E21" w:rsidP="00502E21">
      <w:pPr>
        <w:pStyle w:val="ppListEnd"/>
        <w:rPr>
          <w:lang w:val="it-IT"/>
        </w:rPr>
      </w:pPr>
    </w:p>
    <w:p w:rsidR="00930D1C" w:rsidRPr="00365BF3" w:rsidRDefault="006B7B50" w:rsidP="007F6AE4">
      <w:pPr>
        <w:pStyle w:val="ppBodyText"/>
        <w:rPr>
          <w:lang w:val="it-IT"/>
        </w:rPr>
      </w:pPr>
      <w:r w:rsidRPr="00365BF3">
        <w:rPr>
          <w:lang w:val="it-IT"/>
        </w:rPr>
        <w:t xml:space="preserve">La funzionalità </w:t>
      </w:r>
      <w:r w:rsidR="00A476FB" w:rsidRPr="00365BF3">
        <w:rPr>
          <w:b/>
          <w:i/>
          <w:lang w:val="it-IT"/>
        </w:rPr>
        <w:t>HORM</w:t>
      </w:r>
      <w:r w:rsidRPr="00365BF3">
        <w:rPr>
          <w:lang w:val="it-IT"/>
        </w:rPr>
        <w:t xml:space="preserve"> (</w:t>
      </w:r>
      <w:r w:rsidR="00930D1C" w:rsidRPr="00365BF3">
        <w:rPr>
          <w:lang w:val="it-IT"/>
        </w:rPr>
        <w:t>Hibernate Once/Resume Many) è prevista soltanto con un overlay di tipo RAM.</w:t>
      </w:r>
    </w:p>
    <w:p w:rsidR="00CF6726" w:rsidRPr="00365BF3" w:rsidRDefault="00930D1C" w:rsidP="007F6AE4">
      <w:pPr>
        <w:pStyle w:val="ppBodyText"/>
        <w:rPr>
          <w:lang w:val="it-IT"/>
        </w:rPr>
      </w:pPr>
      <w:r w:rsidRPr="00365BF3">
        <w:rPr>
          <w:lang w:val="it-IT"/>
        </w:rPr>
        <w:t>Per tutti e due i tipi di overlay è possibile, a livello programmatico, essere avvertiti quando le dimensioni dell’overlay hanno superato la soglia di attenzione (</w:t>
      </w:r>
      <w:r w:rsidR="00CF6726" w:rsidRPr="00365BF3">
        <w:rPr>
          <w:b/>
          <w:i/>
          <w:lang w:val="it-IT"/>
        </w:rPr>
        <w:t>OverlayWarningThreshold</w:t>
      </w:r>
      <w:r w:rsidRPr="00365BF3">
        <w:rPr>
          <w:lang w:val="it-IT"/>
        </w:rPr>
        <w:t>) o quella critica (</w:t>
      </w:r>
      <w:r w:rsidR="00CF6726" w:rsidRPr="00365BF3">
        <w:rPr>
          <w:b/>
          <w:i/>
          <w:lang w:val="it-IT"/>
        </w:rPr>
        <w:t>OverlayCriticalThreshold</w:t>
      </w:r>
      <w:r w:rsidRPr="00365BF3">
        <w:rPr>
          <w:lang w:val="it-IT"/>
        </w:rPr>
        <w:t>).</w:t>
      </w:r>
    </w:p>
    <w:p w:rsidR="0043499B" w:rsidRPr="00365BF3" w:rsidRDefault="00F6538C" w:rsidP="007F6AE4">
      <w:pPr>
        <w:pStyle w:val="ppBodyText"/>
        <w:rPr>
          <w:lang w:val="it-IT"/>
        </w:rPr>
      </w:pPr>
      <w:r w:rsidRPr="00365BF3">
        <w:rPr>
          <w:lang w:val="it-IT"/>
        </w:rPr>
        <w:t>Per le sue segnalazioni operative, i</w:t>
      </w:r>
      <w:r w:rsidR="00DC5F37" w:rsidRPr="00365BF3">
        <w:rPr>
          <w:lang w:val="it-IT"/>
        </w:rPr>
        <w:t xml:space="preserve">l </w:t>
      </w:r>
      <w:r w:rsidR="00DC5F37" w:rsidRPr="00365BF3">
        <w:rPr>
          <w:rFonts w:cstheme="minorHAnsi"/>
          <w:b/>
          <w:i/>
          <w:color w:val="000000"/>
          <w:lang w:val="it-IT"/>
        </w:rPr>
        <w:t>filtro-UWF</w:t>
      </w:r>
      <w:r w:rsidR="00DC5F37" w:rsidRPr="00365BF3">
        <w:rPr>
          <w:lang w:val="it-IT"/>
        </w:rPr>
        <w:t xml:space="preserve"> utilizza il repository degli eventi di sistema (</w:t>
      </w:r>
      <w:r w:rsidR="00DC5F37" w:rsidRPr="00365BF3">
        <w:rPr>
          <w:b/>
          <w:lang w:val="it-IT"/>
        </w:rPr>
        <w:t>Event Logs</w:t>
      </w:r>
      <w:r w:rsidR="00DC5F37" w:rsidRPr="00365BF3">
        <w:rPr>
          <w:lang w:val="it-IT"/>
        </w:rPr>
        <w:t>)</w:t>
      </w:r>
      <w:r w:rsidRPr="00365BF3">
        <w:rPr>
          <w:lang w:val="it-IT"/>
        </w:rPr>
        <w:t>.</w:t>
      </w:r>
      <w:r w:rsidR="00DC5F37" w:rsidRPr="00365BF3">
        <w:rPr>
          <w:lang w:val="it-IT"/>
        </w:rPr>
        <w:t xml:space="preserve"> Quindi, in caso di problemi legati al funzionamento del </w:t>
      </w:r>
      <w:r w:rsidR="00591B74" w:rsidRPr="00365BF3">
        <w:rPr>
          <w:rFonts w:cstheme="minorHAnsi"/>
          <w:b/>
          <w:i/>
          <w:color w:val="000000"/>
          <w:lang w:val="it-IT"/>
        </w:rPr>
        <w:t>filtro-UWF</w:t>
      </w:r>
      <w:r w:rsidR="00DC5F37" w:rsidRPr="00365BF3">
        <w:rPr>
          <w:lang w:val="it-IT"/>
        </w:rPr>
        <w:t xml:space="preserve">, vi consigliamo di </w:t>
      </w:r>
      <w:r w:rsidR="00591B74" w:rsidRPr="00365BF3">
        <w:rPr>
          <w:lang w:val="it-IT"/>
        </w:rPr>
        <w:t xml:space="preserve">riferirvi ai messaggi di sistema sia per indagare personalmente sia per coinvolgere un qualsiasi supporto tecnico esterno. </w:t>
      </w:r>
    </w:p>
    <w:p w:rsidR="00EE3435" w:rsidRPr="00365BF3" w:rsidRDefault="00EE3435" w:rsidP="007F6AE4">
      <w:pPr>
        <w:pStyle w:val="ppBodyText"/>
        <w:rPr>
          <w:lang w:val="it-IT"/>
        </w:rPr>
      </w:pPr>
      <w:r w:rsidRPr="00365BF3">
        <w:rPr>
          <w:lang w:val="it-IT"/>
        </w:rPr>
        <w:t xml:space="preserve">Poiché, come vedremo tra poco, </w:t>
      </w:r>
      <w:r w:rsidR="00323DC1" w:rsidRPr="00365BF3">
        <w:rPr>
          <w:lang w:val="it-IT"/>
        </w:rPr>
        <w:t xml:space="preserve">il </w:t>
      </w:r>
      <w:r w:rsidR="00323DC1" w:rsidRPr="00365BF3">
        <w:rPr>
          <w:rFonts w:cstheme="minorHAnsi"/>
          <w:b/>
          <w:i/>
          <w:color w:val="000000"/>
          <w:lang w:val="it-IT"/>
        </w:rPr>
        <w:t>filtro-UWF</w:t>
      </w:r>
      <w:r w:rsidR="00323DC1" w:rsidRPr="00365BF3">
        <w:rPr>
          <w:lang w:val="it-IT"/>
        </w:rPr>
        <w:t xml:space="preserve"> </w:t>
      </w:r>
      <w:r w:rsidRPr="00365BF3">
        <w:rPr>
          <w:lang w:val="it-IT"/>
        </w:rPr>
        <w:t>ha un’architettura che coinvolge sia l’area di sistema che l’area utente i messaggi verranno memorizzati, a seconda dei casi, nell’area corrispondente all’applicativo che li ha generati</w:t>
      </w:r>
      <w:r w:rsidR="001B4F0E" w:rsidRPr="00365BF3">
        <w:rPr>
          <w:lang w:val="it-IT"/>
        </w:rPr>
        <w:t>: “system” se generati dal servizio che si occupa dell’overlay, “application” se generati da</w:t>
      </w:r>
      <w:r w:rsidR="00F6538C" w:rsidRPr="00365BF3">
        <w:rPr>
          <w:lang w:val="it-IT"/>
        </w:rPr>
        <w:t>i configuratori.</w:t>
      </w:r>
    </w:p>
    <w:p w:rsidR="00464304" w:rsidRDefault="00464304" w:rsidP="007F6AE4">
      <w:pPr>
        <w:pStyle w:val="ppBodyText"/>
        <w:rPr>
          <w:lang w:val="it-IT"/>
        </w:rPr>
      </w:pPr>
    </w:p>
    <w:p w:rsidR="00464304" w:rsidRDefault="00464304" w:rsidP="00502E21">
      <w:pPr>
        <w:pStyle w:val="Heading2"/>
        <w:rPr>
          <w:lang w:val="it-IT"/>
        </w:rPr>
      </w:pPr>
      <w:r w:rsidRPr="00464304">
        <w:rPr>
          <w:lang w:val="it-IT"/>
        </w:rPr>
        <w:t xml:space="preserve">Gli elementi del filtro-UWF </w:t>
      </w:r>
    </w:p>
    <w:p w:rsidR="00042228" w:rsidRPr="00365BF3" w:rsidRDefault="0073645A" w:rsidP="00256AC9">
      <w:pPr>
        <w:pStyle w:val="ppBodyText"/>
        <w:rPr>
          <w:lang w:val="it-IT"/>
        </w:rPr>
      </w:pPr>
      <w:r w:rsidRPr="00365BF3">
        <w:rPr>
          <w:lang w:val="it-IT"/>
        </w:rPr>
        <w:t xml:space="preserve">La tecnologia del </w:t>
      </w:r>
      <w:r w:rsidR="00323DC1" w:rsidRPr="00365BF3">
        <w:rPr>
          <w:b/>
          <w:i/>
          <w:lang w:val="it-IT"/>
        </w:rPr>
        <w:t>filtro-U</w:t>
      </w:r>
      <w:r w:rsidR="0006321C" w:rsidRPr="00365BF3">
        <w:rPr>
          <w:b/>
          <w:i/>
          <w:lang w:val="it-IT"/>
        </w:rPr>
        <w:t>WF</w:t>
      </w:r>
      <w:r w:rsidRPr="00365BF3">
        <w:rPr>
          <w:lang w:val="it-IT"/>
        </w:rPr>
        <w:t xml:space="preserve"> utilizza un certo numero di </w:t>
      </w:r>
      <w:r w:rsidR="00042228" w:rsidRPr="00365BF3">
        <w:rPr>
          <w:lang w:val="it-IT"/>
        </w:rPr>
        <w:t>elementi</w:t>
      </w:r>
      <w:r w:rsidRPr="00365BF3">
        <w:rPr>
          <w:lang w:val="it-IT"/>
        </w:rPr>
        <w:t xml:space="preserve"> che si occupano, ognuno per il proprio compito, di eseguire tutte le funzionalità che il filtro prevede: dalla </w:t>
      </w:r>
      <w:r w:rsidR="00042228" w:rsidRPr="00365BF3">
        <w:rPr>
          <w:lang w:val="it-IT"/>
        </w:rPr>
        <w:t xml:space="preserve">gestione dell’abilitazione e disabilitazione all’avvio fino alla possibilità di memorizzare </w:t>
      </w:r>
      <w:r w:rsidR="00323DC1" w:rsidRPr="00365BF3">
        <w:rPr>
          <w:lang w:val="it-IT"/>
        </w:rPr>
        <w:t xml:space="preserve">stabilmente </w:t>
      </w:r>
      <w:r w:rsidR="00042228" w:rsidRPr="00365BF3">
        <w:rPr>
          <w:lang w:val="it-IT"/>
        </w:rPr>
        <w:t xml:space="preserve">i cambiamenti </w:t>
      </w:r>
      <w:r w:rsidR="00323DC1" w:rsidRPr="00365BF3">
        <w:rPr>
          <w:lang w:val="it-IT"/>
        </w:rPr>
        <w:t xml:space="preserve">avvenuti </w:t>
      </w:r>
      <w:r w:rsidR="00042228" w:rsidRPr="00365BF3">
        <w:rPr>
          <w:lang w:val="it-IT"/>
        </w:rPr>
        <w:t>fino ad un certo momento con una chiamata a sistema.</w:t>
      </w:r>
    </w:p>
    <w:p w:rsidR="0073645A" w:rsidRPr="00365BF3" w:rsidRDefault="00042228" w:rsidP="00256AC9">
      <w:pPr>
        <w:pStyle w:val="ppBodyText"/>
        <w:rPr>
          <w:lang w:val="it-IT"/>
        </w:rPr>
      </w:pPr>
      <w:r w:rsidRPr="00365BF3">
        <w:rPr>
          <w:lang w:val="it-IT"/>
        </w:rPr>
        <w:t xml:space="preserve">Il </w:t>
      </w:r>
      <w:r w:rsidR="00916EF4" w:rsidRPr="00365BF3">
        <w:rPr>
          <w:lang w:val="it-IT"/>
        </w:rPr>
        <w:t>Modulo</w:t>
      </w:r>
      <w:r w:rsidRPr="00365BF3">
        <w:rPr>
          <w:lang w:val="it-IT"/>
        </w:rPr>
        <w:t xml:space="preserve"> che contiene tutti questi elementi si chiama: “</w:t>
      </w:r>
      <w:r w:rsidR="004F076F" w:rsidRPr="00365BF3">
        <w:rPr>
          <w:b/>
          <w:i/>
          <w:lang w:val="it-IT"/>
        </w:rPr>
        <w:t>UnifiedWriteFilter</w:t>
      </w:r>
      <w:r w:rsidRPr="00365BF3">
        <w:rPr>
          <w:lang w:val="it-IT"/>
        </w:rPr>
        <w:t>”</w:t>
      </w:r>
      <w:r w:rsidR="009A1592" w:rsidRPr="00365BF3">
        <w:rPr>
          <w:lang w:val="it-IT"/>
        </w:rPr>
        <w:t>, nel catalogo è posizionato nel ramo: Features\Lockdown\</w:t>
      </w:r>
      <w:r w:rsidR="00EA10B2" w:rsidRPr="00365BF3">
        <w:rPr>
          <w:lang w:val="it-IT"/>
        </w:rPr>
        <w:t>Unified Write Filter (UWF)</w:t>
      </w:r>
      <w:r w:rsidR="009A1592" w:rsidRPr="00365BF3">
        <w:rPr>
          <w:lang w:val="it-IT"/>
        </w:rPr>
        <w:t>\</w:t>
      </w:r>
      <w:r w:rsidR="0073645A" w:rsidRPr="00365BF3">
        <w:rPr>
          <w:lang w:val="it-IT"/>
        </w:rPr>
        <w:t xml:space="preserve"> </w:t>
      </w:r>
      <w:r w:rsidRPr="00365BF3">
        <w:rPr>
          <w:lang w:val="it-IT"/>
        </w:rPr>
        <w:t>e contiene gli elementi descritti nella seguente tabella:</w:t>
      </w:r>
    </w:p>
    <w:tbl>
      <w:tblPr>
        <w:tblStyle w:val="TableGrid"/>
        <w:tblW w:w="0" w:type="auto"/>
        <w:tblInd w:w="1401" w:type="dxa"/>
        <w:tblLook w:val="04A0" w:firstRow="1" w:lastRow="0" w:firstColumn="1" w:lastColumn="0" w:noHBand="0" w:noVBand="1"/>
      </w:tblPr>
      <w:tblGrid>
        <w:gridCol w:w="2288"/>
        <w:gridCol w:w="4889"/>
      </w:tblGrid>
      <w:tr w:rsidR="00042228" w:rsidRPr="00461C49" w:rsidTr="005A62E4">
        <w:tc>
          <w:tcPr>
            <w:tcW w:w="2288" w:type="dxa"/>
          </w:tcPr>
          <w:p w:rsidR="00042228" w:rsidRPr="00461C49" w:rsidRDefault="00042228" w:rsidP="00502E21">
            <w:pPr>
              <w:pStyle w:val="ppTableText"/>
            </w:pPr>
            <w:r w:rsidRPr="00461C49">
              <w:t>Elemento</w:t>
            </w:r>
          </w:p>
        </w:tc>
        <w:tc>
          <w:tcPr>
            <w:tcW w:w="4889" w:type="dxa"/>
          </w:tcPr>
          <w:p w:rsidR="00042228" w:rsidRPr="00461C49" w:rsidRDefault="00042228" w:rsidP="00502E21">
            <w:pPr>
              <w:pStyle w:val="ppTableText"/>
            </w:pPr>
            <w:r w:rsidRPr="00461C49">
              <w:t>Descrizione</w:t>
            </w:r>
          </w:p>
        </w:tc>
      </w:tr>
      <w:tr w:rsidR="00042228" w:rsidRPr="00256AC9" w:rsidTr="005A62E4">
        <w:tc>
          <w:tcPr>
            <w:tcW w:w="2288" w:type="dxa"/>
          </w:tcPr>
          <w:p w:rsidR="009651EC" w:rsidRPr="00461C49" w:rsidRDefault="009651EC" w:rsidP="00502E21">
            <w:pPr>
              <w:pStyle w:val="ppTableText"/>
            </w:pPr>
            <w:r w:rsidRPr="00461C49">
              <w:t>Uwfreg.sys</w:t>
            </w:r>
          </w:p>
          <w:p w:rsidR="009651EC" w:rsidRPr="00461C49" w:rsidRDefault="009651EC" w:rsidP="00502E21">
            <w:pPr>
              <w:pStyle w:val="ppTableText"/>
            </w:pPr>
            <w:r w:rsidRPr="00461C49">
              <w:t>Uwf</w:t>
            </w:r>
            <w:r w:rsidR="009E58D6" w:rsidRPr="00461C49">
              <w:t>rtl</w:t>
            </w:r>
            <w:r w:rsidRPr="00461C49">
              <w:t>.sys</w:t>
            </w:r>
          </w:p>
          <w:p w:rsidR="009651EC" w:rsidRPr="00461C49" w:rsidRDefault="009E58D6" w:rsidP="00502E21">
            <w:pPr>
              <w:pStyle w:val="ppTableText"/>
            </w:pPr>
            <w:r w:rsidRPr="00461C49">
              <w:t>Uwfs</w:t>
            </w:r>
            <w:r w:rsidR="009651EC" w:rsidRPr="00461C49">
              <w:t>.sys</w:t>
            </w:r>
          </w:p>
          <w:p w:rsidR="009651EC" w:rsidRPr="00461C49" w:rsidRDefault="009E58D6" w:rsidP="00502E21">
            <w:pPr>
              <w:pStyle w:val="ppTableText"/>
            </w:pPr>
            <w:r w:rsidRPr="00461C49">
              <w:t>Uwfvol.sys</w:t>
            </w:r>
          </w:p>
        </w:tc>
        <w:tc>
          <w:tcPr>
            <w:tcW w:w="4889" w:type="dxa"/>
          </w:tcPr>
          <w:p w:rsidR="00042228" w:rsidRPr="00365BF3" w:rsidRDefault="00192783" w:rsidP="00502E21">
            <w:pPr>
              <w:pStyle w:val="ppTableText"/>
              <w:rPr>
                <w:lang w:val="it-IT"/>
              </w:rPr>
            </w:pPr>
            <w:r w:rsidRPr="00365BF3">
              <w:rPr>
                <w:lang w:val="it-IT"/>
              </w:rPr>
              <w:t xml:space="preserve">Sono </w:t>
            </w:r>
            <w:r w:rsidR="00042228" w:rsidRPr="00365BF3">
              <w:rPr>
                <w:lang w:val="it-IT"/>
              </w:rPr>
              <w:t xml:space="preserve">i driver di sistema del </w:t>
            </w:r>
            <w:r w:rsidRPr="00365BF3">
              <w:rPr>
                <w:b/>
                <w:i/>
                <w:lang w:val="it-IT"/>
              </w:rPr>
              <w:t>filtro-U</w:t>
            </w:r>
            <w:r w:rsidR="0006321C" w:rsidRPr="00365BF3">
              <w:rPr>
                <w:b/>
                <w:i/>
                <w:lang w:val="it-IT"/>
              </w:rPr>
              <w:t>WF</w:t>
            </w:r>
            <w:r w:rsidR="00042228" w:rsidRPr="00365BF3">
              <w:rPr>
                <w:lang w:val="it-IT"/>
              </w:rPr>
              <w:t>. Co</w:t>
            </w:r>
            <w:r w:rsidRPr="00365BF3">
              <w:rPr>
                <w:lang w:val="it-IT"/>
              </w:rPr>
              <w:t>me si può notare, dovendo intervenire a più l</w:t>
            </w:r>
            <w:r w:rsidR="00C46368" w:rsidRPr="00365BF3">
              <w:rPr>
                <w:lang w:val="it-IT"/>
              </w:rPr>
              <w:t xml:space="preserve">ivelli, il numero dei driver è </w:t>
            </w:r>
            <w:r w:rsidR="00D36706" w:rsidRPr="00365BF3">
              <w:rPr>
                <w:lang w:val="it-IT"/>
              </w:rPr>
              <w:t>maggiore di quello degli altri filtri</w:t>
            </w:r>
            <w:r w:rsidR="00C46368" w:rsidRPr="00365BF3">
              <w:rPr>
                <w:lang w:val="it-IT"/>
              </w:rPr>
              <w:t xml:space="preserve"> sui dischi. Questi driver </w:t>
            </w:r>
            <w:r w:rsidR="00042228" w:rsidRPr="00365BF3">
              <w:rPr>
                <w:lang w:val="it-IT"/>
              </w:rPr>
              <w:t>si occupa</w:t>
            </w:r>
            <w:r w:rsidR="00C46368" w:rsidRPr="00365BF3">
              <w:rPr>
                <w:lang w:val="it-IT"/>
              </w:rPr>
              <w:t>no</w:t>
            </w:r>
            <w:r w:rsidR="00042228" w:rsidRPr="00365BF3">
              <w:rPr>
                <w:lang w:val="it-IT"/>
              </w:rPr>
              <w:t xml:space="preserve"> di intercettare le richieste di scrittura e lettura dal disco che si sta proteggendo indirizzando la funzione al disco fisico o all’overlay a seconda dei casi.</w:t>
            </w:r>
          </w:p>
        </w:tc>
      </w:tr>
      <w:tr w:rsidR="00483DFB" w:rsidRPr="00256AC9" w:rsidTr="005A62E4">
        <w:tc>
          <w:tcPr>
            <w:tcW w:w="2288" w:type="dxa"/>
          </w:tcPr>
          <w:p w:rsidR="00483DFB" w:rsidRPr="00461C49" w:rsidRDefault="009651EC" w:rsidP="00502E21">
            <w:pPr>
              <w:pStyle w:val="ppTableText"/>
            </w:pPr>
            <w:r w:rsidRPr="00461C49">
              <w:t>UwfServiceingSvc.exe</w:t>
            </w:r>
          </w:p>
          <w:p w:rsidR="005A62E4" w:rsidRPr="00461C49" w:rsidRDefault="005A62E4" w:rsidP="00502E21">
            <w:pPr>
              <w:pStyle w:val="ppTableText"/>
            </w:pPr>
            <w:r w:rsidRPr="00461C49">
              <w:t>UwfServiceingShell.exe</w:t>
            </w:r>
          </w:p>
        </w:tc>
        <w:tc>
          <w:tcPr>
            <w:tcW w:w="4889" w:type="dxa"/>
          </w:tcPr>
          <w:p w:rsidR="00483DFB" w:rsidRPr="00365BF3" w:rsidRDefault="005A62E4" w:rsidP="00502E21">
            <w:pPr>
              <w:pStyle w:val="ppTableText"/>
              <w:rPr>
                <w:lang w:val="it-IT"/>
              </w:rPr>
            </w:pPr>
            <w:r w:rsidRPr="00365BF3">
              <w:rPr>
                <w:lang w:val="it-IT"/>
              </w:rPr>
              <w:t>Sono gli eseguibili dei servizi che gestiscono</w:t>
            </w:r>
            <w:r w:rsidR="00483DFB" w:rsidRPr="00365BF3">
              <w:rPr>
                <w:lang w:val="it-IT"/>
              </w:rPr>
              <w:t xml:space="preserve"> </w:t>
            </w:r>
            <w:r w:rsidRPr="00365BF3">
              <w:rPr>
                <w:lang w:val="it-IT"/>
              </w:rPr>
              <w:t xml:space="preserve">i vari elementi che compongono il </w:t>
            </w:r>
            <w:r w:rsidR="005B5EF6" w:rsidRPr="00365BF3">
              <w:rPr>
                <w:b/>
                <w:i/>
                <w:lang w:val="it-IT"/>
              </w:rPr>
              <w:t>filtro-U</w:t>
            </w:r>
            <w:r w:rsidR="0006321C" w:rsidRPr="00365BF3">
              <w:rPr>
                <w:b/>
                <w:i/>
                <w:lang w:val="it-IT"/>
              </w:rPr>
              <w:t>WF</w:t>
            </w:r>
            <w:r w:rsidR="00AA4B3D" w:rsidRPr="00365BF3">
              <w:rPr>
                <w:b/>
                <w:i/>
                <w:lang w:val="it-IT"/>
              </w:rPr>
              <w:t>.</w:t>
            </w:r>
          </w:p>
        </w:tc>
      </w:tr>
      <w:tr w:rsidR="00AA4B3D" w:rsidRPr="00256AC9" w:rsidTr="00636EF8">
        <w:tc>
          <w:tcPr>
            <w:tcW w:w="2288" w:type="dxa"/>
          </w:tcPr>
          <w:p w:rsidR="00AA4B3D" w:rsidRPr="00461C49" w:rsidRDefault="00AA4B3D" w:rsidP="00502E21">
            <w:pPr>
              <w:pStyle w:val="ppTableText"/>
            </w:pPr>
            <w:r w:rsidRPr="00461C49">
              <w:t>Uwfresources.dll</w:t>
            </w:r>
          </w:p>
          <w:p w:rsidR="00AA4B3D" w:rsidRPr="00461C49" w:rsidRDefault="00AA4B3D" w:rsidP="00502E21">
            <w:pPr>
              <w:pStyle w:val="ppTableText"/>
            </w:pPr>
            <w:r w:rsidRPr="00461C49">
              <w:t>Uwfwmi.dll</w:t>
            </w:r>
          </w:p>
        </w:tc>
        <w:tc>
          <w:tcPr>
            <w:tcW w:w="4889" w:type="dxa"/>
          </w:tcPr>
          <w:p w:rsidR="00AA4B3D" w:rsidRPr="00365BF3" w:rsidRDefault="00AA4B3D" w:rsidP="00502E21">
            <w:pPr>
              <w:pStyle w:val="ppTableText"/>
              <w:rPr>
                <w:lang w:val="it-IT"/>
              </w:rPr>
            </w:pPr>
            <w:r w:rsidRPr="00365BF3">
              <w:rPr>
                <w:lang w:val="it-IT"/>
              </w:rPr>
              <w:t xml:space="preserve">Sono le DLL di supporto agli eseguibili dei vari elementi che compongono il </w:t>
            </w:r>
            <w:r w:rsidRPr="00365BF3">
              <w:rPr>
                <w:b/>
                <w:i/>
                <w:lang w:val="it-IT"/>
              </w:rPr>
              <w:t>filtro-UWF.</w:t>
            </w:r>
          </w:p>
        </w:tc>
      </w:tr>
      <w:tr w:rsidR="003C514D" w:rsidRPr="00461C49" w:rsidTr="005A62E4">
        <w:tc>
          <w:tcPr>
            <w:tcW w:w="2288" w:type="dxa"/>
          </w:tcPr>
          <w:p w:rsidR="003C514D" w:rsidRPr="00461C49" w:rsidRDefault="00AE693A" w:rsidP="00502E21">
            <w:pPr>
              <w:pStyle w:val="ppTableText"/>
            </w:pPr>
            <w:r w:rsidRPr="00461C49">
              <w:t>U</w:t>
            </w:r>
            <w:r w:rsidR="003C514D" w:rsidRPr="00461C49">
              <w:t>wfmgr.exe</w:t>
            </w:r>
          </w:p>
        </w:tc>
        <w:tc>
          <w:tcPr>
            <w:tcW w:w="4889" w:type="dxa"/>
          </w:tcPr>
          <w:p w:rsidR="003C514D" w:rsidRPr="00461C49" w:rsidRDefault="00E219AE" w:rsidP="00502E21">
            <w:pPr>
              <w:pStyle w:val="ppTableText"/>
            </w:pPr>
            <w:r w:rsidRPr="00365BF3">
              <w:rPr>
                <w:lang w:val="it-IT"/>
              </w:rPr>
              <w:t xml:space="preserve">Uwfmgr.exe </w:t>
            </w:r>
            <w:r w:rsidR="005B5EF6" w:rsidRPr="00365BF3">
              <w:rPr>
                <w:lang w:val="it-IT"/>
              </w:rPr>
              <w:t>(U</w:t>
            </w:r>
            <w:r w:rsidR="003C514D" w:rsidRPr="00365BF3">
              <w:rPr>
                <w:lang w:val="it-IT"/>
              </w:rPr>
              <w:t xml:space="preserve">WF Manager Console Application) è l’applicazione a riga commando che permette di conoscere lo stato del </w:t>
            </w:r>
            <w:r w:rsidR="00AA4B3D" w:rsidRPr="00365BF3">
              <w:rPr>
                <w:b/>
                <w:i/>
                <w:lang w:val="it-IT"/>
              </w:rPr>
              <w:t>filtro-U</w:t>
            </w:r>
            <w:r w:rsidR="0006321C" w:rsidRPr="00365BF3">
              <w:rPr>
                <w:b/>
                <w:i/>
                <w:lang w:val="it-IT"/>
              </w:rPr>
              <w:t>WF</w:t>
            </w:r>
            <w:r w:rsidR="003C514D" w:rsidRPr="00365BF3">
              <w:rPr>
                <w:lang w:val="it-IT"/>
              </w:rPr>
              <w:t xml:space="preserve"> e la sua configurazione attuale. Inoltre, offre una serie di comandi per modificare </w:t>
            </w:r>
            <w:r w:rsidR="003C514D" w:rsidRPr="00365BF3">
              <w:rPr>
                <w:lang w:val="it-IT"/>
              </w:rPr>
              <w:lastRenderedPageBreak/>
              <w:t xml:space="preserve">lo stato del </w:t>
            </w:r>
            <w:r w:rsidR="00AA4B3D" w:rsidRPr="00365BF3">
              <w:rPr>
                <w:b/>
                <w:i/>
                <w:lang w:val="it-IT"/>
              </w:rPr>
              <w:t>filtro-U</w:t>
            </w:r>
            <w:r w:rsidR="0006321C" w:rsidRPr="00365BF3">
              <w:rPr>
                <w:b/>
                <w:i/>
                <w:lang w:val="it-IT"/>
              </w:rPr>
              <w:t>WF</w:t>
            </w:r>
            <w:r w:rsidR="002F03DE" w:rsidRPr="00365BF3">
              <w:rPr>
                <w:lang w:val="it-IT"/>
              </w:rPr>
              <w:t xml:space="preserve"> </w:t>
            </w:r>
            <w:r w:rsidR="00B55BF9" w:rsidRPr="00365BF3">
              <w:rPr>
                <w:lang w:val="it-IT"/>
              </w:rPr>
              <w:t xml:space="preserve">e la sua configurazione. </w:t>
            </w:r>
            <w:r w:rsidR="00B55BF9" w:rsidRPr="00461C49">
              <w:t>(P</w:t>
            </w:r>
            <w:r w:rsidR="003C514D" w:rsidRPr="00461C49">
              <w:t xml:space="preserve">iù avanti vedremo la lista dei comandi in dettaglio) </w:t>
            </w:r>
          </w:p>
        </w:tc>
      </w:tr>
      <w:tr w:rsidR="00042228" w:rsidRPr="00256AC9" w:rsidTr="005A62E4">
        <w:tc>
          <w:tcPr>
            <w:tcW w:w="2288" w:type="dxa"/>
          </w:tcPr>
          <w:p w:rsidR="00042228" w:rsidRPr="00461C49" w:rsidRDefault="00DC1E74" w:rsidP="00502E21">
            <w:pPr>
              <w:pStyle w:val="ppTableText"/>
            </w:pPr>
            <w:r w:rsidRPr="00461C49">
              <w:lastRenderedPageBreak/>
              <w:t>Uwfservicingscr.scr</w:t>
            </w:r>
          </w:p>
        </w:tc>
        <w:tc>
          <w:tcPr>
            <w:tcW w:w="4889" w:type="dxa"/>
          </w:tcPr>
          <w:p w:rsidR="00042228" w:rsidRPr="00365BF3" w:rsidRDefault="00557242" w:rsidP="00502E21">
            <w:pPr>
              <w:pStyle w:val="ppTableText"/>
              <w:rPr>
                <w:b/>
                <w:i/>
                <w:lang w:val="it-IT"/>
              </w:rPr>
            </w:pPr>
            <w:r w:rsidRPr="00365BF3">
              <w:rPr>
                <w:lang w:val="it-IT"/>
              </w:rPr>
              <w:t xml:space="preserve">E’ lo screen-saver utilizzato durante l’aggiornamento </w:t>
            </w:r>
            <w:r w:rsidR="0093786E" w:rsidRPr="00365BF3">
              <w:rPr>
                <w:lang w:val="it-IT"/>
              </w:rPr>
              <w:t xml:space="preserve">di sistema (vedi </w:t>
            </w:r>
            <w:r w:rsidRPr="00365BF3">
              <w:rPr>
                <w:b/>
                <w:i/>
                <w:lang w:val="it-IT"/>
              </w:rPr>
              <w:t>UWF</w:t>
            </w:r>
            <w:r w:rsidR="0093786E" w:rsidRPr="00365BF3">
              <w:rPr>
                <w:b/>
                <w:i/>
                <w:lang w:val="it-IT"/>
              </w:rPr>
              <w:t xml:space="preserve"> Servicing</w:t>
            </w:r>
            <w:r w:rsidR="0093786E" w:rsidRPr="00365BF3">
              <w:rPr>
                <w:lang w:val="it-IT"/>
              </w:rPr>
              <w:t>)</w:t>
            </w:r>
            <w:r w:rsidRPr="00365BF3">
              <w:rPr>
                <w:lang w:val="it-IT"/>
              </w:rPr>
              <w:t>.</w:t>
            </w:r>
            <w:r w:rsidR="00AF2AFB" w:rsidRPr="00365BF3">
              <w:rPr>
                <w:lang w:val="it-IT"/>
              </w:rPr>
              <w:t xml:space="preserve"> </w:t>
            </w:r>
          </w:p>
        </w:tc>
      </w:tr>
    </w:tbl>
    <w:p w:rsidR="0073645A" w:rsidRPr="00365BF3" w:rsidRDefault="0073645A" w:rsidP="007F6AE4">
      <w:pPr>
        <w:pStyle w:val="ppBodyText"/>
        <w:rPr>
          <w:lang w:val="it-IT"/>
        </w:rPr>
      </w:pPr>
    </w:p>
    <w:p w:rsidR="00C71718" w:rsidRPr="00365BF3" w:rsidRDefault="00C71718" w:rsidP="007F6AE4">
      <w:pPr>
        <w:pStyle w:val="ppBodyText"/>
        <w:rPr>
          <w:lang w:val="it-IT"/>
        </w:rPr>
      </w:pPr>
      <w:r w:rsidRPr="00365BF3">
        <w:rPr>
          <w:lang w:val="it-IT"/>
        </w:rPr>
        <w:t xml:space="preserve">Nei parametri di configurazione presentati dal configuratore </w:t>
      </w:r>
      <w:r w:rsidRPr="00365BF3">
        <w:rPr>
          <w:b/>
          <w:i/>
          <w:lang w:val="it-IT"/>
        </w:rPr>
        <w:t>ICE</w:t>
      </w:r>
      <w:r w:rsidRPr="00365BF3">
        <w:rPr>
          <w:lang w:val="it-IT"/>
        </w:rPr>
        <w:t xml:space="preserve"> per questa funzionalità, alcuni sono generici di tutti i filtri sui dischi:</w:t>
      </w:r>
    </w:p>
    <w:tbl>
      <w:tblPr>
        <w:tblStyle w:val="TableGrid"/>
        <w:tblW w:w="0" w:type="auto"/>
        <w:tblInd w:w="357" w:type="dxa"/>
        <w:tblLook w:val="04A0" w:firstRow="1" w:lastRow="0" w:firstColumn="1" w:lastColumn="0" w:noHBand="0" w:noVBand="1"/>
      </w:tblPr>
      <w:tblGrid>
        <w:gridCol w:w="2415"/>
        <w:gridCol w:w="6856"/>
      </w:tblGrid>
      <w:tr w:rsidR="00C71718" w:rsidRPr="00461C49" w:rsidTr="00636EF8">
        <w:tc>
          <w:tcPr>
            <w:tcW w:w="2415" w:type="dxa"/>
          </w:tcPr>
          <w:p w:rsidR="00C71718" w:rsidRPr="00461C49" w:rsidRDefault="00C71718" w:rsidP="00502E21">
            <w:pPr>
              <w:pStyle w:val="ppTableText"/>
            </w:pPr>
            <w:r w:rsidRPr="00461C49">
              <w:t>Nome</w:t>
            </w:r>
          </w:p>
        </w:tc>
        <w:tc>
          <w:tcPr>
            <w:tcW w:w="6856" w:type="dxa"/>
          </w:tcPr>
          <w:p w:rsidR="00C71718" w:rsidRPr="00461C49" w:rsidRDefault="00C71718" w:rsidP="00502E21">
            <w:pPr>
              <w:pStyle w:val="ppTableText"/>
            </w:pPr>
            <w:r w:rsidRPr="00461C49">
              <w:t xml:space="preserve">Descrizione </w:t>
            </w:r>
          </w:p>
        </w:tc>
      </w:tr>
      <w:tr w:rsidR="00C71718" w:rsidRPr="00256AC9" w:rsidTr="00636EF8">
        <w:tc>
          <w:tcPr>
            <w:tcW w:w="2415" w:type="dxa"/>
          </w:tcPr>
          <w:p w:rsidR="00C71718" w:rsidRPr="00461C49" w:rsidRDefault="00C71718" w:rsidP="00256AC9">
            <w:pPr>
              <w:pStyle w:val="ppTableText"/>
            </w:pPr>
            <w:r w:rsidRPr="00461C49">
              <w:t>BootStatusPolicy</w:t>
            </w:r>
          </w:p>
        </w:tc>
        <w:tc>
          <w:tcPr>
            <w:tcW w:w="6856" w:type="dxa"/>
          </w:tcPr>
          <w:p w:rsidR="00C71718" w:rsidRPr="0086342C" w:rsidRDefault="00C71718" w:rsidP="00256AC9">
            <w:pPr>
              <w:pStyle w:val="ppTableText"/>
              <w:rPr>
                <w:lang w:val="it-IT"/>
              </w:rPr>
            </w:pPr>
            <w:r w:rsidRPr="00365BF3">
              <w:rPr>
                <w:lang w:val="it-IT"/>
              </w:rPr>
              <w:t xml:space="preserve">Determina, in caso di errori che si dovessero presentare all’avvio o al riavvio del sistema, quali debbano essere visualizzati. Poiché stiamo operando proprio per poter spegnere il dispositivo direttamente interrompendo l’alimentazione, è meglio evitare che, alla ripartenza del sistema, venga visualizzato un qualsiasi messaggio d’errore. </w:t>
            </w:r>
            <w:r w:rsidRPr="0086342C">
              <w:rPr>
                <w:lang w:val="it-IT"/>
              </w:rPr>
              <w:t>I possibili valori sono:</w:t>
            </w:r>
          </w:p>
          <w:p w:rsidR="00C71718" w:rsidRPr="00365BF3" w:rsidRDefault="00C71718" w:rsidP="00256AC9">
            <w:pPr>
              <w:pStyle w:val="ppTableText"/>
              <w:rPr>
                <w:rFonts w:asciiTheme="minorHAnsi" w:hAnsiTheme="minorHAnsi" w:cstheme="minorHAnsi"/>
                <w:sz w:val="22"/>
                <w:szCs w:val="22"/>
                <w:lang w:val="it-IT"/>
              </w:rPr>
            </w:pPr>
            <w:r w:rsidRPr="00365BF3">
              <w:rPr>
                <w:rFonts w:asciiTheme="minorHAnsi" w:hAnsiTheme="minorHAnsi" w:cstheme="minorHAnsi"/>
                <w:sz w:val="22"/>
                <w:szCs w:val="22"/>
                <w:lang w:val="it-IT"/>
              </w:rPr>
              <w:t>DisplayAllFailures – Visualizza tutti gli errori;</w:t>
            </w:r>
          </w:p>
          <w:p w:rsidR="00C71718" w:rsidRPr="00365BF3" w:rsidRDefault="00C71718" w:rsidP="00256AC9">
            <w:pPr>
              <w:pStyle w:val="ppTableText"/>
              <w:rPr>
                <w:rFonts w:asciiTheme="minorHAnsi" w:hAnsiTheme="minorHAnsi" w:cstheme="minorHAnsi"/>
                <w:sz w:val="22"/>
                <w:szCs w:val="22"/>
                <w:lang w:val="it-IT"/>
              </w:rPr>
            </w:pPr>
            <w:r w:rsidRPr="00365BF3">
              <w:rPr>
                <w:rFonts w:asciiTheme="minorHAnsi" w:hAnsiTheme="minorHAnsi" w:cstheme="minorHAnsi"/>
                <w:sz w:val="22"/>
                <w:szCs w:val="22"/>
                <w:lang w:val="it-IT"/>
              </w:rPr>
              <w:t>IgnoreAllFailures – Non visualizzare errori (</w:t>
            </w:r>
            <w:r w:rsidRPr="00365BF3">
              <w:rPr>
                <w:rFonts w:asciiTheme="minorHAnsi" w:hAnsiTheme="minorHAnsi" w:cstheme="minorHAnsi"/>
                <w:b/>
                <w:sz w:val="22"/>
                <w:szCs w:val="22"/>
                <w:u w:val="single"/>
                <w:lang w:val="it-IT"/>
              </w:rPr>
              <w:t>default</w:t>
            </w:r>
            <w:r w:rsidRPr="00365BF3">
              <w:rPr>
                <w:rFonts w:asciiTheme="minorHAnsi" w:hAnsiTheme="minorHAnsi" w:cstheme="minorHAnsi"/>
                <w:sz w:val="22"/>
                <w:szCs w:val="22"/>
                <w:lang w:val="it-IT"/>
              </w:rPr>
              <w:t>);</w:t>
            </w:r>
          </w:p>
          <w:p w:rsidR="00C71718" w:rsidRPr="00365BF3" w:rsidRDefault="00C71718" w:rsidP="00256AC9">
            <w:pPr>
              <w:pStyle w:val="ppTableText"/>
              <w:rPr>
                <w:rFonts w:asciiTheme="minorHAnsi" w:hAnsiTheme="minorHAnsi" w:cstheme="minorHAnsi"/>
                <w:sz w:val="22"/>
                <w:szCs w:val="22"/>
                <w:lang w:val="it-IT"/>
              </w:rPr>
            </w:pPr>
            <w:r w:rsidRPr="00365BF3">
              <w:rPr>
                <w:rFonts w:asciiTheme="minorHAnsi" w:hAnsiTheme="minorHAnsi" w:cstheme="minorHAnsi"/>
                <w:sz w:val="22"/>
                <w:szCs w:val="22"/>
                <w:lang w:val="it-IT"/>
              </w:rPr>
              <w:t>IgnoreBootFailures – Non visualizzare gli er</w:t>
            </w:r>
            <w:r w:rsidR="00A37814" w:rsidRPr="00365BF3">
              <w:rPr>
                <w:rFonts w:asciiTheme="minorHAnsi" w:hAnsiTheme="minorHAnsi" w:cstheme="minorHAnsi"/>
                <w:sz w:val="22"/>
                <w:szCs w:val="22"/>
                <w:lang w:val="it-IT"/>
              </w:rPr>
              <w:t>r</w:t>
            </w:r>
            <w:r w:rsidRPr="00365BF3">
              <w:rPr>
                <w:rFonts w:asciiTheme="minorHAnsi" w:hAnsiTheme="minorHAnsi" w:cstheme="minorHAnsi"/>
                <w:sz w:val="22"/>
                <w:szCs w:val="22"/>
                <w:lang w:val="it-IT"/>
              </w:rPr>
              <w:t>ori di avvio del sistema;</w:t>
            </w:r>
          </w:p>
          <w:p w:rsidR="00502E21" w:rsidRPr="00256AC9" w:rsidRDefault="00C71718" w:rsidP="00256AC9">
            <w:pPr>
              <w:pStyle w:val="ppTableText"/>
              <w:rPr>
                <w:rFonts w:asciiTheme="minorHAnsi" w:hAnsiTheme="minorHAnsi" w:cstheme="minorHAnsi"/>
                <w:sz w:val="22"/>
                <w:szCs w:val="22"/>
                <w:lang w:val="it-IT"/>
              </w:rPr>
            </w:pPr>
            <w:r w:rsidRPr="00365BF3">
              <w:rPr>
                <w:rFonts w:asciiTheme="minorHAnsi" w:hAnsiTheme="minorHAnsi" w:cstheme="minorHAnsi"/>
                <w:sz w:val="22"/>
                <w:szCs w:val="22"/>
                <w:lang w:val="it-IT"/>
              </w:rPr>
              <w:t>IgnoreShutdownFailures – Non visualizzare gli errori di chiusura del sistema.</w:t>
            </w:r>
          </w:p>
        </w:tc>
      </w:tr>
      <w:tr w:rsidR="00C71718" w:rsidRPr="00461C49" w:rsidTr="00636EF8">
        <w:tc>
          <w:tcPr>
            <w:tcW w:w="2415" w:type="dxa"/>
          </w:tcPr>
          <w:p w:rsidR="00C71718" w:rsidRPr="00461C49" w:rsidRDefault="00636EF8" w:rsidP="00502E21">
            <w:pPr>
              <w:pStyle w:val="ppTableText"/>
            </w:pPr>
            <w:r w:rsidRPr="00461C49">
              <w:t>DisableAutoDefrag</w:t>
            </w:r>
          </w:p>
        </w:tc>
        <w:tc>
          <w:tcPr>
            <w:tcW w:w="6856" w:type="dxa"/>
          </w:tcPr>
          <w:p w:rsidR="00C71718" w:rsidRPr="00365BF3" w:rsidRDefault="00C71718" w:rsidP="00502E21">
            <w:pPr>
              <w:pStyle w:val="ppTableText"/>
              <w:rPr>
                <w:lang w:val="it-IT"/>
              </w:rPr>
            </w:pPr>
            <w:r w:rsidRPr="00365BF3">
              <w:rPr>
                <w:lang w:val="it-IT"/>
              </w:rPr>
              <w:t>Determina se disabilitare o meno il servizio di deframmentazione disco.</w:t>
            </w:r>
          </w:p>
          <w:p w:rsidR="00C71718" w:rsidRPr="00365BF3" w:rsidRDefault="00C71718" w:rsidP="00502E21">
            <w:pPr>
              <w:pStyle w:val="ppTableText"/>
              <w:rPr>
                <w:lang w:val="it-IT"/>
              </w:rPr>
            </w:pPr>
            <w:r w:rsidRPr="00365BF3">
              <w:rPr>
                <w:lang w:val="it-IT"/>
              </w:rPr>
              <w:t>Questo servizio, utile se si sta lavorando con un disco rigido, diventa inutile e dannoso se si sta lavorando con una flash che ha già internamente un sistema di organizzazione delle scritture ottimizzato per la propria natura. I valori possibili sono soltanto:</w:t>
            </w:r>
          </w:p>
          <w:p w:rsidR="00C71718" w:rsidRPr="00365BF3" w:rsidRDefault="00C71718" w:rsidP="00502E21">
            <w:pPr>
              <w:pStyle w:val="ppTableText"/>
              <w:rPr>
                <w:lang w:val="it-IT"/>
              </w:rPr>
            </w:pPr>
          </w:p>
          <w:p w:rsidR="00C71718" w:rsidRPr="00365BF3" w:rsidRDefault="00C71718" w:rsidP="00502E21">
            <w:pPr>
              <w:pStyle w:val="ppTableText"/>
              <w:rPr>
                <w:lang w:val="it-IT"/>
              </w:rPr>
            </w:pPr>
            <w:r w:rsidRPr="00365BF3">
              <w:rPr>
                <w:b/>
                <w:lang w:val="it-IT"/>
              </w:rPr>
              <w:t>True</w:t>
            </w:r>
            <w:r w:rsidRPr="00365BF3">
              <w:rPr>
                <w:lang w:val="it-IT"/>
              </w:rPr>
              <w:t>;</w:t>
            </w:r>
            <w:r w:rsidR="00CC7837" w:rsidRPr="00365BF3">
              <w:rPr>
                <w:lang w:val="it-IT"/>
              </w:rPr>
              <w:t xml:space="preserve">  </w:t>
            </w:r>
            <w:r w:rsidRPr="00365BF3">
              <w:rPr>
                <w:lang w:val="it-IT"/>
              </w:rPr>
              <w:t>Disabilita il Servizio (</w:t>
            </w:r>
            <w:r w:rsidRPr="00365BF3">
              <w:rPr>
                <w:b/>
                <w:lang w:val="it-IT"/>
              </w:rPr>
              <w:t>default</w:t>
            </w:r>
            <w:r w:rsidRPr="00365BF3">
              <w:rPr>
                <w:lang w:val="it-IT"/>
              </w:rPr>
              <w:t>);</w:t>
            </w:r>
          </w:p>
          <w:p w:rsidR="00C71718" w:rsidRPr="00461C49" w:rsidRDefault="00C71718" w:rsidP="00502E21">
            <w:pPr>
              <w:pStyle w:val="ppTableText"/>
            </w:pPr>
            <w:r w:rsidRPr="00461C49">
              <w:rPr>
                <w:b/>
              </w:rPr>
              <w:t>False</w:t>
            </w:r>
            <w:r w:rsidRPr="00461C49">
              <w:t>;</w:t>
            </w:r>
            <w:r w:rsidR="00CC7837" w:rsidRPr="00461C49">
              <w:t xml:space="preserve"> </w:t>
            </w:r>
            <w:r w:rsidRPr="00461C49">
              <w:t xml:space="preserve"> Abilita il Servizio.</w:t>
            </w:r>
          </w:p>
        </w:tc>
      </w:tr>
      <w:tr w:rsidR="00C71718" w:rsidRPr="00256AC9" w:rsidTr="00636EF8">
        <w:tc>
          <w:tcPr>
            <w:tcW w:w="2415" w:type="dxa"/>
          </w:tcPr>
          <w:p w:rsidR="00C71718" w:rsidRPr="00461C49" w:rsidRDefault="00C71718" w:rsidP="00502E21">
            <w:pPr>
              <w:pStyle w:val="ppTableText"/>
            </w:pPr>
            <w:r w:rsidRPr="00461C49">
              <w:t>DisableSR</w:t>
            </w:r>
          </w:p>
        </w:tc>
        <w:tc>
          <w:tcPr>
            <w:tcW w:w="6856" w:type="dxa"/>
          </w:tcPr>
          <w:p w:rsidR="00C71718" w:rsidRPr="00365BF3" w:rsidRDefault="00C71718" w:rsidP="00502E21">
            <w:pPr>
              <w:pStyle w:val="ppTableText"/>
              <w:rPr>
                <w:lang w:val="it-IT"/>
              </w:rPr>
            </w:pPr>
            <w:r w:rsidRPr="00365BF3">
              <w:rPr>
                <w:lang w:val="it-IT"/>
              </w:rPr>
              <w:t>Determina se disabilitare o meno la memorizzazione dei dati “di ripristino” del sistema.</w:t>
            </w:r>
          </w:p>
          <w:p w:rsidR="00C71718" w:rsidRPr="00365BF3" w:rsidRDefault="00C71718" w:rsidP="00502E21">
            <w:pPr>
              <w:pStyle w:val="ppTableText"/>
              <w:rPr>
                <w:lang w:val="it-IT"/>
              </w:rPr>
            </w:pPr>
            <w:r w:rsidRPr="00365BF3">
              <w:rPr>
                <w:lang w:val="it-IT"/>
              </w:rPr>
              <w:t xml:space="preserve">Nel nostro caso specifico, spesso conviene evitare che il sistema scriva dei dati “di ripristino” sul disco che, protetto dal </w:t>
            </w:r>
            <w:r w:rsidR="00A37814" w:rsidRPr="00365BF3">
              <w:rPr>
                <w:b/>
                <w:i/>
                <w:lang w:val="it-IT"/>
              </w:rPr>
              <w:t>filtro-U</w:t>
            </w:r>
            <w:r w:rsidRPr="00365BF3">
              <w:rPr>
                <w:b/>
                <w:i/>
                <w:lang w:val="it-IT"/>
              </w:rPr>
              <w:t>WF</w:t>
            </w:r>
            <w:r w:rsidRPr="00365BF3">
              <w:rPr>
                <w:lang w:val="it-IT"/>
              </w:rPr>
              <w:t>, li scriverebbe di fatto in memoria e al riavvio, se non salvati con un comando specifico, li perderebbe.</w:t>
            </w:r>
          </w:p>
          <w:p w:rsidR="00C71718" w:rsidRPr="00365BF3" w:rsidRDefault="00C71718" w:rsidP="00502E21">
            <w:pPr>
              <w:pStyle w:val="ppTableText"/>
              <w:rPr>
                <w:lang w:val="it-IT"/>
              </w:rPr>
            </w:pPr>
          </w:p>
          <w:p w:rsidR="00C71718" w:rsidRPr="00365BF3" w:rsidRDefault="00C71718" w:rsidP="00502E21">
            <w:pPr>
              <w:pStyle w:val="ppTableText"/>
              <w:rPr>
                <w:lang w:val="it-IT"/>
              </w:rPr>
            </w:pPr>
            <w:r w:rsidRPr="00365BF3">
              <w:rPr>
                <w:lang w:val="it-IT"/>
              </w:rPr>
              <w:t>0;</w:t>
            </w:r>
            <w:r w:rsidR="00CC7837" w:rsidRPr="00365BF3">
              <w:rPr>
                <w:lang w:val="it-IT"/>
              </w:rPr>
              <w:t xml:space="preserve">     </w:t>
            </w:r>
            <w:r w:rsidRPr="00365BF3">
              <w:rPr>
                <w:lang w:val="it-IT"/>
              </w:rPr>
              <w:t>Abilita la memorizzazione dei dati “di ripristino”;</w:t>
            </w:r>
          </w:p>
          <w:p w:rsidR="00C71718" w:rsidRPr="00365BF3" w:rsidRDefault="00C71718" w:rsidP="00502E21">
            <w:pPr>
              <w:pStyle w:val="ppTableText"/>
              <w:rPr>
                <w:lang w:val="it-IT"/>
              </w:rPr>
            </w:pPr>
            <w:r w:rsidRPr="00365BF3">
              <w:rPr>
                <w:lang w:val="it-IT"/>
              </w:rPr>
              <w:t>1;</w:t>
            </w:r>
            <w:r w:rsidR="00CC7837" w:rsidRPr="00365BF3">
              <w:rPr>
                <w:lang w:val="it-IT"/>
              </w:rPr>
              <w:t xml:space="preserve">     </w:t>
            </w:r>
            <w:r w:rsidRPr="00365BF3">
              <w:rPr>
                <w:lang w:val="it-IT"/>
              </w:rPr>
              <w:t>Disabilita la memorizzazione dei dati “di ripristino” (</w:t>
            </w:r>
            <w:r w:rsidRPr="00365BF3">
              <w:rPr>
                <w:b/>
                <w:lang w:val="it-IT"/>
              </w:rPr>
              <w:t>default</w:t>
            </w:r>
            <w:r w:rsidRPr="00365BF3">
              <w:rPr>
                <w:lang w:val="it-IT"/>
              </w:rPr>
              <w:t>).</w:t>
            </w:r>
          </w:p>
        </w:tc>
      </w:tr>
      <w:tr w:rsidR="00C71718" w:rsidRPr="00256AC9" w:rsidTr="00636EF8">
        <w:tc>
          <w:tcPr>
            <w:tcW w:w="2415" w:type="dxa"/>
          </w:tcPr>
          <w:p w:rsidR="00C71718" w:rsidRPr="00461C49" w:rsidRDefault="00C71718" w:rsidP="00502E21">
            <w:pPr>
              <w:pStyle w:val="ppTableText"/>
            </w:pPr>
            <w:r w:rsidRPr="00461C49">
              <w:t>EnablePrefetcher</w:t>
            </w:r>
          </w:p>
        </w:tc>
        <w:tc>
          <w:tcPr>
            <w:tcW w:w="6856" w:type="dxa"/>
          </w:tcPr>
          <w:p w:rsidR="00C71718" w:rsidRPr="00365BF3" w:rsidRDefault="00C71718" w:rsidP="00502E21">
            <w:pPr>
              <w:pStyle w:val="ppTableText"/>
              <w:rPr>
                <w:lang w:val="it-IT"/>
              </w:rPr>
            </w:pPr>
            <w:r w:rsidRPr="00365BF3">
              <w:rPr>
                <w:lang w:val="it-IT"/>
              </w:rPr>
              <w:t>La funzionalità di “Prefetch” fa in modo che il sistema cominci a caricare dei dati degli applicativi più utilizzati dall’utente nella sessione prima ancora che questi ne chieda nuovamente il caricamento. Tutto questo velocizza i tempi di risposta percepiti dall’utente nel momento in cui richiede i successivi caricamenti.</w:t>
            </w:r>
          </w:p>
          <w:p w:rsidR="00C71718" w:rsidRPr="00365BF3" w:rsidRDefault="00C71718" w:rsidP="00502E21">
            <w:pPr>
              <w:pStyle w:val="ppTableText"/>
              <w:rPr>
                <w:lang w:val="it-IT"/>
              </w:rPr>
            </w:pPr>
          </w:p>
          <w:p w:rsidR="00C71718" w:rsidRPr="00365BF3" w:rsidRDefault="00C71718" w:rsidP="00502E21">
            <w:pPr>
              <w:pStyle w:val="ppTableText"/>
              <w:rPr>
                <w:lang w:val="it-IT"/>
              </w:rPr>
            </w:pPr>
            <w:r w:rsidRPr="00365BF3">
              <w:rPr>
                <w:lang w:val="it-IT"/>
              </w:rPr>
              <w:t>0;</w:t>
            </w:r>
            <w:r w:rsidR="00CC7837" w:rsidRPr="00365BF3">
              <w:rPr>
                <w:lang w:val="it-IT"/>
              </w:rPr>
              <w:t xml:space="preserve">     </w:t>
            </w:r>
            <w:r w:rsidRPr="00365BF3">
              <w:rPr>
                <w:lang w:val="it-IT"/>
              </w:rPr>
              <w:t>Disabilita la funzionalità (</w:t>
            </w:r>
            <w:r w:rsidRPr="00365BF3">
              <w:rPr>
                <w:b/>
                <w:lang w:val="it-IT"/>
              </w:rPr>
              <w:t>default</w:t>
            </w:r>
            <w:r w:rsidRPr="00365BF3">
              <w:rPr>
                <w:lang w:val="it-IT"/>
              </w:rPr>
              <w:t>);</w:t>
            </w:r>
          </w:p>
          <w:p w:rsidR="00C71718" w:rsidRPr="00365BF3" w:rsidRDefault="00C71718" w:rsidP="00502E21">
            <w:pPr>
              <w:pStyle w:val="ppTableText"/>
              <w:rPr>
                <w:lang w:val="it-IT"/>
              </w:rPr>
            </w:pPr>
            <w:r w:rsidRPr="00365BF3">
              <w:rPr>
                <w:lang w:val="it-IT"/>
              </w:rPr>
              <w:t>1;</w:t>
            </w:r>
            <w:r w:rsidR="00CC7837" w:rsidRPr="00365BF3">
              <w:rPr>
                <w:lang w:val="it-IT"/>
              </w:rPr>
              <w:t xml:space="preserve">     </w:t>
            </w:r>
            <w:r w:rsidRPr="00365BF3">
              <w:rPr>
                <w:lang w:val="it-IT"/>
              </w:rPr>
              <w:t>Abilita la funzionalità.</w:t>
            </w:r>
          </w:p>
        </w:tc>
      </w:tr>
      <w:tr w:rsidR="00C71718" w:rsidRPr="00256AC9" w:rsidTr="00636EF8">
        <w:tc>
          <w:tcPr>
            <w:tcW w:w="2415" w:type="dxa"/>
          </w:tcPr>
          <w:p w:rsidR="00C71718" w:rsidRPr="00461C49" w:rsidRDefault="00C71718" w:rsidP="00502E21">
            <w:pPr>
              <w:pStyle w:val="ppTableText"/>
            </w:pPr>
            <w:r w:rsidRPr="00461C49">
              <w:t>EnableSuperfetch</w:t>
            </w:r>
          </w:p>
        </w:tc>
        <w:tc>
          <w:tcPr>
            <w:tcW w:w="6856" w:type="dxa"/>
          </w:tcPr>
          <w:p w:rsidR="00C71718" w:rsidRPr="00365BF3" w:rsidRDefault="00C71718" w:rsidP="00502E21">
            <w:pPr>
              <w:pStyle w:val="ppTableText"/>
              <w:rPr>
                <w:lang w:val="it-IT"/>
              </w:rPr>
            </w:pPr>
            <w:r w:rsidRPr="00365BF3">
              <w:rPr>
                <w:lang w:val="it-IT"/>
              </w:rPr>
              <w:t xml:space="preserve">La funzionalità di “Superfetch” è una miglioria alla funzionalità di “Prefetch” estendendola oltre la sessione: il sistema memorizza gli applicativi più utilizzati dall’utente e comincia a precaricarli nella prossima sessione prima ancora che l’utente ne chieda il caricamento. Tutto questo velocizza i tempi di risposta percepiti dall’utente nel momento in cui richiede applicativi che aveva utilizzato </w:t>
            </w:r>
            <w:r w:rsidRPr="00365BF3">
              <w:rPr>
                <w:lang w:val="it-IT"/>
              </w:rPr>
              <w:lastRenderedPageBreak/>
              <w:t xml:space="preserve">nelle sessioni precedenti. In caso specifico di utilizzo del </w:t>
            </w:r>
            <w:r w:rsidR="00A37814" w:rsidRPr="00365BF3">
              <w:rPr>
                <w:b/>
                <w:i/>
                <w:lang w:val="it-IT"/>
              </w:rPr>
              <w:t>filtro-U</w:t>
            </w:r>
            <w:r w:rsidRPr="00365BF3">
              <w:rPr>
                <w:b/>
                <w:i/>
                <w:lang w:val="it-IT"/>
              </w:rPr>
              <w:t>WF</w:t>
            </w:r>
            <w:r w:rsidRPr="00365BF3">
              <w:rPr>
                <w:lang w:val="it-IT"/>
              </w:rPr>
              <w:t>, questa memorizzazione verrebbe persa al riavvio e quindi in generale la funzionalità è meglio lasciarla disabilitata in modo da non affaticare il sistema con azioni inutili.</w:t>
            </w:r>
          </w:p>
          <w:p w:rsidR="00C71718" w:rsidRPr="00365BF3" w:rsidRDefault="00C71718" w:rsidP="00502E21">
            <w:pPr>
              <w:pStyle w:val="ppTableText"/>
              <w:rPr>
                <w:lang w:val="it-IT"/>
              </w:rPr>
            </w:pPr>
          </w:p>
          <w:p w:rsidR="00C71718" w:rsidRPr="00365BF3" w:rsidRDefault="00C71718" w:rsidP="00502E21">
            <w:pPr>
              <w:pStyle w:val="ppTableText"/>
              <w:rPr>
                <w:lang w:val="it-IT"/>
              </w:rPr>
            </w:pPr>
            <w:r w:rsidRPr="00365BF3">
              <w:rPr>
                <w:lang w:val="it-IT"/>
              </w:rPr>
              <w:t>0;</w:t>
            </w:r>
            <w:r w:rsidR="00CC7837" w:rsidRPr="00365BF3">
              <w:rPr>
                <w:lang w:val="it-IT"/>
              </w:rPr>
              <w:t xml:space="preserve">    </w:t>
            </w:r>
            <w:r w:rsidRPr="00365BF3">
              <w:rPr>
                <w:lang w:val="it-IT"/>
              </w:rPr>
              <w:t xml:space="preserve"> Disabilita la funzionalità (</w:t>
            </w:r>
            <w:r w:rsidRPr="00365BF3">
              <w:rPr>
                <w:b/>
                <w:lang w:val="it-IT"/>
              </w:rPr>
              <w:t>default</w:t>
            </w:r>
            <w:r w:rsidRPr="00365BF3">
              <w:rPr>
                <w:lang w:val="it-IT"/>
              </w:rPr>
              <w:t>);</w:t>
            </w:r>
          </w:p>
          <w:p w:rsidR="00C71718" w:rsidRPr="00365BF3" w:rsidRDefault="00C71718" w:rsidP="00502E21">
            <w:pPr>
              <w:pStyle w:val="ppTableText"/>
              <w:rPr>
                <w:lang w:val="it-IT"/>
              </w:rPr>
            </w:pPr>
            <w:r w:rsidRPr="00365BF3">
              <w:rPr>
                <w:lang w:val="it-IT"/>
              </w:rPr>
              <w:t>1;</w:t>
            </w:r>
            <w:r w:rsidR="00CC7837" w:rsidRPr="00365BF3">
              <w:rPr>
                <w:lang w:val="it-IT"/>
              </w:rPr>
              <w:t xml:space="preserve">    </w:t>
            </w:r>
            <w:r w:rsidRPr="00365BF3">
              <w:rPr>
                <w:lang w:val="it-IT"/>
              </w:rPr>
              <w:t xml:space="preserve"> Abilita la funzionalità.</w:t>
            </w:r>
          </w:p>
        </w:tc>
      </w:tr>
      <w:tr w:rsidR="00C71718" w:rsidRPr="00256AC9" w:rsidTr="00636EF8">
        <w:tc>
          <w:tcPr>
            <w:tcW w:w="2415" w:type="dxa"/>
          </w:tcPr>
          <w:p w:rsidR="00C71718" w:rsidRPr="00461C49" w:rsidRDefault="00C71718" w:rsidP="00502E21">
            <w:pPr>
              <w:pStyle w:val="ppTableText"/>
            </w:pPr>
            <w:r w:rsidRPr="00461C49">
              <w:lastRenderedPageBreak/>
              <w:t>PagingFiles</w:t>
            </w:r>
          </w:p>
        </w:tc>
        <w:tc>
          <w:tcPr>
            <w:tcW w:w="6856" w:type="dxa"/>
          </w:tcPr>
          <w:p w:rsidR="00C71718" w:rsidRPr="00365BF3" w:rsidRDefault="00C71718" w:rsidP="00502E21">
            <w:pPr>
              <w:pStyle w:val="ppTableText"/>
              <w:rPr>
                <w:lang w:val="it-IT"/>
              </w:rPr>
            </w:pPr>
            <w:r w:rsidRPr="00365BF3">
              <w:rPr>
                <w:lang w:val="it-IT"/>
              </w:rPr>
              <w:t xml:space="preserve">Determina il nome ed il posizionamento del file di </w:t>
            </w:r>
            <w:r w:rsidRPr="00365BF3">
              <w:rPr>
                <w:b/>
                <w:i/>
                <w:lang w:val="it-IT"/>
              </w:rPr>
              <w:t>paging</w:t>
            </w:r>
            <w:r w:rsidRPr="00365BF3">
              <w:rPr>
                <w:lang w:val="it-IT"/>
              </w:rPr>
              <w:t xml:space="preserve"> del sistema. Il file di </w:t>
            </w:r>
            <w:r w:rsidRPr="00365BF3">
              <w:rPr>
                <w:b/>
                <w:i/>
                <w:lang w:val="it-IT"/>
              </w:rPr>
              <w:t>paging</w:t>
            </w:r>
            <w:r w:rsidRPr="00365BF3">
              <w:rPr>
                <w:lang w:val="it-IT"/>
              </w:rPr>
              <w:t xml:space="preserve"> è il luogo dove il sistema si appoggia quando è in carenza di RAM. Nel nostro caso, dove stiamo utilizzando il </w:t>
            </w:r>
            <w:r w:rsidR="00A37814" w:rsidRPr="00365BF3">
              <w:rPr>
                <w:b/>
                <w:i/>
                <w:lang w:val="it-IT"/>
              </w:rPr>
              <w:t>filtro-U</w:t>
            </w:r>
            <w:r w:rsidRPr="00365BF3">
              <w:rPr>
                <w:b/>
                <w:i/>
                <w:lang w:val="it-IT"/>
              </w:rPr>
              <w:t>WF</w:t>
            </w:r>
            <w:r w:rsidRPr="00365BF3">
              <w:rPr>
                <w:lang w:val="it-IT"/>
              </w:rPr>
              <w:t xml:space="preserve">, utilizzare un </w:t>
            </w:r>
            <w:r w:rsidRPr="00365BF3">
              <w:rPr>
                <w:b/>
                <w:i/>
                <w:lang w:val="it-IT"/>
              </w:rPr>
              <w:t>paging</w:t>
            </w:r>
            <w:r w:rsidRPr="00365BF3">
              <w:rPr>
                <w:b/>
                <w:lang w:val="it-IT"/>
              </w:rPr>
              <w:t xml:space="preserve"> </w:t>
            </w:r>
            <w:r w:rsidRPr="00365BF3">
              <w:rPr>
                <w:lang w:val="it-IT"/>
              </w:rPr>
              <w:t xml:space="preserve">potrebbe portare ad un controsenso: il sistema è in carenza di RAM e tenta di scrivere su un </w:t>
            </w:r>
            <w:r w:rsidRPr="00365BF3">
              <w:rPr>
                <w:b/>
                <w:i/>
                <w:lang w:val="it-IT"/>
              </w:rPr>
              <w:t>paging</w:t>
            </w:r>
            <w:r w:rsidRPr="00365BF3">
              <w:rPr>
                <w:lang w:val="it-IT"/>
              </w:rPr>
              <w:t xml:space="preserve"> file che è su un volume protetto e che quindi scriverebbe su un overlay che è esso stesso in RAM!!</w:t>
            </w:r>
          </w:p>
          <w:p w:rsidR="00C71718" w:rsidRPr="00365BF3" w:rsidRDefault="00C71718" w:rsidP="00502E21">
            <w:pPr>
              <w:pStyle w:val="ppTableText"/>
              <w:rPr>
                <w:lang w:val="it-IT"/>
              </w:rPr>
            </w:pPr>
          </w:p>
          <w:p w:rsidR="00C71718" w:rsidRPr="00365BF3" w:rsidRDefault="00C71718" w:rsidP="00502E21">
            <w:pPr>
              <w:pStyle w:val="ppTableText"/>
              <w:rPr>
                <w:b/>
                <w:lang w:val="it-IT"/>
              </w:rPr>
            </w:pPr>
            <w:r w:rsidRPr="00365BF3">
              <w:rPr>
                <w:lang w:val="it-IT"/>
              </w:rPr>
              <w:t>Come</w:t>
            </w:r>
            <w:r w:rsidRPr="00365BF3">
              <w:rPr>
                <w:b/>
                <w:lang w:val="it-IT"/>
              </w:rPr>
              <w:t xml:space="preserve"> default </w:t>
            </w:r>
            <w:r w:rsidRPr="00365BF3">
              <w:rPr>
                <w:lang w:val="it-IT"/>
              </w:rPr>
              <w:t>la funzionalità è disabilitata ed il valore di questo parametro è una stringa vuota.</w:t>
            </w:r>
          </w:p>
        </w:tc>
      </w:tr>
    </w:tbl>
    <w:p w:rsidR="00C71718" w:rsidRPr="00365BF3" w:rsidRDefault="00C71718" w:rsidP="007F6AE4">
      <w:pPr>
        <w:pStyle w:val="ppBodyText"/>
        <w:rPr>
          <w:lang w:val="it-IT"/>
        </w:rPr>
      </w:pPr>
    </w:p>
    <w:p w:rsidR="005A6649" w:rsidRPr="00365BF3" w:rsidRDefault="005A6649" w:rsidP="007F6AE4">
      <w:pPr>
        <w:pStyle w:val="ppBodyText"/>
        <w:rPr>
          <w:lang w:val="it-IT"/>
        </w:rPr>
      </w:pPr>
    </w:p>
    <w:p w:rsidR="004F63FC" w:rsidRPr="00365BF3" w:rsidRDefault="004F63FC" w:rsidP="007F6AE4">
      <w:pPr>
        <w:pStyle w:val="ppBodyText"/>
        <w:rPr>
          <w:lang w:val="it-IT"/>
        </w:rPr>
      </w:pPr>
      <w:r w:rsidRPr="00365BF3">
        <w:rPr>
          <w:lang w:val="it-IT"/>
        </w:rPr>
        <w:t xml:space="preserve">Altri parametri di configurazione sono specifici del </w:t>
      </w:r>
      <w:r w:rsidRPr="00365BF3">
        <w:rPr>
          <w:b/>
          <w:i/>
          <w:lang w:val="it-IT"/>
        </w:rPr>
        <w:t>filtro-UWF</w:t>
      </w:r>
      <w:r w:rsidRPr="00365BF3">
        <w:rPr>
          <w:lang w:val="it-IT"/>
        </w:rPr>
        <w:t>:</w:t>
      </w:r>
    </w:p>
    <w:tbl>
      <w:tblPr>
        <w:tblStyle w:val="TableGrid"/>
        <w:tblW w:w="9277" w:type="dxa"/>
        <w:tblInd w:w="357" w:type="dxa"/>
        <w:tblLayout w:type="fixed"/>
        <w:tblLook w:val="04A0" w:firstRow="1" w:lastRow="0" w:firstColumn="1" w:lastColumn="0" w:noHBand="0" w:noVBand="1"/>
      </w:tblPr>
      <w:tblGrid>
        <w:gridCol w:w="2413"/>
        <w:gridCol w:w="6864"/>
      </w:tblGrid>
      <w:tr w:rsidR="00EE1772" w:rsidRPr="00256AC9" w:rsidTr="00410C24">
        <w:tc>
          <w:tcPr>
            <w:tcW w:w="2413" w:type="dxa"/>
          </w:tcPr>
          <w:p w:rsidR="00EE1772" w:rsidRPr="00461C49" w:rsidRDefault="00EE1772" w:rsidP="00502E21">
            <w:pPr>
              <w:pStyle w:val="ppTableText"/>
            </w:pPr>
            <w:r w:rsidRPr="00461C49">
              <w:t>AddAllVolumes</w:t>
            </w:r>
          </w:p>
        </w:tc>
        <w:tc>
          <w:tcPr>
            <w:tcW w:w="6864" w:type="dxa"/>
          </w:tcPr>
          <w:p w:rsidR="00EE1772" w:rsidRPr="00365BF3" w:rsidRDefault="00EE1772" w:rsidP="00502E21">
            <w:pPr>
              <w:pStyle w:val="ppTableText"/>
              <w:rPr>
                <w:lang w:val="it-IT"/>
              </w:rPr>
            </w:pPr>
            <w:r w:rsidRPr="00365BF3">
              <w:rPr>
                <w:lang w:val="it-IT"/>
              </w:rPr>
              <w:t xml:space="preserve">Determinare se applicare il </w:t>
            </w:r>
            <w:r w:rsidRPr="00365BF3">
              <w:rPr>
                <w:b/>
                <w:i/>
                <w:lang w:val="it-IT"/>
              </w:rPr>
              <w:t>filtro-UWF</w:t>
            </w:r>
            <w:r w:rsidRPr="00365BF3">
              <w:rPr>
                <w:lang w:val="it-IT"/>
              </w:rPr>
              <w:t xml:space="preserve"> a tutti i volumi del sistema.</w:t>
            </w:r>
          </w:p>
          <w:p w:rsidR="00EE1772" w:rsidRPr="00365BF3" w:rsidRDefault="00EE1772" w:rsidP="00502E21">
            <w:pPr>
              <w:pStyle w:val="ppTableText"/>
              <w:rPr>
                <w:lang w:val="it-IT"/>
              </w:rPr>
            </w:pPr>
          </w:p>
          <w:p w:rsidR="00EE1772" w:rsidRPr="00365BF3" w:rsidRDefault="00EE1772" w:rsidP="00502E21">
            <w:pPr>
              <w:pStyle w:val="ppTableText"/>
              <w:rPr>
                <w:lang w:val="it-IT"/>
              </w:rPr>
            </w:pPr>
            <w:r w:rsidRPr="00365BF3">
              <w:rPr>
                <w:b/>
                <w:lang w:val="it-IT"/>
              </w:rPr>
              <w:t>True</w:t>
            </w:r>
            <w:r w:rsidRPr="00365BF3">
              <w:rPr>
                <w:lang w:val="it-IT"/>
              </w:rPr>
              <w:t>;</w:t>
            </w:r>
            <w:r w:rsidR="00CC7837" w:rsidRPr="00365BF3">
              <w:rPr>
                <w:lang w:val="it-IT"/>
              </w:rPr>
              <w:t xml:space="preserve">  </w:t>
            </w:r>
            <w:r w:rsidRPr="00365BF3">
              <w:rPr>
                <w:lang w:val="it-IT"/>
              </w:rPr>
              <w:t>Applica il filtro a tutti i volumi del sistema.</w:t>
            </w:r>
          </w:p>
          <w:p w:rsidR="00EE1772" w:rsidRPr="00365BF3" w:rsidRDefault="00EE1772" w:rsidP="00502E21">
            <w:pPr>
              <w:pStyle w:val="ppTableText"/>
              <w:rPr>
                <w:lang w:val="it-IT"/>
              </w:rPr>
            </w:pPr>
            <w:r w:rsidRPr="00365BF3">
              <w:rPr>
                <w:b/>
                <w:lang w:val="it-IT"/>
              </w:rPr>
              <w:t>False</w:t>
            </w:r>
            <w:r w:rsidRPr="00365BF3">
              <w:rPr>
                <w:lang w:val="it-IT"/>
              </w:rPr>
              <w:t>;</w:t>
            </w:r>
            <w:r w:rsidR="00CC7837" w:rsidRPr="00365BF3">
              <w:rPr>
                <w:lang w:val="it-IT"/>
              </w:rPr>
              <w:t xml:space="preserve"> </w:t>
            </w:r>
            <w:r w:rsidRPr="00365BF3">
              <w:rPr>
                <w:lang w:val="it-IT"/>
              </w:rPr>
              <w:t xml:space="preserve"> Non applica il filtro a tutti i volumi del sistema, ma si riferirà alle sezioni </w:t>
            </w:r>
            <w:r w:rsidRPr="00365BF3">
              <w:rPr>
                <w:b/>
                <w:lang w:val="it-IT"/>
              </w:rPr>
              <w:t>ProtectedVolumeList</w:t>
            </w:r>
            <w:r w:rsidRPr="00365BF3">
              <w:rPr>
                <w:lang w:val="it-IT"/>
              </w:rPr>
              <w:t xml:space="preserve"> (</w:t>
            </w:r>
            <w:r w:rsidRPr="00365BF3">
              <w:rPr>
                <w:b/>
                <w:lang w:val="it-IT"/>
              </w:rPr>
              <w:t>default</w:t>
            </w:r>
            <w:r w:rsidRPr="00365BF3">
              <w:rPr>
                <w:lang w:val="it-IT"/>
              </w:rPr>
              <w:t>).</w:t>
            </w:r>
          </w:p>
        </w:tc>
      </w:tr>
      <w:tr w:rsidR="001B5BF5" w:rsidRPr="00256AC9" w:rsidTr="00410C24">
        <w:tc>
          <w:tcPr>
            <w:tcW w:w="2413" w:type="dxa"/>
          </w:tcPr>
          <w:p w:rsidR="001B5BF5" w:rsidRPr="00461C49" w:rsidRDefault="00EE1772" w:rsidP="00502E21">
            <w:pPr>
              <w:pStyle w:val="ppTableText"/>
            </w:pPr>
            <w:r w:rsidRPr="00461C49">
              <w:t>Binding</w:t>
            </w:r>
          </w:p>
        </w:tc>
        <w:tc>
          <w:tcPr>
            <w:tcW w:w="6864" w:type="dxa"/>
          </w:tcPr>
          <w:p w:rsidR="007D3A55" w:rsidRPr="00365BF3" w:rsidRDefault="007D3A55" w:rsidP="00502E21">
            <w:pPr>
              <w:pStyle w:val="ppTableText"/>
              <w:rPr>
                <w:lang w:val="it-IT"/>
              </w:rPr>
            </w:pPr>
            <w:r w:rsidRPr="00365BF3">
              <w:rPr>
                <w:lang w:val="it-IT"/>
              </w:rPr>
              <w:t xml:space="preserve">Seleziona il tipo di </w:t>
            </w:r>
            <w:r w:rsidR="00B16666" w:rsidRPr="00365BF3">
              <w:rPr>
                <w:lang w:val="it-IT"/>
              </w:rPr>
              <w:t>definizione del volume:</w:t>
            </w:r>
          </w:p>
          <w:p w:rsidR="007D3A55" w:rsidRPr="00365BF3" w:rsidRDefault="007D3A55" w:rsidP="00502E21">
            <w:pPr>
              <w:pStyle w:val="ppTableText"/>
              <w:rPr>
                <w:lang w:val="it-IT"/>
              </w:rPr>
            </w:pPr>
          </w:p>
          <w:tbl>
            <w:tblPr>
              <w:tblStyle w:val="TableGrid"/>
              <w:tblW w:w="0" w:type="auto"/>
              <w:tblInd w:w="469" w:type="dxa"/>
              <w:tblLayout w:type="fixed"/>
              <w:tblLook w:val="04A0" w:firstRow="1" w:lastRow="0" w:firstColumn="1" w:lastColumn="0" w:noHBand="0" w:noVBand="1"/>
            </w:tblPr>
            <w:tblGrid>
              <w:gridCol w:w="1549"/>
              <w:gridCol w:w="4089"/>
            </w:tblGrid>
            <w:tr w:rsidR="007D3A55" w:rsidRPr="00461C49" w:rsidTr="00410C24">
              <w:tc>
                <w:tcPr>
                  <w:tcW w:w="1549" w:type="dxa"/>
                </w:tcPr>
                <w:p w:rsidR="007D3A55" w:rsidRPr="00461C49" w:rsidRDefault="007D3A55" w:rsidP="00502E21">
                  <w:pPr>
                    <w:pStyle w:val="ppTableText"/>
                  </w:pPr>
                  <w:r w:rsidRPr="00461C49">
                    <w:t>Tipo</w:t>
                  </w:r>
                </w:p>
              </w:tc>
              <w:tc>
                <w:tcPr>
                  <w:tcW w:w="4089" w:type="dxa"/>
                </w:tcPr>
                <w:p w:rsidR="007D3A55" w:rsidRPr="00461C49" w:rsidRDefault="007D3A55" w:rsidP="00502E21">
                  <w:pPr>
                    <w:pStyle w:val="ppTableText"/>
                  </w:pPr>
                  <w:r w:rsidRPr="00461C49">
                    <w:t>Descrizione</w:t>
                  </w:r>
                </w:p>
              </w:tc>
            </w:tr>
            <w:tr w:rsidR="007D3A55" w:rsidRPr="00461C49" w:rsidTr="00410C24">
              <w:tc>
                <w:tcPr>
                  <w:tcW w:w="1549" w:type="dxa"/>
                </w:tcPr>
                <w:p w:rsidR="007D3A55" w:rsidRPr="00461C49" w:rsidRDefault="00B16666" w:rsidP="00502E21">
                  <w:pPr>
                    <w:pStyle w:val="ppTableText"/>
                  </w:pPr>
                  <w:r w:rsidRPr="00461C49">
                    <w:t>Loose Binding</w:t>
                  </w:r>
                </w:p>
              </w:tc>
              <w:tc>
                <w:tcPr>
                  <w:tcW w:w="4089" w:type="dxa"/>
                </w:tcPr>
                <w:p w:rsidR="007D3A55" w:rsidRPr="00461C49" w:rsidRDefault="00B16666" w:rsidP="00502E21">
                  <w:pPr>
                    <w:pStyle w:val="ppTableText"/>
                  </w:pPr>
                  <w:r w:rsidRPr="00365BF3">
                    <w:rPr>
                      <w:lang w:val="it-IT"/>
                    </w:rPr>
                    <w:t xml:space="preserve">Il volume viene individuato tramite la sua lettera (es. </w:t>
                  </w:r>
                  <w:r w:rsidRPr="00461C49">
                    <w:rPr>
                      <w:b/>
                    </w:rPr>
                    <w:t>C:</w:t>
                  </w:r>
                  <w:r w:rsidRPr="00461C49">
                    <w:t>)</w:t>
                  </w:r>
                  <w:r w:rsidR="00FA34DA" w:rsidRPr="00461C49">
                    <w:t>.</w:t>
                  </w:r>
                </w:p>
              </w:tc>
            </w:tr>
            <w:tr w:rsidR="007D3A55" w:rsidRPr="00256AC9" w:rsidTr="00410C24">
              <w:tc>
                <w:tcPr>
                  <w:tcW w:w="1549" w:type="dxa"/>
                </w:tcPr>
                <w:p w:rsidR="007D3A55" w:rsidRPr="00461C49" w:rsidRDefault="00FA34DA" w:rsidP="00502E21">
                  <w:pPr>
                    <w:pStyle w:val="ppTableText"/>
                  </w:pPr>
                  <w:r w:rsidRPr="00461C49">
                    <w:t>Tight</w:t>
                  </w:r>
                  <w:r w:rsidR="007D3A55" w:rsidRPr="00461C49">
                    <w:t xml:space="preserve"> </w:t>
                  </w:r>
                  <w:r w:rsidRPr="00461C49">
                    <w:t>Binding</w:t>
                  </w:r>
                </w:p>
              </w:tc>
              <w:tc>
                <w:tcPr>
                  <w:tcW w:w="4089" w:type="dxa"/>
                </w:tcPr>
                <w:p w:rsidR="007D3A55" w:rsidRPr="00365BF3" w:rsidRDefault="00FA34DA" w:rsidP="00502E21">
                  <w:pPr>
                    <w:pStyle w:val="ppTableText"/>
                    <w:rPr>
                      <w:lang w:val="it-IT"/>
                    </w:rPr>
                  </w:pPr>
                  <w:r w:rsidRPr="00365BF3">
                    <w:rPr>
                      <w:lang w:val="it-IT"/>
                    </w:rPr>
                    <w:t>Il volume viene individuato tramite il suo device-ID (</w:t>
                  </w:r>
                  <w:r w:rsidRPr="00365BF3">
                    <w:rPr>
                      <w:b/>
                      <w:lang w:val="it-IT"/>
                    </w:rPr>
                    <w:t>default</w:t>
                  </w:r>
                  <w:r w:rsidRPr="00365BF3">
                    <w:rPr>
                      <w:lang w:val="it-IT"/>
                    </w:rPr>
                    <w:t>).</w:t>
                  </w:r>
                </w:p>
              </w:tc>
            </w:tr>
          </w:tbl>
          <w:p w:rsidR="001B5BF5" w:rsidRPr="00365BF3" w:rsidRDefault="001B5BF5" w:rsidP="00502E21">
            <w:pPr>
              <w:pStyle w:val="ppTableText"/>
              <w:rPr>
                <w:rFonts w:asciiTheme="minorHAnsi" w:hAnsiTheme="minorHAnsi" w:cstheme="minorHAnsi"/>
                <w:sz w:val="22"/>
                <w:szCs w:val="22"/>
                <w:lang w:val="it-IT"/>
              </w:rPr>
            </w:pPr>
          </w:p>
        </w:tc>
      </w:tr>
      <w:tr w:rsidR="003468C3" w:rsidRPr="00256AC9" w:rsidTr="009C40EE">
        <w:tc>
          <w:tcPr>
            <w:tcW w:w="2413" w:type="dxa"/>
          </w:tcPr>
          <w:p w:rsidR="003468C3" w:rsidRPr="00461C49" w:rsidRDefault="003468C3" w:rsidP="00502E21">
            <w:pPr>
              <w:pStyle w:val="ppTableText"/>
            </w:pPr>
            <w:r w:rsidRPr="00461C49">
              <w:t>DomainSecret</w:t>
            </w:r>
          </w:p>
          <w:p w:rsidR="003468C3" w:rsidRPr="00461C49" w:rsidRDefault="003468C3" w:rsidP="00502E21">
            <w:pPr>
              <w:pStyle w:val="ppTableText"/>
            </w:pPr>
            <w:r w:rsidRPr="00461C49">
              <w:t>KeyPersisted</w:t>
            </w:r>
          </w:p>
        </w:tc>
        <w:tc>
          <w:tcPr>
            <w:tcW w:w="6864" w:type="dxa"/>
          </w:tcPr>
          <w:p w:rsidR="003468C3" w:rsidRPr="00365BF3" w:rsidRDefault="003468C3" w:rsidP="00502E21">
            <w:pPr>
              <w:pStyle w:val="ppTableText"/>
              <w:rPr>
                <w:lang w:val="it-IT"/>
              </w:rPr>
            </w:pPr>
            <w:r w:rsidRPr="00365BF3">
              <w:rPr>
                <w:lang w:val="it-IT"/>
              </w:rPr>
              <w:t xml:space="preserve">Determinare se escludere dal </w:t>
            </w:r>
            <w:r w:rsidRPr="00365BF3">
              <w:rPr>
                <w:b/>
                <w:u w:val="single"/>
                <w:lang w:val="it-IT"/>
              </w:rPr>
              <w:t>filtro sul registro</w:t>
            </w:r>
            <w:r w:rsidRPr="00365BF3">
              <w:rPr>
                <w:lang w:val="it-IT"/>
              </w:rPr>
              <w:t xml:space="preserve">, interno alla funzionalità di </w:t>
            </w:r>
            <w:r w:rsidRPr="00365BF3">
              <w:rPr>
                <w:b/>
                <w:i/>
                <w:lang w:val="it-IT"/>
              </w:rPr>
              <w:t>filtro-UWF</w:t>
            </w:r>
            <w:r w:rsidRPr="00365BF3">
              <w:rPr>
                <w:lang w:val="it-IT"/>
              </w:rPr>
              <w:t xml:space="preserve">, la chiave di autenticazione del dominio (secret key). </w:t>
            </w:r>
          </w:p>
          <w:p w:rsidR="003468C3" w:rsidRPr="00365BF3" w:rsidRDefault="003468C3" w:rsidP="00502E21">
            <w:pPr>
              <w:pStyle w:val="ppTableText"/>
              <w:rPr>
                <w:lang w:val="it-IT"/>
              </w:rPr>
            </w:pPr>
          </w:p>
          <w:p w:rsidR="003468C3" w:rsidRPr="00365BF3" w:rsidRDefault="003468C3" w:rsidP="00502E21">
            <w:pPr>
              <w:pStyle w:val="ppTableText"/>
              <w:rPr>
                <w:lang w:val="it-IT"/>
              </w:rPr>
            </w:pPr>
            <w:r w:rsidRPr="00365BF3">
              <w:rPr>
                <w:b/>
                <w:lang w:val="it-IT"/>
              </w:rPr>
              <w:t>True</w:t>
            </w:r>
            <w:r w:rsidRPr="00365BF3">
              <w:rPr>
                <w:lang w:val="it-IT"/>
              </w:rPr>
              <w:t>;</w:t>
            </w:r>
            <w:r w:rsidR="00CC7837" w:rsidRPr="00365BF3">
              <w:rPr>
                <w:lang w:val="it-IT"/>
              </w:rPr>
              <w:t xml:space="preserve">  </w:t>
            </w:r>
            <w:r w:rsidRPr="00365BF3">
              <w:rPr>
                <w:lang w:val="it-IT"/>
              </w:rPr>
              <w:t>Mantiene la memorizzazione della chiave (</w:t>
            </w:r>
            <w:r w:rsidRPr="00365BF3">
              <w:rPr>
                <w:b/>
                <w:lang w:val="it-IT"/>
              </w:rPr>
              <w:t>default</w:t>
            </w:r>
            <w:r w:rsidRPr="00365BF3">
              <w:rPr>
                <w:lang w:val="it-IT"/>
              </w:rPr>
              <w:t>);</w:t>
            </w:r>
          </w:p>
          <w:p w:rsidR="003468C3" w:rsidRPr="00365BF3" w:rsidRDefault="003468C3" w:rsidP="00502E21">
            <w:pPr>
              <w:pStyle w:val="ppTableText"/>
              <w:rPr>
                <w:lang w:val="it-IT"/>
              </w:rPr>
            </w:pPr>
            <w:r w:rsidRPr="00365BF3">
              <w:rPr>
                <w:b/>
                <w:lang w:val="it-IT"/>
              </w:rPr>
              <w:t>False</w:t>
            </w:r>
            <w:r w:rsidRPr="00365BF3">
              <w:rPr>
                <w:lang w:val="it-IT"/>
              </w:rPr>
              <w:t>;</w:t>
            </w:r>
            <w:r w:rsidR="00CC7837" w:rsidRPr="00365BF3">
              <w:rPr>
                <w:lang w:val="it-IT"/>
              </w:rPr>
              <w:t xml:space="preserve"> </w:t>
            </w:r>
            <w:r w:rsidRPr="00365BF3">
              <w:rPr>
                <w:lang w:val="it-IT"/>
              </w:rPr>
              <w:t xml:space="preserve"> Non esclude la chiave dal filtro e quindi questa verrà persa al prossimo riavvio.</w:t>
            </w:r>
          </w:p>
        </w:tc>
      </w:tr>
      <w:tr w:rsidR="007F38BE" w:rsidRPr="00461C49" w:rsidTr="009C40EE">
        <w:tc>
          <w:tcPr>
            <w:tcW w:w="2413" w:type="dxa"/>
          </w:tcPr>
          <w:p w:rsidR="007F38BE" w:rsidRPr="00461C49" w:rsidRDefault="007F38BE" w:rsidP="00502E21">
            <w:pPr>
              <w:pStyle w:val="ppTableText"/>
            </w:pPr>
            <w:r w:rsidRPr="00461C49">
              <w:t>OverlayCriticalThreshold</w:t>
            </w:r>
          </w:p>
        </w:tc>
        <w:tc>
          <w:tcPr>
            <w:tcW w:w="6864" w:type="dxa"/>
          </w:tcPr>
          <w:p w:rsidR="007F38BE" w:rsidRPr="00461C49" w:rsidRDefault="007F38BE" w:rsidP="00502E21">
            <w:pPr>
              <w:pStyle w:val="ppTableText"/>
            </w:pPr>
            <w:r w:rsidRPr="00365BF3">
              <w:rPr>
                <w:lang w:val="it-IT"/>
              </w:rPr>
              <w:t xml:space="preserve">Determina il valore della soglia critica, in MB, per l’overlay del </w:t>
            </w:r>
            <w:r w:rsidRPr="00365BF3">
              <w:rPr>
                <w:b/>
                <w:i/>
                <w:lang w:val="it-IT"/>
              </w:rPr>
              <w:t>filtro-UWF</w:t>
            </w:r>
            <w:r w:rsidRPr="00365BF3">
              <w:rPr>
                <w:lang w:val="it-IT"/>
              </w:rPr>
              <w:t xml:space="preserve">. Quando la dimensione dell’overlay raggiunge o supera questo valore di soglia critica, il servizio di controllo del </w:t>
            </w:r>
            <w:r w:rsidRPr="00365BF3">
              <w:rPr>
                <w:b/>
                <w:i/>
                <w:lang w:val="it-IT"/>
              </w:rPr>
              <w:t>filtro-UWF</w:t>
            </w:r>
            <w:r w:rsidRPr="00365BF3">
              <w:rPr>
                <w:lang w:val="it-IT"/>
              </w:rPr>
              <w:t xml:space="preserve"> invia un evento di notifica. </w:t>
            </w:r>
            <w:r w:rsidRPr="00461C49">
              <w:t>Il valore di default è 1024MB.</w:t>
            </w:r>
          </w:p>
        </w:tc>
      </w:tr>
      <w:tr w:rsidR="006A4367" w:rsidRPr="00256AC9" w:rsidTr="009C40EE">
        <w:tc>
          <w:tcPr>
            <w:tcW w:w="2413" w:type="dxa"/>
          </w:tcPr>
          <w:p w:rsidR="006A4367" w:rsidRPr="00461C49" w:rsidRDefault="007F38BE" w:rsidP="00502E21">
            <w:pPr>
              <w:pStyle w:val="ppTableText"/>
            </w:pPr>
            <w:r w:rsidRPr="00461C49">
              <w:t>OverlayMaximumSize</w:t>
            </w:r>
          </w:p>
        </w:tc>
        <w:tc>
          <w:tcPr>
            <w:tcW w:w="6864" w:type="dxa"/>
          </w:tcPr>
          <w:p w:rsidR="006A4367" w:rsidRPr="00365BF3" w:rsidRDefault="007F38BE" w:rsidP="00502E21">
            <w:pPr>
              <w:pStyle w:val="ppTableText"/>
              <w:rPr>
                <w:lang w:val="it-IT"/>
              </w:rPr>
            </w:pPr>
            <w:r w:rsidRPr="00365BF3">
              <w:rPr>
                <w:lang w:val="it-IT"/>
              </w:rPr>
              <w:t xml:space="preserve">Contiene </w:t>
            </w:r>
            <w:r w:rsidR="003468C3" w:rsidRPr="00365BF3">
              <w:rPr>
                <w:lang w:val="it-IT"/>
              </w:rPr>
              <w:t xml:space="preserve">il valore </w:t>
            </w:r>
            <w:r w:rsidR="00EB2C11" w:rsidRPr="00365BF3">
              <w:rPr>
                <w:lang w:val="it-IT"/>
              </w:rPr>
              <w:t xml:space="preserve">della massima dimensione </w:t>
            </w:r>
            <w:r w:rsidR="003468C3" w:rsidRPr="00365BF3">
              <w:rPr>
                <w:lang w:val="it-IT"/>
              </w:rPr>
              <w:t xml:space="preserve">del l’overlay del </w:t>
            </w:r>
            <w:r w:rsidRPr="00365BF3">
              <w:rPr>
                <w:b/>
                <w:i/>
                <w:lang w:val="it-IT"/>
              </w:rPr>
              <w:t>filtro-UWF</w:t>
            </w:r>
            <w:r w:rsidR="003468C3" w:rsidRPr="00365BF3">
              <w:rPr>
                <w:lang w:val="it-IT"/>
              </w:rPr>
              <w:t xml:space="preserve">. </w:t>
            </w:r>
            <w:r w:rsidR="00EB2C11" w:rsidRPr="00365BF3">
              <w:rPr>
                <w:lang w:val="it-IT"/>
              </w:rPr>
              <w:t xml:space="preserve">Il valore è un numero intero espresso in MB. </w:t>
            </w:r>
            <w:r w:rsidR="003468C3" w:rsidRPr="00365BF3">
              <w:rPr>
                <w:lang w:val="it-IT"/>
              </w:rPr>
              <w:t>Il default è 1024MB.</w:t>
            </w:r>
            <w:r w:rsidRPr="00365BF3">
              <w:rPr>
                <w:lang w:val="it-IT"/>
              </w:rPr>
              <w:t xml:space="preserve"> </w:t>
            </w:r>
          </w:p>
        </w:tc>
      </w:tr>
      <w:tr w:rsidR="00CE14F0" w:rsidRPr="00256AC9" w:rsidTr="009C40EE">
        <w:tc>
          <w:tcPr>
            <w:tcW w:w="2413" w:type="dxa"/>
          </w:tcPr>
          <w:p w:rsidR="00CE14F0" w:rsidRPr="00461C49" w:rsidRDefault="00CE14F0" w:rsidP="00502E21">
            <w:pPr>
              <w:pStyle w:val="ppTableText"/>
              <w:rPr>
                <w:rFonts w:cstheme="minorHAnsi"/>
              </w:rPr>
            </w:pPr>
            <w:r w:rsidRPr="00461C49">
              <w:t>OverlayType</w:t>
            </w:r>
          </w:p>
        </w:tc>
        <w:tc>
          <w:tcPr>
            <w:tcW w:w="6864" w:type="dxa"/>
          </w:tcPr>
          <w:p w:rsidR="00CE14F0" w:rsidRPr="00365BF3" w:rsidRDefault="00CE14F0" w:rsidP="00502E21">
            <w:pPr>
              <w:pStyle w:val="ppTableText"/>
              <w:rPr>
                <w:lang w:val="it-IT"/>
              </w:rPr>
            </w:pPr>
            <w:r w:rsidRPr="00365BF3">
              <w:rPr>
                <w:lang w:val="it-IT"/>
              </w:rPr>
              <w:t xml:space="preserve">Seleziona il tipo di overlay da utilizzare per il </w:t>
            </w:r>
            <w:r w:rsidRPr="00365BF3">
              <w:rPr>
                <w:b/>
                <w:i/>
                <w:lang w:val="it-IT"/>
              </w:rPr>
              <w:t>filtro-UWF</w:t>
            </w:r>
            <w:r w:rsidRPr="00365BF3">
              <w:rPr>
                <w:lang w:val="it-IT"/>
              </w:rPr>
              <w:t xml:space="preserve">: </w:t>
            </w:r>
          </w:p>
          <w:p w:rsidR="00907ACC" w:rsidRPr="00365BF3" w:rsidRDefault="00907ACC" w:rsidP="00502E21">
            <w:pPr>
              <w:pStyle w:val="ppTableText"/>
              <w:rPr>
                <w:lang w:val="it-IT"/>
              </w:rPr>
            </w:pPr>
          </w:p>
          <w:tbl>
            <w:tblPr>
              <w:tblStyle w:val="TableGrid"/>
              <w:tblW w:w="0" w:type="auto"/>
              <w:tblInd w:w="469" w:type="dxa"/>
              <w:tblLayout w:type="fixed"/>
              <w:tblLook w:val="04A0" w:firstRow="1" w:lastRow="0" w:firstColumn="1" w:lastColumn="0" w:noHBand="0" w:noVBand="1"/>
            </w:tblPr>
            <w:tblGrid>
              <w:gridCol w:w="1549"/>
              <w:gridCol w:w="4089"/>
            </w:tblGrid>
            <w:tr w:rsidR="00907ACC" w:rsidRPr="00461C49" w:rsidTr="00DB08C0">
              <w:tc>
                <w:tcPr>
                  <w:tcW w:w="1549" w:type="dxa"/>
                </w:tcPr>
                <w:p w:rsidR="00907ACC" w:rsidRPr="00461C49" w:rsidRDefault="00907ACC" w:rsidP="00502E21">
                  <w:pPr>
                    <w:pStyle w:val="ppTableText"/>
                  </w:pPr>
                  <w:r w:rsidRPr="00461C49">
                    <w:lastRenderedPageBreak/>
                    <w:t>Tipo</w:t>
                  </w:r>
                </w:p>
              </w:tc>
              <w:tc>
                <w:tcPr>
                  <w:tcW w:w="4089" w:type="dxa"/>
                </w:tcPr>
                <w:p w:rsidR="00907ACC" w:rsidRPr="00461C49" w:rsidRDefault="00907ACC" w:rsidP="00502E21">
                  <w:pPr>
                    <w:pStyle w:val="ppTableText"/>
                  </w:pPr>
                  <w:r w:rsidRPr="00461C49">
                    <w:t>Descrizione</w:t>
                  </w:r>
                </w:p>
              </w:tc>
            </w:tr>
            <w:tr w:rsidR="00CB3B02" w:rsidRPr="00256AC9" w:rsidTr="00DB08C0">
              <w:tc>
                <w:tcPr>
                  <w:tcW w:w="1549" w:type="dxa"/>
                </w:tcPr>
                <w:p w:rsidR="00CB3B02" w:rsidRPr="00461C49" w:rsidRDefault="00CB3B02" w:rsidP="00502E21">
                  <w:pPr>
                    <w:pStyle w:val="ppTableText"/>
                  </w:pPr>
                  <w:r w:rsidRPr="00461C49">
                    <w:t>RAM overlay</w:t>
                  </w:r>
                </w:p>
              </w:tc>
              <w:tc>
                <w:tcPr>
                  <w:tcW w:w="4089" w:type="dxa"/>
                </w:tcPr>
                <w:p w:rsidR="00CB3B02" w:rsidRPr="00365BF3" w:rsidRDefault="00CB3B02" w:rsidP="00502E21">
                  <w:pPr>
                    <w:pStyle w:val="ppTableText"/>
                    <w:rPr>
                      <w:lang w:val="it-IT"/>
                    </w:rPr>
                  </w:pPr>
                  <w:r w:rsidRPr="00365BF3">
                    <w:rPr>
                      <w:lang w:val="it-IT"/>
                    </w:rPr>
                    <w:t>L’overlay è memorizzato in RAM (default).</w:t>
                  </w:r>
                </w:p>
              </w:tc>
            </w:tr>
            <w:tr w:rsidR="00907ACC" w:rsidRPr="00256AC9" w:rsidTr="00DB08C0">
              <w:tc>
                <w:tcPr>
                  <w:tcW w:w="1549" w:type="dxa"/>
                </w:tcPr>
                <w:p w:rsidR="00907ACC" w:rsidRPr="00461C49" w:rsidRDefault="00CB3B02" w:rsidP="00502E21">
                  <w:pPr>
                    <w:pStyle w:val="ppTableText"/>
                  </w:pPr>
                  <w:r w:rsidRPr="00461C49">
                    <w:t>DISK</w:t>
                  </w:r>
                  <w:r w:rsidR="00907ACC" w:rsidRPr="00461C49">
                    <w:t xml:space="preserve"> overlay</w:t>
                  </w:r>
                </w:p>
              </w:tc>
              <w:tc>
                <w:tcPr>
                  <w:tcW w:w="4089" w:type="dxa"/>
                </w:tcPr>
                <w:p w:rsidR="00907ACC" w:rsidRPr="00365BF3" w:rsidRDefault="00CB3B02" w:rsidP="00502E21">
                  <w:pPr>
                    <w:pStyle w:val="ppTableText"/>
                    <w:rPr>
                      <w:lang w:val="it-IT"/>
                    </w:rPr>
                  </w:pPr>
                  <w:r w:rsidRPr="00365BF3">
                    <w:rPr>
                      <w:lang w:val="it-IT"/>
                    </w:rPr>
                    <w:t xml:space="preserve">L’overlay è memorizzato su un file </w:t>
                  </w:r>
                  <w:r w:rsidR="001F7A34" w:rsidRPr="00365BF3">
                    <w:rPr>
                      <w:lang w:val="it-IT"/>
                    </w:rPr>
                    <w:t xml:space="preserve">(pre-allocato) </w:t>
                  </w:r>
                  <w:r w:rsidRPr="00365BF3">
                    <w:rPr>
                      <w:lang w:val="it-IT"/>
                    </w:rPr>
                    <w:t>del disco di sistema.</w:t>
                  </w:r>
                </w:p>
              </w:tc>
            </w:tr>
          </w:tbl>
          <w:p w:rsidR="00CE14F0" w:rsidRPr="00365BF3" w:rsidRDefault="00CE14F0" w:rsidP="00502E21">
            <w:pPr>
              <w:pStyle w:val="ppTableText"/>
              <w:rPr>
                <w:lang w:val="it-IT"/>
              </w:rPr>
            </w:pPr>
          </w:p>
          <w:p w:rsidR="001F7A34" w:rsidRPr="00365BF3" w:rsidRDefault="001F7A34" w:rsidP="00502E21">
            <w:pPr>
              <w:pStyle w:val="ppTableText"/>
              <w:rPr>
                <w:lang w:val="it-IT"/>
              </w:rPr>
            </w:pPr>
            <w:r w:rsidRPr="00365BF3">
              <w:rPr>
                <w:lang w:val="it-IT"/>
              </w:rPr>
              <w:t>NOTA: Anche se l’overlay è memorizzato su un file, con il riavvio tutti le modifiche verranno perse.</w:t>
            </w:r>
          </w:p>
        </w:tc>
      </w:tr>
      <w:tr w:rsidR="009F3604" w:rsidRPr="00461C49" w:rsidTr="009C40EE">
        <w:tc>
          <w:tcPr>
            <w:tcW w:w="2413" w:type="dxa"/>
          </w:tcPr>
          <w:p w:rsidR="009F3604" w:rsidRPr="00461C49" w:rsidRDefault="009F3604" w:rsidP="00502E21">
            <w:pPr>
              <w:pStyle w:val="ppTableText"/>
            </w:pPr>
            <w:r w:rsidRPr="00461C49">
              <w:lastRenderedPageBreak/>
              <w:t>OverlayWarning</w:t>
            </w:r>
          </w:p>
          <w:p w:rsidR="009F3604" w:rsidRPr="00461C49" w:rsidRDefault="009F3604" w:rsidP="00502E21">
            <w:pPr>
              <w:pStyle w:val="ppTableText"/>
              <w:rPr>
                <w:rFonts w:cstheme="minorHAnsi"/>
              </w:rPr>
            </w:pPr>
            <w:r w:rsidRPr="00461C49">
              <w:t>Threshold</w:t>
            </w:r>
          </w:p>
        </w:tc>
        <w:tc>
          <w:tcPr>
            <w:tcW w:w="6864" w:type="dxa"/>
          </w:tcPr>
          <w:p w:rsidR="009F3604" w:rsidRPr="00461C49" w:rsidRDefault="009F3604" w:rsidP="00502E21">
            <w:pPr>
              <w:pStyle w:val="ppTableText"/>
            </w:pPr>
            <w:r w:rsidRPr="00365BF3">
              <w:rPr>
                <w:lang w:val="it-IT"/>
              </w:rPr>
              <w:t xml:space="preserve">Determina il valore della soglia di attenzione, in MB, per l’overlay del </w:t>
            </w:r>
            <w:r w:rsidRPr="00365BF3">
              <w:rPr>
                <w:b/>
                <w:i/>
                <w:lang w:val="it-IT"/>
              </w:rPr>
              <w:t>filtro-UWF</w:t>
            </w:r>
            <w:r w:rsidRPr="00365BF3">
              <w:rPr>
                <w:lang w:val="it-IT"/>
              </w:rPr>
              <w:t xml:space="preserve">. Quando la dimensione dell’overlay raggiunge o supera questo valore di soglia, il servizio di controllo del </w:t>
            </w:r>
            <w:r w:rsidRPr="00365BF3">
              <w:rPr>
                <w:b/>
                <w:i/>
                <w:lang w:val="it-IT"/>
              </w:rPr>
              <w:t>filtro-UWF</w:t>
            </w:r>
            <w:r w:rsidRPr="00365BF3">
              <w:rPr>
                <w:lang w:val="it-IT"/>
              </w:rPr>
              <w:t xml:space="preserve"> invia un evento di notifica. </w:t>
            </w:r>
            <w:r w:rsidRPr="00461C49">
              <w:t>Il valore di default è 512MB</w:t>
            </w:r>
          </w:p>
        </w:tc>
      </w:tr>
      <w:tr w:rsidR="009F3604" w:rsidRPr="00256AC9" w:rsidTr="009C40EE">
        <w:tc>
          <w:tcPr>
            <w:tcW w:w="2413" w:type="dxa"/>
          </w:tcPr>
          <w:p w:rsidR="009F3604" w:rsidRPr="00461C49" w:rsidRDefault="009F3604" w:rsidP="00502E21">
            <w:pPr>
              <w:pStyle w:val="ppTableText"/>
            </w:pPr>
            <w:r w:rsidRPr="00461C49">
              <w:t>ProtectedVolumeList</w:t>
            </w:r>
          </w:p>
        </w:tc>
        <w:tc>
          <w:tcPr>
            <w:tcW w:w="6864" w:type="dxa"/>
          </w:tcPr>
          <w:p w:rsidR="009F3604" w:rsidRPr="00365BF3" w:rsidRDefault="009F3604" w:rsidP="00502E21">
            <w:pPr>
              <w:pStyle w:val="ppTableText"/>
              <w:rPr>
                <w:lang w:val="it-IT"/>
              </w:rPr>
            </w:pPr>
            <w:r w:rsidRPr="00365BF3">
              <w:rPr>
                <w:lang w:val="it-IT"/>
              </w:rPr>
              <w:t xml:space="preserve">Elenca la lista dei volumi (partizioni) che devono essere protette dal </w:t>
            </w:r>
            <w:r w:rsidRPr="00365BF3">
              <w:rPr>
                <w:b/>
                <w:i/>
                <w:lang w:val="it-IT"/>
              </w:rPr>
              <w:t>filtro-UWF</w:t>
            </w:r>
            <w:r w:rsidRPr="00365BF3">
              <w:rPr>
                <w:lang w:val="it-IT"/>
              </w:rPr>
              <w:t>. Se il volume non è presente in questa lista, non potrà essere protetto a “run-time”.</w:t>
            </w:r>
          </w:p>
          <w:p w:rsidR="009F3604" w:rsidRPr="00365BF3" w:rsidRDefault="009F3604" w:rsidP="00502E21">
            <w:pPr>
              <w:pStyle w:val="ppTableText"/>
              <w:rPr>
                <w:lang w:val="it-IT"/>
              </w:rPr>
            </w:pPr>
            <w:r w:rsidRPr="00365BF3">
              <w:rPr>
                <w:lang w:val="it-IT"/>
              </w:rPr>
              <w:t xml:space="preserve">Questo è un parametro “complesso” che prevede, per ogni volume inserito, un’ulteriore lista di parametri (vedi la prossima tabella). </w:t>
            </w:r>
          </w:p>
        </w:tc>
      </w:tr>
      <w:tr w:rsidR="004F63FC" w:rsidRPr="00256AC9" w:rsidTr="009C40EE">
        <w:tc>
          <w:tcPr>
            <w:tcW w:w="2413" w:type="dxa"/>
          </w:tcPr>
          <w:p w:rsidR="00DB08C0" w:rsidRPr="00461C49" w:rsidRDefault="00DB08C0" w:rsidP="00502E21">
            <w:pPr>
              <w:pStyle w:val="ppTableText"/>
            </w:pPr>
            <w:r w:rsidRPr="00461C49">
              <w:t>RegistryExceptions</w:t>
            </w:r>
          </w:p>
          <w:p w:rsidR="00DB08C0" w:rsidRPr="00461C49" w:rsidRDefault="00DB08C0" w:rsidP="00502E21">
            <w:pPr>
              <w:pStyle w:val="ppTableText"/>
            </w:pPr>
            <w:r w:rsidRPr="00461C49">
              <w:t>UserDefined</w:t>
            </w:r>
          </w:p>
          <w:p w:rsidR="004F63FC" w:rsidRPr="00461C49" w:rsidRDefault="004F63FC" w:rsidP="00502E21">
            <w:pPr>
              <w:pStyle w:val="ppTableText"/>
              <w:rPr>
                <w:rFonts w:asciiTheme="minorHAnsi" w:hAnsiTheme="minorHAnsi" w:cstheme="minorHAnsi"/>
                <w:sz w:val="22"/>
                <w:szCs w:val="22"/>
              </w:rPr>
            </w:pPr>
          </w:p>
        </w:tc>
        <w:tc>
          <w:tcPr>
            <w:tcW w:w="6864" w:type="dxa"/>
          </w:tcPr>
          <w:p w:rsidR="00DB08C0" w:rsidRPr="00365BF3" w:rsidRDefault="00DB08C0" w:rsidP="00502E21">
            <w:pPr>
              <w:pStyle w:val="ppTableText"/>
              <w:rPr>
                <w:lang w:val="it-IT"/>
              </w:rPr>
            </w:pPr>
            <w:r w:rsidRPr="00365BF3">
              <w:rPr>
                <w:lang w:val="it-IT"/>
              </w:rPr>
              <w:t xml:space="preserve">Contiene la lista delle chiavi di registro da escludere dal </w:t>
            </w:r>
            <w:r w:rsidRPr="00365BF3">
              <w:rPr>
                <w:b/>
                <w:u w:val="single"/>
                <w:lang w:val="it-IT"/>
              </w:rPr>
              <w:t>filtro sul registro</w:t>
            </w:r>
            <w:r w:rsidRPr="00365BF3">
              <w:rPr>
                <w:lang w:val="it-IT"/>
              </w:rPr>
              <w:t xml:space="preserve">, interno alla funzionalità di </w:t>
            </w:r>
            <w:r w:rsidRPr="00365BF3">
              <w:rPr>
                <w:b/>
                <w:i/>
                <w:lang w:val="it-IT"/>
              </w:rPr>
              <w:t>filtro-UWF</w:t>
            </w:r>
            <w:r w:rsidR="000A3038" w:rsidRPr="00365BF3">
              <w:rPr>
                <w:lang w:val="it-IT"/>
              </w:rPr>
              <w:t xml:space="preserve">. Quando una </w:t>
            </w:r>
            <w:r w:rsidRPr="00365BF3">
              <w:rPr>
                <w:lang w:val="it-IT"/>
              </w:rPr>
              <w:t xml:space="preserve">chiave </w:t>
            </w:r>
            <w:r w:rsidR="000A3038" w:rsidRPr="00365BF3">
              <w:rPr>
                <w:lang w:val="it-IT"/>
              </w:rPr>
              <w:t>è inserita in questa lista, tutte le modifiche che subisce durante la sessione verranno “mantenute”</w:t>
            </w:r>
            <w:r w:rsidR="009E479F" w:rsidRPr="00365BF3">
              <w:rPr>
                <w:lang w:val="it-IT"/>
              </w:rPr>
              <w:t xml:space="preserve"> anche dopo il riavvio.</w:t>
            </w:r>
          </w:p>
        </w:tc>
      </w:tr>
      <w:tr w:rsidR="006A4367" w:rsidRPr="00256AC9" w:rsidTr="009C40EE">
        <w:tc>
          <w:tcPr>
            <w:tcW w:w="2413" w:type="dxa"/>
          </w:tcPr>
          <w:p w:rsidR="006A4367" w:rsidRPr="00461C49" w:rsidRDefault="009E479F" w:rsidP="00502E21">
            <w:pPr>
              <w:pStyle w:val="ppTableText"/>
            </w:pPr>
            <w:r w:rsidRPr="00461C49">
              <w:t>TSCALPersisted</w:t>
            </w:r>
          </w:p>
        </w:tc>
        <w:tc>
          <w:tcPr>
            <w:tcW w:w="6864" w:type="dxa"/>
          </w:tcPr>
          <w:p w:rsidR="009E479F" w:rsidRPr="00365BF3" w:rsidRDefault="009E479F" w:rsidP="00502E21">
            <w:pPr>
              <w:pStyle w:val="ppTableText"/>
              <w:rPr>
                <w:lang w:val="it-IT"/>
              </w:rPr>
            </w:pPr>
            <w:r w:rsidRPr="00365BF3">
              <w:rPr>
                <w:lang w:val="it-IT"/>
              </w:rPr>
              <w:t xml:space="preserve">Determinare se escludere dal </w:t>
            </w:r>
            <w:r w:rsidRPr="00365BF3">
              <w:rPr>
                <w:b/>
                <w:u w:val="single"/>
                <w:lang w:val="it-IT"/>
              </w:rPr>
              <w:t>filtro sul registro</w:t>
            </w:r>
            <w:r w:rsidRPr="00365BF3">
              <w:rPr>
                <w:lang w:val="it-IT"/>
              </w:rPr>
              <w:t xml:space="preserve">, interno alla funzionalità di </w:t>
            </w:r>
            <w:r w:rsidRPr="00365BF3">
              <w:rPr>
                <w:b/>
                <w:i/>
                <w:lang w:val="it-IT"/>
              </w:rPr>
              <w:t>filtro-UWF</w:t>
            </w:r>
            <w:r w:rsidRPr="00365BF3">
              <w:rPr>
                <w:lang w:val="it-IT"/>
              </w:rPr>
              <w:t xml:space="preserve">, </w:t>
            </w:r>
            <w:r w:rsidR="00E2175A" w:rsidRPr="00365BF3">
              <w:rPr>
                <w:lang w:val="it-IT"/>
              </w:rPr>
              <w:t>la chiave di accesso dei client via RDP (Remote Desktop Protocol).</w:t>
            </w:r>
          </w:p>
          <w:p w:rsidR="00E2175A" w:rsidRPr="00365BF3" w:rsidRDefault="00E2175A" w:rsidP="00502E21">
            <w:pPr>
              <w:pStyle w:val="ppTableText"/>
              <w:rPr>
                <w:lang w:val="it-IT"/>
              </w:rPr>
            </w:pPr>
          </w:p>
          <w:p w:rsidR="009E479F" w:rsidRPr="00365BF3" w:rsidRDefault="009E479F" w:rsidP="00502E21">
            <w:pPr>
              <w:pStyle w:val="ppTableText"/>
              <w:rPr>
                <w:lang w:val="it-IT"/>
              </w:rPr>
            </w:pPr>
            <w:r w:rsidRPr="00365BF3">
              <w:rPr>
                <w:b/>
                <w:lang w:val="it-IT"/>
              </w:rPr>
              <w:t>True</w:t>
            </w:r>
            <w:r w:rsidRPr="00365BF3">
              <w:rPr>
                <w:lang w:val="it-IT"/>
              </w:rPr>
              <w:t>;</w:t>
            </w:r>
            <w:r w:rsidR="00CC7837" w:rsidRPr="00365BF3">
              <w:rPr>
                <w:lang w:val="it-IT"/>
              </w:rPr>
              <w:t xml:space="preserve">   </w:t>
            </w:r>
            <w:r w:rsidRPr="00365BF3">
              <w:rPr>
                <w:lang w:val="it-IT"/>
              </w:rPr>
              <w:t>Mantiene la memorizzazione della chiave (</w:t>
            </w:r>
            <w:r w:rsidRPr="00365BF3">
              <w:rPr>
                <w:b/>
                <w:lang w:val="it-IT"/>
              </w:rPr>
              <w:t>default</w:t>
            </w:r>
            <w:r w:rsidRPr="00365BF3">
              <w:rPr>
                <w:lang w:val="it-IT"/>
              </w:rPr>
              <w:t>);</w:t>
            </w:r>
          </w:p>
          <w:p w:rsidR="006A4367" w:rsidRPr="00365BF3" w:rsidRDefault="009E479F" w:rsidP="00502E21">
            <w:pPr>
              <w:pStyle w:val="ppTableText"/>
              <w:rPr>
                <w:lang w:val="it-IT"/>
              </w:rPr>
            </w:pPr>
            <w:r w:rsidRPr="00365BF3">
              <w:rPr>
                <w:b/>
                <w:lang w:val="it-IT"/>
              </w:rPr>
              <w:t>False</w:t>
            </w:r>
            <w:r w:rsidRPr="00365BF3">
              <w:rPr>
                <w:lang w:val="it-IT"/>
              </w:rPr>
              <w:t>;</w:t>
            </w:r>
            <w:r w:rsidR="00CC7837" w:rsidRPr="00365BF3">
              <w:rPr>
                <w:lang w:val="it-IT"/>
              </w:rPr>
              <w:t xml:space="preserve">  </w:t>
            </w:r>
            <w:r w:rsidR="009C40EE" w:rsidRPr="00365BF3">
              <w:rPr>
                <w:lang w:val="it-IT"/>
              </w:rPr>
              <w:t xml:space="preserve"> </w:t>
            </w:r>
            <w:r w:rsidRPr="00365BF3">
              <w:rPr>
                <w:lang w:val="it-IT"/>
              </w:rPr>
              <w:t>Non esclude la chiave dal filtro e quindi questa verrà persa al prossimo riavvio.</w:t>
            </w:r>
          </w:p>
        </w:tc>
      </w:tr>
    </w:tbl>
    <w:p w:rsidR="004F63FC" w:rsidRPr="00365BF3" w:rsidRDefault="004F63FC" w:rsidP="007F6AE4">
      <w:pPr>
        <w:pStyle w:val="ppBodyText"/>
        <w:rPr>
          <w:lang w:val="it-IT"/>
        </w:rPr>
      </w:pPr>
    </w:p>
    <w:p w:rsidR="005A6649" w:rsidRPr="00365BF3" w:rsidRDefault="005471E5" w:rsidP="007F6AE4">
      <w:pPr>
        <w:pStyle w:val="ppBodyText"/>
        <w:rPr>
          <w:lang w:val="it-IT"/>
        </w:rPr>
      </w:pPr>
      <w:r w:rsidRPr="00365BF3">
        <w:rPr>
          <w:lang w:val="it-IT"/>
        </w:rPr>
        <w:t>Lista dei parametri per ogni volume configurato</w:t>
      </w:r>
      <w:r w:rsidR="008B0482" w:rsidRPr="00365BF3">
        <w:rPr>
          <w:lang w:val="it-IT"/>
        </w:rPr>
        <w:t xml:space="preserve"> nel </w:t>
      </w:r>
      <w:r w:rsidR="009C40EE" w:rsidRPr="00365BF3">
        <w:rPr>
          <w:b/>
          <w:i/>
          <w:lang w:val="it-IT"/>
        </w:rPr>
        <w:t>filtro-U</w:t>
      </w:r>
      <w:r w:rsidR="0006321C" w:rsidRPr="00365BF3">
        <w:rPr>
          <w:b/>
          <w:i/>
          <w:lang w:val="it-IT"/>
        </w:rPr>
        <w:t>WF</w:t>
      </w:r>
      <w:r w:rsidR="008B0482" w:rsidRPr="00365BF3">
        <w:rPr>
          <w:lang w:val="it-IT"/>
        </w:rPr>
        <w:t>.</w:t>
      </w:r>
    </w:p>
    <w:tbl>
      <w:tblPr>
        <w:tblStyle w:val="TableGrid"/>
        <w:tblW w:w="0" w:type="auto"/>
        <w:tblInd w:w="357" w:type="dxa"/>
        <w:tblLook w:val="04A0" w:firstRow="1" w:lastRow="0" w:firstColumn="1" w:lastColumn="0" w:noHBand="0" w:noVBand="1"/>
      </w:tblPr>
      <w:tblGrid>
        <w:gridCol w:w="2411"/>
        <w:gridCol w:w="6860"/>
      </w:tblGrid>
      <w:tr w:rsidR="008B0482" w:rsidRPr="00461C49" w:rsidTr="009B4AEA">
        <w:tc>
          <w:tcPr>
            <w:tcW w:w="2411" w:type="dxa"/>
          </w:tcPr>
          <w:p w:rsidR="008B0482" w:rsidRPr="00461C49" w:rsidRDefault="008B0482" w:rsidP="00502E21">
            <w:pPr>
              <w:pStyle w:val="ppTableText"/>
            </w:pPr>
            <w:r w:rsidRPr="00461C49">
              <w:t>Nome</w:t>
            </w:r>
          </w:p>
        </w:tc>
        <w:tc>
          <w:tcPr>
            <w:tcW w:w="6860" w:type="dxa"/>
          </w:tcPr>
          <w:p w:rsidR="008B0482" w:rsidRPr="00461C49" w:rsidRDefault="008B0482" w:rsidP="00502E21">
            <w:pPr>
              <w:pStyle w:val="ppTableText"/>
            </w:pPr>
            <w:r w:rsidRPr="00461C49">
              <w:t xml:space="preserve">Descrizione </w:t>
            </w:r>
          </w:p>
        </w:tc>
      </w:tr>
      <w:tr w:rsidR="009B4AEA" w:rsidRPr="00256AC9" w:rsidTr="009B4AEA">
        <w:tc>
          <w:tcPr>
            <w:tcW w:w="2411" w:type="dxa"/>
          </w:tcPr>
          <w:p w:rsidR="009B4AEA" w:rsidRPr="00461C49" w:rsidRDefault="009B4AEA" w:rsidP="00502E21">
            <w:pPr>
              <w:pStyle w:val="ppTableText"/>
            </w:pPr>
            <w:r w:rsidRPr="00461C49">
              <w:t>Action</w:t>
            </w:r>
          </w:p>
        </w:tc>
        <w:tc>
          <w:tcPr>
            <w:tcW w:w="6860" w:type="dxa"/>
          </w:tcPr>
          <w:p w:rsidR="009B4AEA" w:rsidRPr="00365BF3" w:rsidRDefault="009B4AEA" w:rsidP="00502E21">
            <w:pPr>
              <w:pStyle w:val="ppTableText"/>
              <w:rPr>
                <w:lang w:val="it-IT"/>
              </w:rPr>
            </w:pPr>
            <w:r w:rsidRPr="00365BF3">
              <w:rPr>
                <w:lang w:val="it-IT"/>
              </w:rPr>
              <w:t>Determina come deve essere inizializzato il volume.</w:t>
            </w:r>
            <w:r w:rsidR="00CC7837" w:rsidRPr="00365BF3">
              <w:rPr>
                <w:lang w:val="it-IT"/>
              </w:rPr>
              <w:t xml:space="preserve"> </w:t>
            </w:r>
            <w:r w:rsidRPr="00365BF3">
              <w:rPr>
                <w:lang w:val="it-IT"/>
              </w:rPr>
              <w:t>I possibili valori sono:</w:t>
            </w:r>
          </w:p>
          <w:p w:rsidR="009B4AEA" w:rsidRPr="00365BF3" w:rsidRDefault="00B8010E" w:rsidP="00502E21">
            <w:pPr>
              <w:pStyle w:val="ppTableText"/>
              <w:rPr>
                <w:lang w:val="it-IT"/>
              </w:rPr>
            </w:pPr>
            <w:r w:rsidRPr="00365BF3">
              <w:rPr>
                <w:b/>
                <w:bCs/>
                <w:lang w:val="it-IT" w:eastAsia="it-IT"/>
              </w:rPr>
              <w:t>AddListItem</w:t>
            </w:r>
            <w:r w:rsidR="00CC7837" w:rsidRPr="00365BF3">
              <w:rPr>
                <w:b/>
                <w:bCs/>
                <w:lang w:val="it-IT" w:eastAsia="it-IT"/>
              </w:rPr>
              <w:t xml:space="preserve">    </w:t>
            </w:r>
            <w:r w:rsidR="009B4AEA" w:rsidRPr="00365BF3">
              <w:rPr>
                <w:lang w:val="it-IT"/>
              </w:rPr>
              <w:t>La configurazione del volume viene aggiunta all’immagine (</w:t>
            </w:r>
            <w:r w:rsidR="009B4AEA" w:rsidRPr="00365BF3">
              <w:rPr>
                <w:b/>
                <w:lang w:val="it-IT"/>
              </w:rPr>
              <w:t>default</w:t>
            </w:r>
            <w:r w:rsidR="009B4AEA" w:rsidRPr="00365BF3">
              <w:rPr>
                <w:lang w:val="it-IT"/>
              </w:rPr>
              <w:t>);</w:t>
            </w:r>
          </w:p>
          <w:p w:rsidR="009B4AEA" w:rsidRPr="00365BF3" w:rsidRDefault="009B4AEA" w:rsidP="00502E21">
            <w:pPr>
              <w:pStyle w:val="ppTableText"/>
              <w:rPr>
                <w:lang w:val="it-IT"/>
              </w:rPr>
            </w:pPr>
            <w:r w:rsidRPr="00365BF3">
              <w:rPr>
                <w:b/>
                <w:bCs/>
                <w:lang w:val="it-IT" w:eastAsia="it-IT"/>
              </w:rPr>
              <w:t>Modify</w:t>
            </w:r>
            <w:r w:rsidR="00CC7837" w:rsidRPr="00365BF3">
              <w:rPr>
                <w:lang w:val="it-IT"/>
              </w:rPr>
              <w:t xml:space="preserve">        </w:t>
            </w:r>
            <w:r w:rsidRPr="00365BF3">
              <w:rPr>
                <w:lang w:val="it-IT"/>
              </w:rPr>
              <w:t xml:space="preserve"> La configurazione del volume viene aggiornata;</w:t>
            </w:r>
          </w:p>
          <w:p w:rsidR="009B4AEA" w:rsidRPr="00365BF3" w:rsidRDefault="009B4AEA" w:rsidP="00502E21">
            <w:pPr>
              <w:pStyle w:val="ppTableText"/>
              <w:rPr>
                <w:lang w:val="it-IT"/>
              </w:rPr>
            </w:pPr>
            <w:r w:rsidRPr="00365BF3">
              <w:rPr>
                <w:b/>
                <w:bCs/>
                <w:lang w:val="it-IT" w:eastAsia="it-IT"/>
              </w:rPr>
              <w:t xml:space="preserve">RemoteListItem </w:t>
            </w:r>
            <w:r w:rsidRPr="00365BF3">
              <w:rPr>
                <w:lang w:val="it-IT"/>
              </w:rPr>
              <w:t>La configurazione del volume viene rimossa.</w:t>
            </w:r>
          </w:p>
        </w:tc>
      </w:tr>
      <w:tr w:rsidR="00F47E8F" w:rsidRPr="00256AC9" w:rsidTr="009B4AEA">
        <w:tc>
          <w:tcPr>
            <w:tcW w:w="2411" w:type="dxa"/>
          </w:tcPr>
          <w:p w:rsidR="00F47E8F" w:rsidRPr="00461C49" w:rsidRDefault="009B4AEA" w:rsidP="00502E21">
            <w:pPr>
              <w:pStyle w:val="ppTableText"/>
            </w:pPr>
            <w:r w:rsidRPr="00461C49">
              <w:t>DriveLetter</w:t>
            </w:r>
          </w:p>
        </w:tc>
        <w:tc>
          <w:tcPr>
            <w:tcW w:w="6860" w:type="dxa"/>
          </w:tcPr>
          <w:p w:rsidR="00F47E8F" w:rsidRPr="00365BF3" w:rsidRDefault="009B4AEA" w:rsidP="00502E21">
            <w:pPr>
              <w:pStyle w:val="ppTableText"/>
              <w:rPr>
                <w:lang w:val="it-IT"/>
              </w:rPr>
            </w:pPr>
            <w:r w:rsidRPr="00365BF3">
              <w:rPr>
                <w:lang w:val="it-IT"/>
              </w:rPr>
              <w:t>E’ la lettera del volume che si vuole proteggere. I valori permessi sono</w:t>
            </w:r>
            <w:r w:rsidR="00B8010E" w:rsidRPr="00365BF3">
              <w:rPr>
                <w:lang w:val="it-IT"/>
              </w:rPr>
              <w:t>:</w:t>
            </w:r>
            <w:r w:rsidRPr="00365BF3">
              <w:rPr>
                <w:lang w:val="it-IT"/>
              </w:rPr>
              <w:t xml:space="preserve"> da </w:t>
            </w:r>
            <w:r w:rsidRPr="00365BF3">
              <w:rPr>
                <w:b/>
                <w:lang w:val="it-IT"/>
              </w:rPr>
              <w:t>C:</w:t>
            </w:r>
            <w:r w:rsidRPr="00365BF3">
              <w:rPr>
                <w:lang w:val="it-IT"/>
              </w:rPr>
              <w:t xml:space="preserve"> a </w:t>
            </w:r>
            <w:r w:rsidRPr="00365BF3">
              <w:rPr>
                <w:b/>
                <w:lang w:val="it-IT"/>
              </w:rPr>
              <w:t>Z:</w:t>
            </w:r>
          </w:p>
        </w:tc>
      </w:tr>
      <w:tr w:rsidR="008B0482" w:rsidRPr="00461C49" w:rsidTr="009B4AEA">
        <w:tc>
          <w:tcPr>
            <w:tcW w:w="2411" w:type="dxa"/>
          </w:tcPr>
          <w:p w:rsidR="006269A9" w:rsidRPr="00461C49" w:rsidRDefault="006269A9" w:rsidP="00502E21">
            <w:pPr>
              <w:pStyle w:val="ppTableText"/>
            </w:pPr>
            <w:r w:rsidRPr="00461C49">
              <w:t>FileExceptions</w:t>
            </w:r>
          </w:p>
          <w:p w:rsidR="008B0482" w:rsidRPr="00461C49" w:rsidRDefault="006269A9" w:rsidP="00502E21">
            <w:pPr>
              <w:pStyle w:val="ppTableText"/>
              <w:rPr>
                <w:rFonts w:cstheme="minorHAnsi"/>
              </w:rPr>
            </w:pPr>
            <w:r w:rsidRPr="00461C49">
              <w:t>UserDefined</w:t>
            </w:r>
          </w:p>
        </w:tc>
        <w:tc>
          <w:tcPr>
            <w:tcW w:w="6860" w:type="dxa"/>
          </w:tcPr>
          <w:p w:rsidR="006269A9" w:rsidRPr="00365BF3" w:rsidRDefault="00F47E8F" w:rsidP="00502E21">
            <w:pPr>
              <w:pStyle w:val="ppTableText"/>
              <w:rPr>
                <w:lang w:val="it-IT"/>
              </w:rPr>
            </w:pPr>
            <w:r w:rsidRPr="00365BF3">
              <w:rPr>
                <w:lang w:val="it-IT"/>
              </w:rPr>
              <w:t xml:space="preserve">E’ </w:t>
            </w:r>
            <w:r w:rsidR="006269A9" w:rsidRPr="00365BF3">
              <w:rPr>
                <w:lang w:val="it-IT"/>
              </w:rPr>
              <w:t>la lista delle cartelle o dei file da escludere dalla protezione sul volume di questa sezione di configurazione.</w:t>
            </w:r>
          </w:p>
          <w:p w:rsidR="000D548C" w:rsidRPr="00365BF3" w:rsidRDefault="000D548C" w:rsidP="00502E21">
            <w:pPr>
              <w:pStyle w:val="ppTableText"/>
              <w:rPr>
                <w:lang w:val="it-IT"/>
              </w:rPr>
            </w:pPr>
            <w:r w:rsidRPr="00365BF3">
              <w:rPr>
                <w:lang w:val="it-IT"/>
              </w:rPr>
              <w:t>Per inserire più cartelle e/o più file basterà elencarli uno sotto l’altro:</w:t>
            </w:r>
          </w:p>
          <w:p w:rsidR="00A776D9" w:rsidRPr="00461C49" w:rsidRDefault="000D548C" w:rsidP="00502E21">
            <w:pPr>
              <w:pStyle w:val="ppTableText"/>
            </w:pPr>
            <w:r w:rsidRPr="00461C49">
              <w:t>C:\</w:t>
            </w:r>
            <w:r w:rsidR="00A776D9" w:rsidRPr="00461C49">
              <w:t>BEPS-App</w:t>
            </w:r>
            <w:r w:rsidRPr="00461C49">
              <w:t>\</w:t>
            </w:r>
            <w:r w:rsidR="00A776D9" w:rsidRPr="00461C49">
              <w:t xml:space="preserve">Logs </w:t>
            </w:r>
          </w:p>
          <w:p w:rsidR="00A776D9" w:rsidRPr="00461C49" w:rsidRDefault="00A776D9" w:rsidP="00502E21">
            <w:pPr>
              <w:pStyle w:val="ppTableText"/>
            </w:pPr>
            <w:r w:rsidRPr="00461C49">
              <w:t>C:\BEPS-App\Traces</w:t>
            </w:r>
          </w:p>
          <w:p w:rsidR="008B0482" w:rsidRPr="00461C49" w:rsidRDefault="008B0482" w:rsidP="00502E21">
            <w:pPr>
              <w:pStyle w:val="ppTableText"/>
              <w:rPr>
                <w:rFonts w:asciiTheme="minorHAnsi" w:hAnsiTheme="minorHAnsi" w:cstheme="minorHAnsi"/>
                <w:sz w:val="22"/>
                <w:szCs w:val="22"/>
              </w:rPr>
            </w:pPr>
          </w:p>
        </w:tc>
      </w:tr>
    </w:tbl>
    <w:p w:rsidR="00FF71D7" w:rsidRPr="00461C49" w:rsidRDefault="00FF71D7" w:rsidP="007F6AE4">
      <w:pPr>
        <w:pStyle w:val="ppBodyText"/>
      </w:pPr>
    </w:p>
    <w:p w:rsidR="00FC39F6" w:rsidRPr="00365BF3" w:rsidRDefault="00FC39F6" w:rsidP="007F6AE4">
      <w:pPr>
        <w:pStyle w:val="ppBodyText"/>
        <w:rPr>
          <w:lang w:val="it-IT"/>
        </w:rPr>
      </w:pPr>
      <w:r w:rsidRPr="00365BF3">
        <w:rPr>
          <w:lang w:val="it-IT"/>
        </w:rPr>
        <w:t xml:space="preserve">Nella figura seguente vediamo come si presenta la configurazione dei parametri del </w:t>
      </w:r>
      <w:r w:rsidR="00FF71D7" w:rsidRPr="00365BF3">
        <w:rPr>
          <w:b/>
          <w:i/>
          <w:lang w:val="it-IT"/>
        </w:rPr>
        <w:t>filtro-UWF</w:t>
      </w:r>
      <w:r w:rsidR="00FF71D7" w:rsidRPr="00365BF3">
        <w:rPr>
          <w:lang w:val="it-IT"/>
        </w:rPr>
        <w:t xml:space="preserve"> </w:t>
      </w:r>
      <w:r w:rsidRPr="00365BF3">
        <w:rPr>
          <w:lang w:val="it-IT"/>
        </w:rPr>
        <w:t>nel configuratore ICE.</w:t>
      </w:r>
    </w:p>
    <w:p w:rsidR="00464304" w:rsidRDefault="00464304" w:rsidP="00502E21">
      <w:pPr>
        <w:pStyle w:val="ppFigure"/>
        <w:rPr>
          <w:lang w:val="it-IT"/>
        </w:rPr>
      </w:pPr>
      <w:r>
        <w:rPr>
          <w:noProof/>
          <w:lang w:bidi="ar-SA"/>
        </w:rPr>
        <w:lastRenderedPageBreak/>
        <w:drawing>
          <wp:inline distT="0" distB="0" distL="0" distR="0" wp14:anchorId="65B256AF" wp14:editId="05B45F6E">
            <wp:extent cx="5477256" cy="3145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WF-conf.png"/>
                    <pic:cNvPicPr/>
                  </pic:nvPicPr>
                  <pic:blipFill>
                    <a:blip r:embed="rId15">
                      <a:extLst>
                        <a:ext uri="{28A0092B-C50C-407E-A947-70E740481C1C}">
                          <a14:useLocalDpi xmlns:a14="http://schemas.microsoft.com/office/drawing/2010/main" val="0"/>
                        </a:ext>
                      </a:extLst>
                    </a:blip>
                    <a:stretch>
                      <a:fillRect/>
                    </a:stretch>
                  </pic:blipFill>
                  <pic:spPr>
                    <a:xfrm>
                      <a:off x="0" y="0"/>
                      <a:ext cx="5477256" cy="3145536"/>
                    </a:xfrm>
                    <a:prstGeom prst="rect">
                      <a:avLst/>
                    </a:prstGeom>
                  </pic:spPr>
                </pic:pic>
              </a:graphicData>
            </a:graphic>
          </wp:inline>
        </w:drawing>
      </w:r>
      <w:r w:rsidR="00F538FD" w:rsidRPr="00365BF3">
        <w:rPr>
          <w:lang w:val="it-IT"/>
        </w:rPr>
        <w:br w:type="page"/>
      </w:r>
    </w:p>
    <w:p w:rsidR="00464304" w:rsidRDefault="00464304" w:rsidP="00502E21">
      <w:pPr>
        <w:pStyle w:val="Heading2"/>
        <w:rPr>
          <w:lang w:val="it-IT"/>
        </w:rPr>
      </w:pPr>
      <w:r w:rsidRPr="00464304">
        <w:rPr>
          <w:lang w:val="it-IT"/>
        </w:rPr>
        <w:lastRenderedPageBreak/>
        <w:t xml:space="preserve">La configurazione del filtro-UWF a riga comando </w:t>
      </w:r>
    </w:p>
    <w:p w:rsidR="0001151C" w:rsidRPr="00365BF3" w:rsidRDefault="00FC0A5F" w:rsidP="007F6AE4">
      <w:pPr>
        <w:pStyle w:val="ppBodyText"/>
        <w:rPr>
          <w:lang w:val="it-IT"/>
        </w:rPr>
      </w:pPr>
      <w:r w:rsidRPr="00365BF3">
        <w:rPr>
          <w:b/>
          <w:i/>
          <w:lang w:val="it-IT"/>
        </w:rPr>
        <w:t>U</w:t>
      </w:r>
      <w:r w:rsidR="005C0DB9" w:rsidRPr="00365BF3">
        <w:rPr>
          <w:b/>
          <w:i/>
          <w:lang w:val="it-IT"/>
        </w:rPr>
        <w:t>wfmgr</w:t>
      </w:r>
      <w:r w:rsidR="00F538FD" w:rsidRPr="00365BF3">
        <w:rPr>
          <w:b/>
          <w:i/>
          <w:lang w:val="it-IT"/>
        </w:rPr>
        <w:t>.exe</w:t>
      </w:r>
      <w:r w:rsidR="00D145A2" w:rsidRPr="00365BF3">
        <w:rPr>
          <w:lang w:val="it-IT"/>
        </w:rPr>
        <w:t xml:space="preserve"> è l’applicativo a livello console che permette di interagire con i servizi e le configurazioni del </w:t>
      </w:r>
      <w:r w:rsidRPr="00365BF3">
        <w:rPr>
          <w:b/>
          <w:i/>
          <w:lang w:val="it-IT"/>
        </w:rPr>
        <w:t>filtro-UWF</w:t>
      </w:r>
      <w:r w:rsidR="00D145A2" w:rsidRPr="00365BF3">
        <w:rPr>
          <w:b/>
          <w:i/>
          <w:lang w:val="it-IT"/>
        </w:rPr>
        <w:t>.</w:t>
      </w:r>
      <w:r w:rsidR="00B31E20" w:rsidRPr="00365BF3">
        <w:rPr>
          <w:b/>
          <w:i/>
          <w:lang w:val="it-IT"/>
        </w:rPr>
        <w:t xml:space="preserve"> </w:t>
      </w:r>
      <w:r w:rsidR="00B31E20" w:rsidRPr="00365BF3">
        <w:rPr>
          <w:lang w:val="it-IT"/>
        </w:rPr>
        <w:t xml:space="preserve">L’applicazione </w:t>
      </w:r>
      <w:r w:rsidR="0001151C" w:rsidRPr="00365BF3">
        <w:rPr>
          <w:lang w:val="it-IT"/>
        </w:rPr>
        <w:t>può</w:t>
      </w:r>
      <w:r w:rsidR="002362F9" w:rsidRPr="00365BF3">
        <w:rPr>
          <w:lang w:val="it-IT"/>
        </w:rPr>
        <w:t xml:space="preserve"> </w:t>
      </w:r>
      <w:r w:rsidR="0001151C" w:rsidRPr="00365BF3">
        <w:rPr>
          <w:lang w:val="it-IT"/>
        </w:rPr>
        <w:t xml:space="preserve">essere utilizzata da un utente senza privilegi di amministratore per ottenere informazioni sul filtro, ma per effettuare qualsiasi modifica si </w:t>
      </w:r>
      <w:r w:rsidR="00B31E20" w:rsidRPr="00365BF3">
        <w:rPr>
          <w:lang w:val="it-IT"/>
        </w:rPr>
        <w:t>ha bisogno dei privilegi</w:t>
      </w:r>
      <w:r w:rsidR="0001151C" w:rsidRPr="00365BF3">
        <w:rPr>
          <w:lang w:val="it-IT"/>
        </w:rPr>
        <w:t>.</w:t>
      </w:r>
    </w:p>
    <w:p w:rsidR="005C0DB9" w:rsidRPr="00365BF3" w:rsidRDefault="0001151C" w:rsidP="007F6AE4">
      <w:pPr>
        <w:pStyle w:val="ppBodyText"/>
        <w:rPr>
          <w:lang w:val="it-IT"/>
        </w:rPr>
      </w:pPr>
      <w:r w:rsidRPr="00365BF3">
        <w:rPr>
          <w:lang w:val="it-IT"/>
        </w:rPr>
        <w:t xml:space="preserve">L’eseguibile </w:t>
      </w:r>
      <w:r w:rsidR="00F538FD" w:rsidRPr="00365BF3">
        <w:rPr>
          <w:lang w:val="it-IT"/>
        </w:rPr>
        <w:t>si trova nelle cartelle di sistema (%windowsdir%\system32), quindi è accessibile da qualsiasi cartella.</w:t>
      </w:r>
      <w:r w:rsidRPr="00365BF3">
        <w:rPr>
          <w:lang w:val="it-IT"/>
        </w:rPr>
        <w:t xml:space="preserve"> </w:t>
      </w:r>
      <w:r w:rsidR="00FC0A5F" w:rsidRPr="00365BF3">
        <w:rPr>
          <w:lang w:val="it-IT"/>
        </w:rPr>
        <w:t>Molti</w:t>
      </w:r>
      <w:r w:rsidR="001C6D8D" w:rsidRPr="00365BF3">
        <w:rPr>
          <w:lang w:val="it-IT"/>
        </w:rPr>
        <w:t xml:space="preserve"> comandi </w:t>
      </w:r>
      <w:r w:rsidR="00F538FD" w:rsidRPr="00365BF3">
        <w:rPr>
          <w:lang w:val="it-IT"/>
        </w:rPr>
        <w:t xml:space="preserve">del </w:t>
      </w:r>
      <w:r w:rsidR="00FC0A5F" w:rsidRPr="00365BF3">
        <w:rPr>
          <w:b/>
          <w:i/>
          <w:lang w:val="it-IT"/>
        </w:rPr>
        <w:t>filtro-U</w:t>
      </w:r>
      <w:r w:rsidR="00F538FD" w:rsidRPr="00365BF3">
        <w:rPr>
          <w:b/>
          <w:i/>
          <w:lang w:val="it-IT"/>
        </w:rPr>
        <w:t>WF</w:t>
      </w:r>
      <w:r w:rsidR="00F538FD" w:rsidRPr="00365BF3">
        <w:rPr>
          <w:lang w:val="it-IT"/>
        </w:rPr>
        <w:t xml:space="preserve"> </w:t>
      </w:r>
      <w:r w:rsidR="001C6D8D" w:rsidRPr="00365BF3">
        <w:rPr>
          <w:lang w:val="it-IT"/>
        </w:rPr>
        <w:t>hanno bisogno di un riavvio per diventare operativi.</w:t>
      </w:r>
      <w:r w:rsidR="00B31E20" w:rsidRPr="00365BF3">
        <w:rPr>
          <w:lang w:val="it-IT"/>
        </w:rPr>
        <w:t xml:space="preserve"> </w:t>
      </w:r>
    </w:p>
    <w:p w:rsidR="00256AC9" w:rsidRDefault="00D145A2" w:rsidP="007F6AE4">
      <w:pPr>
        <w:pStyle w:val="ppBodyText"/>
        <w:rPr>
          <w:lang w:val="it-IT"/>
        </w:rPr>
      </w:pPr>
      <w:r w:rsidRPr="00365BF3">
        <w:rPr>
          <w:lang w:val="it-IT"/>
        </w:rPr>
        <w:t>La sintassi:</w:t>
      </w:r>
    </w:p>
    <w:p w:rsidR="00256AC9" w:rsidRDefault="00256AC9" w:rsidP="00256AC9">
      <w:pPr>
        <w:pStyle w:val="ppCodeLanguage"/>
        <w:rPr>
          <w:lang w:val="it-IT"/>
        </w:rPr>
      </w:pPr>
      <w:r>
        <w:rPr>
          <w:lang w:val="it-IT"/>
        </w:rPr>
        <w:t>Sintassi</w:t>
      </w:r>
    </w:p>
    <w:p w:rsidR="00256AC9" w:rsidRPr="00B77445" w:rsidRDefault="00256AC9" w:rsidP="00256AC9">
      <w:pPr>
        <w:pStyle w:val="ppCode"/>
      </w:pPr>
      <w:r w:rsidRPr="00B77445">
        <w:t>uwfmgr.exe</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Get-Config</w:t>
      </w:r>
    </w:p>
    <w:p w:rsidR="00256AC9" w:rsidRPr="00B77445" w:rsidRDefault="00256AC9" w:rsidP="00256AC9">
      <w:pPr>
        <w:pStyle w:val="ppCode"/>
      </w:pPr>
      <w:r w:rsidRPr="00B77445">
        <w:t xml:space="preserve">    Filter</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Enable</w:t>
      </w:r>
    </w:p>
    <w:p w:rsidR="00256AC9" w:rsidRPr="00B77445" w:rsidRDefault="00256AC9" w:rsidP="00256AC9">
      <w:pPr>
        <w:pStyle w:val="ppCode"/>
      </w:pPr>
      <w:r w:rsidRPr="00B77445">
        <w:t xml:space="preserve">        Disable</w:t>
      </w:r>
    </w:p>
    <w:p w:rsidR="00256AC9" w:rsidRPr="00B77445" w:rsidRDefault="00256AC9" w:rsidP="00256AC9">
      <w:pPr>
        <w:pStyle w:val="ppCode"/>
      </w:pPr>
      <w:r w:rsidRPr="00B77445">
        <w:t xml:space="preserve">        Enable-HORM</w:t>
      </w:r>
    </w:p>
    <w:p w:rsidR="00256AC9" w:rsidRPr="00B77445" w:rsidRDefault="00256AC9" w:rsidP="00256AC9">
      <w:pPr>
        <w:pStyle w:val="ppCode"/>
      </w:pPr>
      <w:r w:rsidRPr="00B77445">
        <w:t xml:space="preserve">        Disable-HORM</w:t>
      </w:r>
    </w:p>
    <w:p w:rsidR="00256AC9" w:rsidRPr="00B77445" w:rsidRDefault="00256AC9" w:rsidP="00256AC9">
      <w:pPr>
        <w:pStyle w:val="ppCode"/>
      </w:pPr>
      <w:r w:rsidRPr="00B77445">
        <w:t xml:space="preserve">        Reset-Settings</w:t>
      </w:r>
    </w:p>
    <w:p w:rsidR="00256AC9" w:rsidRPr="00B77445" w:rsidRDefault="00256AC9" w:rsidP="00256AC9">
      <w:pPr>
        <w:pStyle w:val="ppCode"/>
      </w:pPr>
      <w:r w:rsidRPr="00B77445">
        <w:t xml:space="preserve">    Volume</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Get-Config {&lt;volume&gt; | all}</w:t>
      </w:r>
    </w:p>
    <w:p w:rsidR="00256AC9" w:rsidRPr="00B77445" w:rsidRDefault="00256AC9" w:rsidP="00256AC9">
      <w:pPr>
        <w:pStyle w:val="ppCode"/>
      </w:pPr>
      <w:r w:rsidRPr="00B77445">
        <w:t xml:space="preserve">        Protect {&lt;volume&gt; | all}</w:t>
      </w:r>
    </w:p>
    <w:p w:rsidR="00256AC9" w:rsidRPr="00B77445" w:rsidRDefault="00256AC9" w:rsidP="00256AC9">
      <w:pPr>
        <w:pStyle w:val="ppCode"/>
      </w:pPr>
      <w:r w:rsidRPr="00B77445">
        <w:t xml:space="preserve">        Unprotect {&lt;volume&gt; | all}</w:t>
      </w:r>
    </w:p>
    <w:p w:rsidR="00256AC9" w:rsidRPr="00B77445" w:rsidRDefault="00256AC9" w:rsidP="00256AC9">
      <w:pPr>
        <w:pStyle w:val="ppCode"/>
      </w:pPr>
      <w:r w:rsidRPr="00B77445">
        <w:t xml:space="preserve">    File</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Get-Exclusions {&lt;volume&gt; | all}</w:t>
      </w:r>
    </w:p>
    <w:p w:rsidR="00256AC9" w:rsidRPr="00B77445" w:rsidRDefault="00256AC9" w:rsidP="00256AC9">
      <w:pPr>
        <w:pStyle w:val="ppCode"/>
      </w:pPr>
      <w:r w:rsidRPr="00B77445">
        <w:t xml:space="preserve">        Add-Exclusion &lt;file&gt;</w:t>
      </w:r>
    </w:p>
    <w:p w:rsidR="00256AC9" w:rsidRPr="00B77445" w:rsidRDefault="00256AC9" w:rsidP="00256AC9">
      <w:pPr>
        <w:pStyle w:val="ppCode"/>
      </w:pPr>
      <w:r w:rsidRPr="00B77445">
        <w:t xml:space="preserve">        Remove-Exclusion &lt;file&gt;</w:t>
      </w:r>
    </w:p>
    <w:p w:rsidR="00256AC9" w:rsidRPr="00B77445" w:rsidRDefault="00256AC9" w:rsidP="00256AC9">
      <w:pPr>
        <w:pStyle w:val="ppCode"/>
      </w:pPr>
      <w:r w:rsidRPr="00B77445">
        <w:t xml:space="preserve">        Commit &lt;file&gt;</w:t>
      </w:r>
    </w:p>
    <w:p w:rsidR="00256AC9" w:rsidRPr="00B77445" w:rsidRDefault="00256AC9" w:rsidP="00256AC9">
      <w:pPr>
        <w:pStyle w:val="ppCode"/>
      </w:pPr>
      <w:r w:rsidRPr="00B77445">
        <w:t xml:space="preserve">    Registry</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Get-Exclusions</w:t>
      </w:r>
    </w:p>
    <w:p w:rsidR="00256AC9" w:rsidRPr="00B77445" w:rsidRDefault="00256AC9" w:rsidP="00256AC9">
      <w:pPr>
        <w:pStyle w:val="ppCode"/>
      </w:pPr>
      <w:r w:rsidRPr="00B77445">
        <w:t xml:space="preserve">        Add-Exclusion &lt;key&gt;</w:t>
      </w:r>
    </w:p>
    <w:p w:rsidR="00256AC9" w:rsidRPr="00B77445" w:rsidRDefault="00256AC9" w:rsidP="00256AC9">
      <w:pPr>
        <w:pStyle w:val="ppCode"/>
      </w:pPr>
      <w:r w:rsidRPr="00B77445">
        <w:t xml:space="preserve">        Remove-Exclusion &lt;key&gt;</w:t>
      </w:r>
    </w:p>
    <w:p w:rsidR="00256AC9" w:rsidRPr="00B77445" w:rsidRDefault="00256AC9" w:rsidP="00256AC9">
      <w:pPr>
        <w:pStyle w:val="ppCode"/>
      </w:pPr>
      <w:r w:rsidRPr="00B77445">
        <w:t xml:space="preserve">        Commit &lt;key&gt; [&lt;value&gt;]</w:t>
      </w:r>
    </w:p>
    <w:p w:rsidR="00256AC9" w:rsidRPr="00B77445" w:rsidRDefault="00256AC9" w:rsidP="00256AC9">
      <w:pPr>
        <w:pStyle w:val="ppCode"/>
      </w:pPr>
      <w:r w:rsidRPr="00B77445">
        <w:t xml:space="preserve">    Overlay</w:t>
      </w:r>
    </w:p>
    <w:p w:rsidR="00256AC9" w:rsidRPr="00B77445" w:rsidRDefault="00256AC9" w:rsidP="00256AC9">
      <w:pPr>
        <w:pStyle w:val="ppCode"/>
      </w:pPr>
      <w:r w:rsidRPr="00B77445">
        <w:t xml:space="preserve">        Help | ?</w:t>
      </w:r>
    </w:p>
    <w:p w:rsidR="00256AC9" w:rsidRPr="00B77445" w:rsidRDefault="00256AC9" w:rsidP="00256AC9">
      <w:pPr>
        <w:pStyle w:val="ppCode"/>
      </w:pPr>
      <w:r w:rsidRPr="00B77445">
        <w:t xml:space="preserve">        Get-Config</w:t>
      </w:r>
    </w:p>
    <w:p w:rsidR="00256AC9" w:rsidRPr="00B77445" w:rsidRDefault="00256AC9" w:rsidP="00256AC9">
      <w:pPr>
        <w:pStyle w:val="ppCode"/>
      </w:pPr>
      <w:r w:rsidRPr="00B77445">
        <w:t xml:space="preserve">        Get-AvailableSpace</w:t>
      </w:r>
    </w:p>
    <w:p w:rsidR="00256AC9" w:rsidRPr="00B77445" w:rsidRDefault="00256AC9" w:rsidP="00256AC9">
      <w:pPr>
        <w:pStyle w:val="ppCode"/>
      </w:pPr>
      <w:r w:rsidRPr="00B77445">
        <w:t xml:space="preserve">        Get-Consumption</w:t>
      </w:r>
    </w:p>
    <w:p w:rsidR="00256AC9" w:rsidRPr="00B77445" w:rsidRDefault="00256AC9" w:rsidP="00256AC9">
      <w:pPr>
        <w:pStyle w:val="ppCode"/>
      </w:pPr>
      <w:r w:rsidRPr="00B77445">
        <w:t xml:space="preserve">        Get-Files {&lt;drive&gt; | &lt;volume&gt;}</w:t>
      </w:r>
    </w:p>
    <w:p w:rsidR="00256AC9" w:rsidRPr="00B77445" w:rsidRDefault="00256AC9" w:rsidP="00256AC9">
      <w:pPr>
        <w:pStyle w:val="ppCode"/>
      </w:pPr>
      <w:r w:rsidRPr="00B77445">
        <w:t xml:space="preserve">        Set-Size &lt;size&gt;</w:t>
      </w:r>
    </w:p>
    <w:p w:rsidR="00256AC9" w:rsidRPr="00B77445" w:rsidRDefault="00256AC9" w:rsidP="00256AC9">
      <w:pPr>
        <w:pStyle w:val="ppCode"/>
      </w:pPr>
      <w:r w:rsidRPr="00B77445">
        <w:t xml:space="preserve">        Set-Type {RAM | DISK}</w:t>
      </w:r>
    </w:p>
    <w:p w:rsidR="00256AC9" w:rsidRPr="00B77445" w:rsidRDefault="00256AC9" w:rsidP="00256AC9">
      <w:pPr>
        <w:pStyle w:val="ppCode"/>
      </w:pPr>
      <w:r w:rsidRPr="00B77445">
        <w:t xml:space="preserve">        Set-WarningThreshold &lt;size&gt;</w:t>
      </w:r>
    </w:p>
    <w:p w:rsidR="00256AC9" w:rsidRPr="00B77445" w:rsidRDefault="00256AC9" w:rsidP="00256AC9">
      <w:pPr>
        <w:pStyle w:val="ppCode"/>
      </w:pPr>
      <w:r w:rsidRPr="00B77445">
        <w:t xml:space="preserve">        Set-CriticalThreshold &lt;size&gt;</w:t>
      </w:r>
    </w:p>
    <w:p w:rsidR="00256AC9" w:rsidRPr="00B77445" w:rsidRDefault="00256AC9" w:rsidP="00256AC9">
      <w:pPr>
        <w:pStyle w:val="ppCode"/>
      </w:pPr>
      <w:r w:rsidRPr="00B77445">
        <w:t xml:space="preserve">    Servicing</w:t>
      </w:r>
    </w:p>
    <w:p w:rsidR="00256AC9" w:rsidRPr="00B77445" w:rsidRDefault="00256AC9" w:rsidP="00256AC9">
      <w:pPr>
        <w:pStyle w:val="ppCode"/>
      </w:pPr>
      <w:r w:rsidRPr="00B77445">
        <w:t xml:space="preserve">        Enable</w:t>
      </w:r>
    </w:p>
    <w:p w:rsidR="00256AC9" w:rsidRPr="00B77445" w:rsidRDefault="00256AC9" w:rsidP="00256AC9">
      <w:pPr>
        <w:pStyle w:val="ppCode"/>
      </w:pPr>
      <w:r w:rsidRPr="00B77445">
        <w:t xml:space="preserve">        Disable</w:t>
      </w:r>
    </w:p>
    <w:p w:rsidR="00256AC9" w:rsidRPr="00B77445" w:rsidRDefault="00256AC9" w:rsidP="00256AC9">
      <w:pPr>
        <w:pStyle w:val="ppCode"/>
      </w:pPr>
      <w:r w:rsidRPr="00B77445">
        <w:t xml:space="preserve">        Update-Windows</w:t>
      </w:r>
    </w:p>
    <w:p w:rsidR="00256AC9" w:rsidRPr="00B77445" w:rsidRDefault="00256AC9" w:rsidP="00256AC9">
      <w:pPr>
        <w:pStyle w:val="ppCode"/>
      </w:pPr>
      <w:r w:rsidRPr="00B77445">
        <w:t xml:space="preserve">        Get-Config</w:t>
      </w:r>
    </w:p>
    <w:p w:rsidR="00256AC9" w:rsidRPr="00B77445" w:rsidRDefault="00256AC9" w:rsidP="00256AC9">
      <w:pPr>
        <w:pStyle w:val="ppCode"/>
      </w:pPr>
      <w:r w:rsidRPr="00B77445">
        <w:lastRenderedPageBreak/>
        <w:t xml:space="preserve">        Help</w:t>
      </w:r>
    </w:p>
    <w:p w:rsidR="00082237" w:rsidRPr="00365BF3" w:rsidRDefault="00082237" w:rsidP="00256AC9">
      <w:pPr>
        <w:pStyle w:val="ppCode"/>
        <w:rPr>
          <w:lang w:val="it-IT"/>
        </w:rPr>
      </w:pPr>
      <w:r w:rsidRPr="00365BF3">
        <w:rPr>
          <w:lang w:val="it-IT"/>
        </w:rPr>
        <w:br w:type="page"/>
      </w:r>
    </w:p>
    <w:p w:rsidR="008E32B2" w:rsidRPr="00365BF3" w:rsidRDefault="00E67154" w:rsidP="007F6AE4">
      <w:pPr>
        <w:pStyle w:val="ppBodyText"/>
        <w:rPr>
          <w:lang w:val="it-IT"/>
        </w:rPr>
      </w:pPr>
      <w:r w:rsidRPr="00365BF3">
        <w:rPr>
          <w:lang w:val="it-IT"/>
        </w:rPr>
        <w:lastRenderedPageBreak/>
        <w:t>I parametri di questo comando, come si vede dall’elenco riportato nella sintassi sono divisi in sezioni</w:t>
      </w:r>
      <w:r w:rsidR="00DE34A0" w:rsidRPr="00365BF3">
        <w:rPr>
          <w:lang w:val="it-IT"/>
        </w:rPr>
        <w:t xml:space="preserve"> che evidenzieremo con i titoli in grassetto e sottolineati</w:t>
      </w:r>
      <w:r w:rsidRPr="00365BF3">
        <w:rPr>
          <w:lang w:val="it-IT"/>
        </w:rPr>
        <w:t>, v</w:t>
      </w:r>
      <w:r w:rsidR="000A1B79" w:rsidRPr="00365BF3">
        <w:rPr>
          <w:lang w:val="it-IT"/>
        </w:rPr>
        <w:t>ediamo</w:t>
      </w:r>
      <w:r w:rsidRPr="00365BF3">
        <w:rPr>
          <w:lang w:val="it-IT"/>
        </w:rPr>
        <w:t xml:space="preserve">li </w:t>
      </w:r>
      <w:r w:rsidR="008E32B2" w:rsidRPr="00365BF3">
        <w:rPr>
          <w:lang w:val="it-IT"/>
        </w:rPr>
        <w:t>in dettaglio:</w:t>
      </w:r>
    </w:p>
    <w:tbl>
      <w:tblPr>
        <w:tblStyle w:val="TableGrid"/>
        <w:tblW w:w="0" w:type="auto"/>
        <w:tblInd w:w="357" w:type="dxa"/>
        <w:tblLook w:val="04A0" w:firstRow="1" w:lastRow="0" w:firstColumn="1" w:lastColumn="0" w:noHBand="0" w:noVBand="1"/>
      </w:tblPr>
      <w:tblGrid>
        <w:gridCol w:w="2411"/>
        <w:gridCol w:w="6860"/>
      </w:tblGrid>
      <w:tr w:rsidR="000A1B79" w:rsidRPr="00461C49" w:rsidTr="00410C24">
        <w:tc>
          <w:tcPr>
            <w:tcW w:w="2411" w:type="dxa"/>
          </w:tcPr>
          <w:p w:rsidR="008E32B2" w:rsidRPr="00461C49" w:rsidRDefault="008E32B2" w:rsidP="00502E21">
            <w:pPr>
              <w:pStyle w:val="ppTableText"/>
            </w:pPr>
            <w:r w:rsidRPr="00461C49">
              <w:t>Nome</w:t>
            </w:r>
          </w:p>
        </w:tc>
        <w:tc>
          <w:tcPr>
            <w:tcW w:w="6860" w:type="dxa"/>
          </w:tcPr>
          <w:p w:rsidR="008E32B2" w:rsidRPr="00461C49" w:rsidRDefault="008E32B2" w:rsidP="00502E21">
            <w:pPr>
              <w:pStyle w:val="ppTableText"/>
            </w:pPr>
            <w:r w:rsidRPr="00461C49">
              <w:t xml:space="preserve">Descrizione </w:t>
            </w:r>
          </w:p>
        </w:tc>
      </w:tr>
      <w:tr w:rsidR="000A1B79" w:rsidRPr="00256AC9" w:rsidTr="00410C24">
        <w:tc>
          <w:tcPr>
            <w:tcW w:w="2411" w:type="dxa"/>
          </w:tcPr>
          <w:p w:rsidR="008E32B2" w:rsidRPr="00461C49" w:rsidRDefault="003912B1" w:rsidP="00502E21">
            <w:pPr>
              <w:pStyle w:val="ppTableText"/>
            </w:pPr>
            <w:r w:rsidRPr="00461C49">
              <w:t>Help | ?</w:t>
            </w:r>
          </w:p>
        </w:tc>
        <w:tc>
          <w:tcPr>
            <w:tcW w:w="6860" w:type="dxa"/>
          </w:tcPr>
          <w:p w:rsidR="008E32B2" w:rsidRPr="00365BF3" w:rsidRDefault="003912B1" w:rsidP="00502E21">
            <w:pPr>
              <w:pStyle w:val="ppTableText"/>
              <w:rPr>
                <w:lang w:val="it-IT"/>
              </w:rPr>
            </w:pPr>
            <w:r w:rsidRPr="00365BF3">
              <w:rPr>
                <w:lang w:val="it-IT"/>
              </w:rPr>
              <w:t>Visualizza l’help del</w:t>
            </w:r>
            <w:r w:rsidR="00CA41CC" w:rsidRPr="00365BF3">
              <w:rPr>
                <w:lang w:val="it-IT"/>
              </w:rPr>
              <w:t>la sintassi generale</w:t>
            </w:r>
            <w:r w:rsidRPr="00365BF3">
              <w:rPr>
                <w:lang w:val="it-IT"/>
              </w:rPr>
              <w:t>.</w:t>
            </w:r>
          </w:p>
        </w:tc>
      </w:tr>
      <w:tr w:rsidR="00DE34A0" w:rsidRPr="00256AC9" w:rsidTr="00410C24">
        <w:tc>
          <w:tcPr>
            <w:tcW w:w="2411" w:type="dxa"/>
          </w:tcPr>
          <w:p w:rsidR="00DE34A0" w:rsidRPr="00461C49" w:rsidRDefault="00DE34A0" w:rsidP="00502E21">
            <w:pPr>
              <w:pStyle w:val="ppTableText"/>
            </w:pPr>
            <w:r w:rsidRPr="00461C49">
              <w:t>Get-Config</w:t>
            </w:r>
          </w:p>
        </w:tc>
        <w:tc>
          <w:tcPr>
            <w:tcW w:w="6860" w:type="dxa"/>
          </w:tcPr>
          <w:p w:rsidR="00DE34A0" w:rsidRPr="00365BF3" w:rsidRDefault="00DE34A0" w:rsidP="00502E21">
            <w:pPr>
              <w:pStyle w:val="ppTableText"/>
              <w:rPr>
                <w:lang w:val="it-IT"/>
              </w:rPr>
            </w:pPr>
            <w:r w:rsidRPr="00365BF3">
              <w:rPr>
                <w:lang w:val="it-IT"/>
              </w:rPr>
              <w:t xml:space="preserve">Visualizza la configurazione del </w:t>
            </w:r>
            <w:r w:rsidR="007257FD" w:rsidRPr="00365BF3">
              <w:rPr>
                <w:b/>
                <w:i/>
                <w:lang w:val="it-IT"/>
              </w:rPr>
              <w:t>filtro-UWF</w:t>
            </w:r>
            <w:r w:rsidR="007257FD" w:rsidRPr="00365BF3">
              <w:rPr>
                <w:lang w:val="it-IT"/>
              </w:rPr>
              <w:t xml:space="preserve"> </w:t>
            </w:r>
            <w:r w:rsidRPr="00365BF3">
              <w:rPr>
                <w:lang w:val="it-IT"/>
              </w:rPr>
              <w:t>e quella che avrà dopo il prossimo riavvio.</w:t>
            </w:r>
          </w:p>
        </w:tc>
      </w:tr>
      <w:tr w:rsidR="000A1B79" w:rsidRPr="00256AC9" w:rsidTr="00410C24">
        <w:tc>
          <w:tcPr>
            <w:tcW w:w="2411" w:type="dxa"/>
          </w:tcPr>
          <w:p w:rsidR="008E32B2" w:rsidRPr="00461C49" w:rsidRDefault="00DE34A0" w:rsidP="00502E21">
            <w:pPr>
              <w:pStyle w:val="ppTableText"/>
            </w:pPr>
            <w:r w:rsidRPr="00461C49">
              <w:t>Filter</w:t>
            </w:r>
          </w:p>
        </w:tc>
        <w:tc>
          <w:tcPr>
            <w:tcW w:w="6860" w:type="dxa"/>
          </w:tcPr>
          <w:p w:rsidR="008E32B2" w:rsidRPr="00365BF3" w:rsidRDefault="00DE34A0" w:rsidP="00502E21">
            <w:pPr>
              <w:pStyle w:val="ppTableText"/>
              <w:rPr>
                <w:lang w:val="it-IT"/>
              </w:rPr>
            </w:pPr>
            <w:r w:rsidRPr="00365BF3">
              <w:rPr>
                <w:lang w:val="it-IT"/>
              </w:rPr>
              <w:t>Questa è la sezione che configura i parametri de</w:t>
            </w:r>
            <w:r w:rsidR="007257FD" w:rsidRPr="00365BF3">
              <w:rPr>
                <w:lang w:val="it-IT"/>
              </w:rPr>
              <w:t>i filtri.</w:t>
            </w:r>
          </w:p>
        </w:tc>
      </w:tr>
      <w:tr w:rsidR="00CA41CC" w:rsidRPr="00256AC9" w:rsidTr="00410C24">
        <w:tc>
          <w:tcPr>
            <w:tcW w:w="2411" w:type="dxa"/>
          </w:tcPr>
          <w:p w:rsidR="00CA41CC" w:rsidRPr="00461C49" w:rsidRDefault="00CA41CC" w:rsidP="00502E21">
            <w:pPr>
              <w:pStyle w:val="ppTableText"/>
            </w:pPr>
            <w:r w:rsidRPr="00461C49">
              <w:t>Help | ?</w:t>
            </w:r>
          </w:p>
        </w:tc>
        <w:tc>
          <w:tcPr>
            <w:tcW w:w="6860" w:type="dxa"/>
          </w:tcPr>
          <w:p w:rsidR="00CA41CC" w:rsidRPr="00365BF3" w:rsidRDefault="00CA41CC" w:rsidP="00502E21">
            <w:pPr>
              <w:pStyle w:val="ppTableText"/>
              <w:rPr>
                <w:lang w:val="it-IT"/>
              </w:rPr>
            </w:pPr>
            <w:r w:rsidRPr="00365BF3">
              <w:rPr>
                <w:lang w:val="it-IT"/>
              </w:rPr>
              <w:t>Visualizza l’help relativo ai comandi dei filtri.</w:t>
            </w:r>
          </w:p>
        </w:tc>
      </w:tr>
      <w:tr w:rsidR="000A1B79" w:rsidRPr="00256AC9" w:rsidTr="00410C24">
        <w:tc>
          <w:tcPr>
            <w:tcW w:w="2411" w:type="dxa"/>
          </w:tcPr>
          <w:p w:rsidR="008E32B2" w:rsidRPr="00461C49" w:rsidRDefault="007257FD" w:rsidP="00502E21">
            <w:pPr>
              <w:pStyle w:val="ppTableText"/>
            </w:pPr>
            <w:r w:rsidRPr="00461C49">
              <w:t>Enable</w:t>
            </w:r>
          </w:p>
        </w:tc>
        <w:tc>
          <w:tcPr>
            <w:tcW w:w="6860" w:type="dxa"/>
          </w:tcPr>
          <w:p w:rsidR="008E32B2" w:rsidRPr="00365BF3" w:rsidRDefault="007257FD" w:rsidP="00502E21">
            <w:pPr>
              <w:pStyle w:val="ppTableText"/>
              <w:rPr>
                <w:lang w:val="it-IT"/>
              </w:rPr>
            </w:pPr>
            <w:r w:rsidRPr="00365BF3">
              <w:rPr>
                <w:lang w:val="it-IT"/>
              </w:rPr>
              <w:t xml:space="preserve">Abilita il </w:t>
            </w:r>
            <w:r w:rsidRPr="00365BF3">
              <w:rPr>
                <w:b/>
                <w:i/>
                <w:lang w:val="it-IT"/>
              </w:rPr>
              <w:t>filtro-UWF</w:t>
            </w:r>
            <w:r w:rsidRPr="00365BF3">
              <w:rPr>
                <w:b/>
                <w:lang w:val="it-IT"/>
              </w:rPr>
              <w:t xml:space="preserve"> </w:t>
            </w:r>
            <w:r w:rsidRPr="00365BF3">
              <w:rPr>
                <w:lang w:val="it-IT"/>
              </w:rPr>
              <w:t>al prossimo riavvio. I parametri utilizzati saranno quelli del momento del riavvio.</w:t>
            </w:r>
            <w:r w:rsidRPr="00365BF3">
              <w:rPr>
                <w:b/>
                <w:lang w:val="it-IT"/>
              </w:rPr>
              <w:t xml:space="preserve"> </w:t>
            </w:r>
          </w:p>
        </w:tc>
      </w:tr>
      <w:tr w:rsidR="000A1B79" w:rsidRPr="00256AC9" w:rsidTr="00410C24">
        <w:tc>
          <w:tcPr>
            <w:tcW w:w="2411" w:type="dxa"/>
          </w:tcPr>
          <w:p w:rsidR="008E32B2" w:rsidRPr="00461C49" w:rsidRDefault="00361B11" w:rsidP="00502E21">
            <w:pPr>
              <w:pStyle w:val="ppTableText"/>
            </w:pPr>
            <w:r w:rsidRPr="00461C49">
              <w:t>Disable</w:t>
            </w:r>
          </w:p>
        </w:tc>
        <w:tc>
          <w:tcPr>
            <w:tcW w:w="6860" w:type="dxa"/>
          </w:tcPr>
          <w:p w:rsidR="00361B11" w:rsidRPr="00365BF3" w:rsidRDefault="00361B11" w:rsidP="00502E21">
            <w:pPr>
              <w:pStyle w:val="ppTableText"/>
              <w:rPr>
                <w:lang w:val="it-IT"/>
              </w:rPr>
            </w:pPr>
            <w:r w:rsidRPr="00365BF3">
              <w:rPr>
                <w:lang w:val="it-IT"/>
              </w:rPr>
              <w:t xml:space="preserve">Richiede la disabilitazione del </w:t>
            </w:r>
            <w:r w:rsidR="00FE028C" w:rsidRPr="00365BF3">
              <w:rPr>
                <w:b/>
                <w:i/>
                <w:lang w:val="it-IT"/>
              </w:rPr>
              <w:t>filtro-UWF</w:t>
            </w:r>
            <w:r w:rsidRPr="00365BF3">
              <w:rPr>
                <w:lang w:val="it-IT"/>
              </w:rPr>
              <w:t xml:space="preserve"> </w:t>
            </w:r>
            <w:r w:rsidR="00FE028C" w:rsidRPr="00365BF3">
              <w:rPr>
                <w:lang w:val="it-IT"/>
              </w:rPr>
              <w:t>al prossimo riavvio.</w:t>
            </w:r>
          </w:p>
        </w:tc>
      </w:tr>
      <w:tr w:rsidR="009076F5" w:rsidRPr="00256AC9" w:rsidTr="00410C24">
        <w:tc>
          <w:tcPr>
            <w:tcW w:w="2411" w:type="dxa"/>
          </w:tcPr>
          <w:p w:rsidR="009076F5" w:rsidRPr="00461C49" w:rsidRDefault="009076F5" w:rsidP="00502E21">
            <w:pPr>
              <w:pStyle w:val="ppTableText"/>
            </w:pPr>
            <w:r w:rsidRPr="00461C49">
              <w:t>Enable-</w:t>
            </w:r>
            <w:r w:rsidR="00CF07B3" w:rsidRPr="00461C49">
              <w:t>horm</w:t>
            </w:r>
          </w:p>
        </w:tc>
        <w:tc>
          <w:tcPr>
            <w:tcW w:w="6860" w:type="dxa"/>
          </w:tcPr>
          <w:p w:rsidR="009076F5" w:rsidRPr="00365BF3" w:rsidRDefault="009076F5" w:rsidP="00502E21">
            <w:pPr>
              <w:pStyle w:val="ppTableText"/>
              <w:rPr>
                <w:lang w:val="it-IT"/>
              </w:rPr>
            </w:pPr>
            <w:r w:rsidRPr="00365BF3">
              <w:rPr>
                <w:lang w:val="it-IT"/>
              </w:rPr>
              <w:t xml:space="preserve">Richiede l’attivazione della funzionalità di </w:t>
            </w:r>
            <w:r w:rsidR="00A476FB" w:rsidRPr="00365BF3">
              <w:rPr>
                <w:b/>
                <w:i/>
                <w:lang w:val="it-IT"/>
              </w:rPr>
              <w:t>HORM</w:t>
            </w:r>
            <w:r w:rsidRPr="00365BF3">
              <w:rPr>
                <w:lang w:val="it-IT"/>
              </w:rPr>
              <w:t xml:space="preserve"> senza aspettare il prossimo avvio.</w:t>
            </w:r>
          </w:p>
        </w:tc>
      </w:tr>
      <w:tr w:rsidR="000A1B79" w:rsidRPr="00256AC9" w:rsidTr="00410C24">
        <w:tc>
          <w:tcPr>
            <w:tcW w:w="2411" w:type="dxa"/>
          </w:tcPr>
          <w:p w:rsidR="008E32B2" w:rsidRPr="00461C49" w:rsidRDefault="009076F5" w:rsidP="00502E21">
            <w:pPr>
              <w:pStyle w:val="ppTableText"/>
            </w:pPr>
            <w:r w:rsidRPr="00461C49">
              <w:t>Dis</w:t>
            </w:r>
            <w:r w:rsidR="004A2B0F" w:rsidRPr="00461C49">
              <w:t>able</w:t>
            </w:r>
            <w:r w:rsidR="00FE028C" w:rsidRPr="00461C49">
              <w:t>-</w:t>
            </w:r>
            <w:r w:rsidR="00CF07B3" w:rsidRPr="00461C49">
              <w:t>horm</w:t>
            </w:r>
          </w:p>
        </w:tc>
        <w:tc>
          <w:tcPr>
            <w:tcW w:w="6860" w:type="dxa"/>
          </w:tcPr>
          <w:p w:rsidR="008E32B2" w:rsidRPr="00365BF3" w:rsidRDefault="00FE028C" w:rsidP="00502E21">
            <w:pPr>
              <w:pStyle w:val="ppTableText"/>
              <w:rPr>
                <w:lang w:val="it-IT"/>
              </w:rPr>
            </w:pPr>
            <w:r w:rsidRPr="00365BF3">
              <w:rPr>
                <w:lang w:val="it-IT"/>
              </w:rPr>
              <w:t>Richiede l</w:t>
            </w:r>
            <w:r w:rsidR="009076F5" w:rsidRPr="00365BF3">
              <w:rPr>
                <w:lang w:val="it-IT"/>
              </w:rPr>
              <w:t>a dis</w:t>
            </w:r>
            <w:r w:rsidRPr="00365BF3">
              <w:rPr>
                <w:lang w:val="it-IT"/>
              </w:rPr>
              <w:t xml:space="preserve">attivazione della funzionalità di </w:t>
            </w:r>
            <w:r w:rsidR="00A476FB" w:rsidRPr="00365BF3">
              <w:rPr>
                <w:b/>
                <w:i/>
                <w:lang w:val="it-IT"/>
              </w:rPr>
              <w:t>HORM</w:t>
            </w:r>
            <w:r w:rsidRPr="00365BF3">
              <w:rPr>
                <w:lang w:val="it-IT"/>
              </w:rPr>
              <w:t xml:space="preserve"> senza aspettare il prossimo avvio.</w:t>
            </w:r>
          </w:p>
        </w:tc>
      </w:tr>
      <w:tr w:rsidR="006704AE" w:rsidRPr="00256AC9" w:rsidTr="00410C24">
        <w:tc>
          <w:tcPr>
            <w:tcW w:w="2411" w:type="dxa"/>
          </w:tcPr>
          <w:p w:rsidR="006704AE" w:rsidRPr="00461C49" w:rsidRDefault="009076F5" w:rsidP="00502E21">
            <w:pPr>
              <w:pStyle w:val="ppTableText"/>
            </w:pPr>
            <w:r w:rsidRPr="00461C49">
              <w:t>Reset-Settings</w:t>
            </w:r>
          </w:p>
        </w:tc>
        <w:tc>
          <w:tcPr>
            <w:tcW w:w="6860" w:type="dxa"/>
          </w:tcPr>
          <w:p w:rsidR="006704AE" w:rsidRPr="00365BF3" w:rsidRDefault="009076F5" w:rsidP="00502E21">
            <w:pPr>
              <w:pStyle w:val="ppTableText"/>
              <w:rPr>
                <w:lang w:val="it-IT"/>
              </w:rPr>
            </w:pPr>
            <w:r w:rsidRPr="00365BF3">
              <w:rPr>
                <w:lang w:val="it-IT"/>
              </w:rPr>
              <w:t xml:space="preserve">Ripristina la configurazione del </w:t>
            </w:r>
            <w:r w:rsidRPr="00365BF3">
              <w:rPr>
                <w:b/>
                <w:i/>
                <w:lang w:val="it-IT"/>
              </w:rPr>
              <w:t>filtro-UWF</w:t>
            </w:r>
            <w:r w:rsidRPr="00365BF3">
              <w:rPr>
                <w:lang w:val="it-IT"/>
              </w:rPr>
              <w:t xml:space="preserve"> come era al momento dell’installazione.</w:t>
            </w:r>
          </w:p>
        </w:tc>
      </w:tr>
      <w:tr w:rsidR="009076F5" w:rsidRPr="00256AC9" w:rsidTr="00410C24">
        <w:tc>
          <w:tcPr>
            <w:tcW w:w="2411" w:type="dxa"/>
          </w:tcPr>
          <w:p w:rsidR="009076F5" w:rsidRPr="00461C49" w:rsidRDefault="009076F5" w:rsidP="00502E21">
            <w:pPr>
              <w:pStyle w:val="ppTableText"/>
            </w:pPr>
            <w:r w:rsidRPr="00461C49">
              <w:t>Volume</w:t>
            </w:r>
          </w:p>
        </w:tc>
        <w:tc>
          <w:tcPr>
            <w:tcW w:w="6860" w:type="dxa"/>
          </w:tcPr>
          <w:p w:rsidR="009076F5" w:rsidRPr="00365BF3" w:rsidRDefault="009076F5" w:rsidP="00502E21">
            <w:pPr>
              <w:pStyle w:val="ppTableText"/>
              <w:rPr>
                <w:lang w:val="it-IT"/>
              </w:rPr>
            </w:pPr>
            <w:r w:rsidRPr="00365BF3">
              <w:rPr>
                <w:lang w:val="it-IT"/>
              </w:rPr>
              <w:t xml:space="preserve">Questa è la sezione che configura i parametri dei </w:t>
            </w:r>
            <w:r w:rsidR="00CA41CC" w:rsidRPr="00365BF3">
              <w:rPr>
                <w:lang w:val="it-IT"/>
              </w:rPr>
              <w:t>volumi</w:t>
            </w:r>
            <w:r w:rsidRPr="00365BF3">
              <w:rPr>
                <w:lang w:val="it-IT"/>
              </w:rPr>
              <w:t>.</w:t>
            </w:r>
          </w:p>
        </w:tc>
      </w:tr>
      <w:tr w:rsidR="00CA41CC" w:rsidRPr="00256AC9" w:rsidTr="00410C24">
        <w:tc>
          <w:tcPr>
            <w:tcW w:w="2411" w:type="dxa"/>
          </w:tcPr>
          <w:p w:rsidR="00CA41CC" w:rsidRPr="00461C49" w:rsidRDefault="00CA41CC" w:rsidP="00502E21">
            <w:pPr>
              <w:pStyle w:val="ppTableText"/>
            </w:pPr>
            <w:r w:rsidRPr="00461C49">
              <w:t>Help | ?</w:t>
            </w:r>
          </w:p>
        </w:tc>
        <w:tc>
          <w:tcPr>
            <w:tcW w:w="6860" w:type="dxa"/>
          </w:tcPr>
          <w:p w:rsidR="00CA41CC" w:rsidRPr="00365BF3" w:rsidRDefault="00CA41CC" w:rsidP="00502E21">
            <w:pPr>
              <w:pStyle w:val="ppTableText"/>
              <w:rPr>
                <w:lang w:val="it-IT"/>
              </w:rPr>
            </w:pPr>
            <w:r w:rsidRPr="00365BF3">
              <w:rPr>
                <w:lang w:val="it-IT"/>
              </w:rPr>
              <w:t xml:space="preserve">Visualizza l’help relativo ai comandi </w:t>
            </w:r>
            <w:r w:rsidR="00B711BE" w:rsidRPr="00365BF3">
              <w:rPr>
                <w:lang w:val="it-IT"/>
              </w:rPr>
              <w:t>su</w:t>
            </w:r>
            <w:r w:rsidRPr="00365BF3">
              <w:rPr>
                <w:lang w:val="it-IT"/>
              </w:rPr>
              <w:t>i volumi.</w:t>
            </w:r>
          </w:p>
        </w:tc>
      </w:tr>
      <w:tr w:rsidR="003500FE" w:rsidRPr="00256AC9" w:rsidTr="00410C24">
        <w:tc>
          <w:tcPr>
            <w:tcW w:w="2411" w:type="dxa"/>
          </w:tcPr>
          <w:p w:rsidR="003500FE" w:rsidRPr="00461C49" w:rsidRDefault="003500FE" w:rsidP="00502E21">
            <w:pPr>
              <w:pStyle w:val="ppTableText"/>
            </w:pPr>
            <w:r w:rsidRPr="00461C49">
              <w:t>Get-Config</w:t>
            </w:r>
          </w:p>
          <w:p w:rsidR="003500FE" w:rsidRPr="00461C49" w:rsidRDefault="003500FE" w:rsidP="00502E21">
            <w:pPr>
              <w:pStyle w:val="ppTableText"/>
            </w:pPr>
            <w:r w:rsidRPr="00461C49">
              <w:t>{&lt;volume&gt; | all}</w:t>
            </w:r>
          </w:p>
        </w:tc>
        <w:tc>
          <w:tcPr>
            <w:tcW w:w="6860" w:type="dxa"/>
          </w:tcPr>
          <w:p w:rsidR="003500FE" w:rsidRPr="00365BF3" w:rsidRDefault="003500FE" w:rsidP="00502E21">
            <w:pPr>
              <w:pStyle w:val="ppTableText"/>
              <w:rPr>
                <w:lang w:val="it-IT"/>
              </w:rPr>
            </w:pPr>
            <w:r w:rsidRPr="00365BF3">
              <w:rPr>
                <w:lang w:val="it-IT"/>
              </w:rPr>
              <w:t xml:space="preserve">Visualizza la configurazione del volume specificato (o di tutti i volumi se si è specificato </w:t>
            </w:r>
            <w:r w:rsidRPr="00365BF3">
              <w:rPr>
                <w:b/>
                <w:i/>
                <w:lang w:val="it-IT"/>
              </w:rPr>
              <w:t>all</w:t>
            </w:r>
            <w:r w:rsidRPr="00365BF3">
              <w:rPr>
                <w:lang w:val="it-IT"/>
              </w:rPr>
              <w:t>) e quella che avrà (avranno) dopo il prossimo riavvio.</w:t>
            </w:r>
          </w:p>
        </w:tc>
      </w:tr>
      <w:tr w:rsidR="00F64E1D" w:rsidRPr="00256AC9" w:rsidTr="00410C24">
        <w:tc>
          <w:tcPr>
            <w:tcW w:w="2411" w:type="dxa"/>
          </w:tcPr>
          <w:p w:rsidR="00F64E1D" w:rsidRPr="00461C49" w:rsidRDefault="00F64E1D" w:rsidP="00502E21">
            <w:pPr>
              <w:pStyle w:val="ppTableText"/>
            </w:pPr>
            <w:r w:rsidRPr="00461C49">
              <w:t>Protect</w:t>
            </w:r>
          </w:p>
          <w:p w:rsidR="00F64E1D" w:rsidRPr="00461C49" w:rsidRDefault="00F64E1D" w:rsidP="00502E21">
            <w:pPr>
              <w:pStyle w:val="ppTableText"/>
            </w:pPr>
            <w:r w:rsidRPr="00461C49">
              <w:t>{&lt;volume&gt; | all}</w:t>
            </w:r>
          </w:p>
        </w:tc>
        <w:tc>
          <w:tcPr>
            <w:tcW w:w="6860" w:type="dxa"/>
          </w:tcPr>
          <w:p w:rsidR="00F64E1D" w:rsidRPr="00365BF3" w:rsidRDefault="00F64E1D" w:rsidP="00502E21">
            <w:pPr>
              <w:pStyle w:val="ppTableText"/>
              <w:rPr>
                <w:lang w:val="it-IT"/>
              </w:rPr>
            </w:pPr>
            <w:r w:rsidRPr="00365BF3">
              <w:rPr>
                <w:lang w:val="it-IT"/>
              </w:rPr>
              <w:t xml:space="preserve">Aggiunge il volume specificato (o tutti i volumi se si è specificato </w:t>
            </w:r>
            <w:r w:rsidRPr="00365BF3">
              <w:rPr>
                <w:b/>
                <w:i/>
                <w:lang w:val="it-IT"/>
              </w:rPr>
              <w:t>all</w:t>
            </w:r>
            <w:r w:rsidRPr="00365BF3">
              <w:rPr>
                <w:lang w:val="it-IT"/>
              </w:rPr>
              <w:t xml:space="preserve">) dalla lista dei volumi che verranno protetti al prossimo riavvio con il </w:t>
            </w:r>
            <w:r w:rsidRPr="00365BF3">
              <w:rPr>
                <w:b/>
                <w:i/>
                <w:lang w:val="it-IT"/>
              </w:rPr>
              <w:t>filtro-UWF</w:t>
            </w:r>
            <w:r w:rsidRPr="00365BF3">
              <w:rPr>
                <w:lang w:val="it-IT"/>
              </w:rPr>
              <w:t xml:space="preserve"> abilitato.</w:t>
            </w:r>
          </w:p>
        </w:tc>
      </w:tr>
      <w:tr w:rsidR="000A1B79" w:rsidRPr="00256AC9" w:rsidTr="00410C24">
        <w:tc>
          <w:tcPr>
            <w:tcW w:w="2411" w:type="dxa"/>
          </w:tcPr>
          <w:p w:rsidR="00925AA9" w:rsidRPr="00461C49" w:rsidRDefault="00F64E1D" w:rsidP="00502E21">
            <w:pPr>
              <w:pStyle w:val="ppTableText"/>
            </w:pPr>
            <w:r w:rsidRPr="00461C49">
              <w:t>Unp</w:t>
            </w:r>
            <w:r w:rsidR="003500FE" w:rsidRPr="00461C49">
              <w:t>rotect</w:t>
            </w:r>
          </w:p>
          <w:p w:rsidR="008E32B2" w:rsidRPr="00461C49" w:rsidRDefault="00925AA9" w:rsidP="00502E21">
            <w:pPr>
              <w:pStyle w:val="ppTableText"/>
            </w:pPr>
            <w:r w:rsidRPr="00461C49">
              <w:t>{&lt;volume&gt; | all}</w:t>
            </w:r>
          </w:p>
        </w:tc>
        <w:tc>
          <w:tcPr>
            <w:tcW w:w="6860" w:type="dxa"/>
          </w:tcPr>
          <w:p w:rsidR="008E32B2" w:rsidRPr="00365BF3" w:rsidRDefault="00F64E1D" w:rsidP="00502E21">
            <w:pPr>
              <w:pStyle w:val="ppTableText"/>
              <w:rPr>
                <w:lang w:val="it-IT"/>
              </w:rPr>
            </w:pPr>
            <w:r w:rsidRPr="00365BF3">
              <w:rPr>
                <w:lang w:val="it-IT"/>
              </w:rPr>
              <w:t>Rimuove</w:t>
            </w:r>
            <w:r w:rsidR="003500FE" w:rsidRPr="00365BF3">
              <w:rPr>
                <w:lang w:val="it-IT"/>
              </w:rPr>
              <w:t xml:space="preserve"> il volume specificato </w:t>
            </w:r>
            <w:r w:rsidRPr="00365BF3">
              <w:rPr>
                <w:lang w:val="it-IT"/>
              </w:rPr>
              <w:t xml:space="preserve">(o tutti i volumi se si è specificato </w:t>
            </w:r>
            <w:r w:rsidRPr="00365BF3">
              <w:rPr>
                <w:b/>
                <w:i/>
                <w:lang w:val="it-IT"/>
              </w:rPr>
              <w:t>all</w:t>
            </w:r>
            <w:r w:rsidRPr="00365BF3">
              <w:rPr>
                <w:lang w:val="it-IT"/>
              </w:rPr>
              <w:t xml:space="preserve">) dalla lista dei volumi che verranno protetti al prossimo riavvio con il </w:t>
            </w:r>
            <w:r w:rsidRPr="00365BF3">
              <w:rPr>
                <w:b/>
                <w:i/>
                <w:lang w:val="it-IT"/>
              </w:rPr>
              <w:t>filtro-UWF</w:t>
            </w:r>
            <w:r w:rsidRPr="00365BF3">
              <w:rPr>
                <w:lang w:val="it-IT"/>
              </w:rPr>
              <w:t xml:space="preserve"> abilitato.</w:t>
            </w:r>
          </w:p>
        </w:tc>
      </w:tr>
      <w:tr w:rsidR="00274A0C" w:rsidRPr="00256AC9" w:rsidTr="00410C24">
        <w:tc>
          <w:tcPr>
            <w:tcW w:w="2411" w:type="dxa"/>
          </w:tcPr>
          <w:p w:rsidR="00274A0C" w:rsidRPr="00461C49" w:rsidRDefault="00274A0C" w:rsidP="00502E21">
            <w:pPr>
              <w:pStyle w:val="ppTableText"/>
            </w:pPr>
            <w:r w:rsidRPr="00461C49">
              <w:t>File</w:t>
            </w:r>
          </w:p>
        </w:tc>
        <w:tc>
          <w:tcPr>
            <w:tcW w:w="6860" w:type="dxa"/>
          </w:tcPr>
          <w:p w:rsidR="00274A0C" w:rsidRPr="00365BF3" w:rsidRDefault="00274A0C" w:rsidP="00502E21">
            <w:pPr>
              <w:pStyle w:val="ppTableText"/>
              <w:rPr>
                <w:lang w:val="it-IT"/>
              </w:rPr>
            </w:pPr>
            <w:r w:rsidRPr="00365BF3">
              <w:rPr>
                <w:lang w:val="it-IT"/>
              </w:rPr>
              <w:t xml:space="preserve">Questa è la sezione che configura i parametri relativi alla lista di esclusione delle cartelle e/o dei file dal </w:t>
            </w:r>
            <w:r w:rsidRPr="00365BF3">
              <w:rPr>
                <w:b/>
                <w:i/>
                <w:lang w:val="it-IT"/>
              </w:rPr>
              <w:t>filtro-UWF</w:t>
            </w:r>
            <w:r w:rsidRPr="00365BF3">
              <w:rPr>
                <w:lang w:val="it-IT"/>
              </w:rPr>
              <w:t>.</w:t>
            </w:r>
          </w:p>
        </w:tc>
      </w:tr>
      <w:tr w:rsidR="00274A0C" w:rsidRPr="00256AC9" w:rsidTr="00410C24">
        <w:tc>
          <w:tcPr>
            <w:tcW w:w="2411" w:type="dxa"/>
          </w:tcPr>
          <w:p w:rsidR="00274A0C" w:rsidRPr="00461C49" w:rsidRDefault="00274A0C" w:rsidP="00502E21">
            <w:pPr>
              <w:pStyle w:val="ppTableText"/>
            </w:pPr>
            <w:r w:rsidRPr="00461C49">
              <w:t>Help | ?</w:t>
            </w:r>
          </w:p>
        </w:tc>
        <w:tc>
          <w:tcPr>
            <w:tcW w:w="6860" w:type="dxa"/>
          </w:tcPr>
          <w:p w:rsidR="00274A0C" w:rsidRPr="00365BF3" w:rsidRDefault="00274A0C" w:rsidP="00502E21">
            <w:pPr>
              <w:pStyle w:val="ppTableText"/>
              <w:rPr>
                <w:lang w:val="it-IT"/>
              </w:rPr>
            </w:pPr>
            <w:r w:rsidRPr="00365BF3">
              <w:rPr>
                <w:lang w:val="it-IT"/>
              </w:rPr>
              <w:t xml:space="preserve">Visualizza l’help relativo ai comandi </w:t>
            </w:r>
            <w:r w:rsidR="00B711BE" w:rsidRPr="00365BF3">
              <w:rPr>
                <w:lang w:val="it-IT"/>
              </w:rPr>
              <w:t>su</w:t>
            </w:r>
            <w:r w:rsidRPr="00365BF3">
              <w:rPr>
                <w:lang w:val="it-IT"/>
              </w:rPr>
              <w:t xml:space="preserve">i </w:t>
            </w:r>
            <w:r w:rsidR="00B711BE" w:rsidRPr="00365BF3">
              <w:rPr>
                <w:lang w:val="it-IT"/>
              </w:rPr>
              <w:t>file</w:t>
            </w:r>
            <w:r w:rsidRPr="00365BF3">
              <w:rPr>
                <w:lang w:val="it-IT"/>
              </w:rPr>
              <w:t>.</w:t>
            </w:r>
          </w:p>
        </w:tc>
      </w:tr>
      <w:tr w:rsidR="00B711BE" w:rsidRPr="00256AC9" w:rsidTr="00410C24">
        <w:tc>
          <w:tcPr>
            <w:tcW w:w="2411" w:type="dxa"/>
          </w:tcPr>
          <w:p w:rsidR="00B711BE" w:rsidRPr="00461C49" w:rsidRDefault="00B711BE" w:rsidP="00502E21">
            <w:pPr>
              <w:pStyle w:val="ppTableText"/>
            </w:pPr>
            <w:r w:rsidRPr="00461C49">
              <w:t>Get-Exclusions</w:t>
            </w:r>
          </w:p>
          <w:p w:rsidR="00B711BE" w:rsidRPr="00461C49" w:rsidRDefault="00B711BE" w:rsidP="00502E21">
            <w:pPr>
              <w:pStyle w:val="ppTableText"/>
            </w:pPr>
            <w:r w:rsidRPr="00461C49">
              <w:t>{&lt;volume&gt; | all}</w:t>
            </w:r>
          </w:p>
        </w:tc>
        <w:tc>
          <w:tcPr>
            <w:tcW w:w="6860" w:type="dxa"/>
          </w:tcPr>
          <w:p w:rsidR="00B711BE" w:rsidRPr="00365BF3" w:rsidRDefault="00B711BE" w:rsidP="00502E21">
            <w:pPr>
              <w:pStyle w:val="ppTableText"/>
              <w:rPr>
                <w:lang w:val="it-IT"/>
              </w:rPr>
            </w:pPr>
            <w:r w:rsidRPr="00365BF3">
              <w:rPr>
                <w:lang w:val="it-IT"/>
              </w:rPr>
              <w:t xml:space="preserve">Visualizza la lista di esclusione delle cartelle e/o dei file del volume specificato (o di tutti i volumi se si è specificato </w:t>
            </w:r>
            <w:r w:rsidRPr="00365BF3">
              <w:rPr>
                <w:b/>
                <w:i/>
                <w:lang w:val="it-IT"/>
              </w:rPr>
              <w:t>all</w:t>
            </w:r>
            <w:r w:rsidRPr="00365BF3">
              <w:rPr>
                <w:lang w:val="it-IT"/>
              </w:rPr>
              <w:t>)</w:t>
            </w:r>
            <w:r w:rsidR="00A651F8" w:rsidRPr="00365BF3">
              <w:rPr>
                <w:lang w:val="it-IT"/>
              </w:rPr>
              <w:t xml:space="preserve"> e quella che avrà (avranno) dopo il prossimo riavvio.</w:t>
            </w:r>
          </w:p>
        </w:tc>
      </w:tr>
      <w:tr w:rsidR="00A53A5A" w:rsidRPr="00461C49" w:rsidTr="00410C24">
        <w:tc>
          <w:tcPr>
            <w:tcW w:w="2411" w:type="dxa"/>
          </w:tcPr>
          <w:p w:rsidR="00A53A5A" w:rsidRPr="00461C49" w:rsidRDefault="00A53A5A" w:rsidP="00502E21">
            <w:pPr>
              <w:pStyle w:val="ppTableText"/>
            </w:pPr>
            <w:r w:rsidRPr="00461C49">
              <w:t>Add-Exclusion &lt;file&gt;</w:t>
            </w:r>
          </w:p>
        </w:tc>
        <w:tc>
          <w:tcPr>
            <w:tcW w:w="6860" w:type="dxa"/>
          </w:tcPr>
          <w:p w:rsidR="00A53A5A" w:rsidRPr="00461C49" w:rsidRDefault="00A53A5A" w:rsidP="00502E21">
            <w:pPr>
              <w:pStyle w:val="ppTableText"/>
            </w:pPr>
            <w:r w:rsidRPr="00365BF3">
              <w:rPr>
                <w:lang w:val="it-IT"/>
              </w:rPr>
              <w:t xml:space="preserve">Aggiunge la cartella (o il file) alla lista di esclusione del volume protetto dal </w:t>
            </w:r>
            <w:r w:rsidRPr="00365BF3">
              <w:rPr>
                <w:b/>
                <w:i/>
                <w:lang w:val="it-IT"/>
              </w:rPr>
              <w:t>filtro-UWF</w:t>
            </w:r>
            <w:r w:rsidRPr="00365BF3">
              <w:rPr>
                <w:lang w:val="it-IT"/>
              </w:rPr>
              <w:t xml:space="preserve">. </w:t>
            </w:r>
            <w:r w:rsidRPr="00461C49">
              <w:t>Questa esclusione sarà attiva al prossimo riavvio.</w:t>
            </w:r>
          </w:p>
        </w:tc>
      </w:tr>
      <w:tr w:rsidR="00A53A5A" w:rsidRPr="00461C49" w:rsidTr="00410C24">
        <w:tc>
          <w:tcPr>
            <w:tcW w:w="2411" w:type="dxa"/>
          </w:tcPr>
          <w:p w:rsidR="00A53A5A" w:rsidRPr="00461C49" w:rsidRDefault="00A53A5A" w:rsidP="00502E21">
            <w:pPr>
              <w:pStyle w:val="ppTableText"/>
            </w:pPr>
            <w:r w:rsidRPr="00461C49">
              <w:t>Remove-Exclusion &lt;file&gt;</w:t>
            </w:r>
          </w:p>
        </w:tc>
        <w:tc>
          <w:tcPr>
            <w:tcW w:w="6860" w:type="dxa"/>
          </w:tcPr>
          <w:p w:rsidR="00A53A5A" w:rsidRPr="00461C49" w:rsidRDefault="00A53A5A" w:rsidP="00502E21">
            <w:pPr>
              <w:pStyle w:val="ppTableText"/>
            </w:pPr>
            <w:r w:rsidRPr="00365BF3">
              <w:rPr>
                <w:lang w:val="it-IT"/>
              </w:rPr>
              <w:t xml:space="preserve">Rimuove la cartella (o il file) dalla lista di esclusione del volume protetto dal </w:t>
            </w:r>
            <w:r w:rsidRPr="00365BF3">
              <w:rPr>
                <w:b/>
                <w:i/>
                <w:lang w:val="it-IT"/>
              </w:rPr>
              <w:t>filtro-UWF</w:t>
            </w:r>
            <w:r w:rsidRPr="00365BF3">
              <w:rPr>
                <w:lang w:val="it-IT"/>
              </w:rPr>
              <w:t xml:space="preserve">. </w:t>
            </w:r>
            <w:r w:rsidRPr="00461C49">
              <w:t>Questa esclusione sarà aggiornata al prossimo riavvio.</w:t>
            </w:r>
          </w:p>
        </w:tc>
      </w:tr>
      <w:tr w:rsidR="00274A0C" w:rsidRPr="00256AC9" w:rsidTr="00410C24">
        <w:tc>
          <w:tcPr>
            <w:tcW w:w="2411" w:type="dxa"/>
          </w:tcPr>
          <w:p w:rsidR="00274A0C" w:rsidRPr="00461C49" w:rsidRDefault="00A53A5A" w:rsidP="00502E21">
            <w:pPr>
              <w:pStyle w:val="ppTableText"/>
            </w:pPr>
            <w:r w:rsidRPr="00461C49">
              <w:t>Commit</w:t>
            </w:r>
            <w:r w:rsidR="00B711BE" w:rsidRPr="00461C49">
              <w:t xml:space="preserve"> &lt;file&gt;</w:t>
            </w:r>
          </w:p>
        </w:tc>
        <w:tc>
          <w:tcPr>
            <w:tcW w:w="6860" w:type="dxa"/>
          </w:tcPr>
          <w:p w:rsidR="00274A0C" w:rsidRPr="00365BF3" w:rsidRDefault="00596E76" w:rsidP="00502E21">
            <w:pPr>
              <w:pStyle w:val="ppTableText"/>
              <w:rPr>
                <w:lang w:val="it-IT"/>
              </w:rPr>
            </w:pPr>
            <w:r w:rsidRPr="00365BF3">
              <w:rPr>
                <w:lang w:val="it-IT"/>
              </w:rPr>
              <w:t>Aggiorna il contenuto di un file NON protetto prendendo il suo valore dall’overlay e aggiornandolo sul volume fisico.</w:t>
            </w:r>
          </w:p>
          <w:p w:rsidR="000F78E2" w:rsidRPr="00365BF3" w:rsidRDefault="000F78E2" w:rsidP="00502E21">
            <w:pPr>
              <w:pStyle w:val="ppTableText"/>
              <w:rPr>
                <w:lang w:val="it-IT"/>
              </w:rPr>
            </w:pPr>
            <w:r w:rsidRPr="00365BF3">
              <w:rPr>
                <w:lang w:val="it-IT"/>
              </w:rPr>
              <w:t>Il nome del file deve essere completo di volume e di percorso</w:t>
            </w:r>
          </w:p>
        </w:tc>
      </w:tr>
      <w:tr w:rsidR="003E206D" w:rsidRPr="00256AC9" w:rsidTr="00410C24">
        <w:tc>
          <w:tcPr>
            <w:tcW w:w="2411" w:type="dxa"/>
          </w:tcPr>
          <w:p w:rsidR="003E206D" w:rsidRPr="00461C49" w:rsidRDefault="003E206D" w:rsidP="00502E21">
            <w:pPr>
              <w:pStyle w:val="ppTableText"/>
            </w:pPr>
            <w:r w:rsidRPr="00461C49">
              <w:t>Registry</w:t>
            </w:r>
          </w:p>
        </w:tc>
        <w:tc>
          <w:tcPr>
            <w:tcW w:w="6860" w:type="dxa"/>
          </w:tcPr>
          <w:p w:rsidR="003E206D" w:rsidRPr="00365BF3" w:rsidRDefault="003E206D" w:rsidP="00502E21">
            <w:pPr>
              <w:pStyle w:val="ppTableText"/>
              <w:rPr>
                <w:lang w:val="it-IT"/>
              </w:rPr>
            </w:pPr>
            <w:r w:rsidRPr="00365BF3">
              <w:rPr>
                <w:lang w:val="it-IT"/>
              </w:rPr>
              <w:t xml:space="preserve">Questa è la sezione che configura i parametri relativi alla parte di </w:t>
            </w:r>
            <w:r w:rsidRPr="00365BF3">
              <w:rPr>
                <w:b/>
                <w:lang w:val="it-IT"/>
              </w:rPr>
              <w:t>filtro sul registro</w:t>
            </w:r>
            <w:r w:rsidRPr="00365BF3">
              <w:rPr>
                <w:lang w:val="it-IT"/>
              </w:rPr>
              <w:t>.</w:t>
            </w:r>
          </w:p>
        </w:tc>
      </w:tr>
      <w:tr w:rsidR="003E206D" w:rsidRPr="00256AC9" w:rsidTr="00410C24">
        <w:tc>
          <w:tcPr>
            <w:tcW w:w="2411" w:type="dxa"/>
          </w:tcPr>
          <w:p w:rsidR="003E206D" w:rsidRPr="00461C49" w:rsidRDefault="003E206D" w:rsidP="00502E21">
            <w:pPr>
              <w:pStyle w:val="ppTableText"/>
            </w:pPr>
            <w:r w:rsidRPr="00461C49">
              <w:t>Help | ?</w:t>
            </w:r>
          </w:p>
        </w:tc>
        <w:tc>
          <w:tcPr>
            <w:tcW w:w="6860" w:type="dxa"/>
          </w:tcPr>
          <w:p w:rsidR="003E206D" w:rsidRPr="00365BF3" w:rsidRDefault="003E206D" w:rsidP="00502E21">
            <w:pPr>
              <w:pStyle w:val="ppTableText"/>
              <w:rPr>
                <w:lang w:val="it-IT"/>
              </w:rPr>
            </w:pPr>
            <w:r w:rsidRPr="00365BF3">
              <w:rPr>
                <w:lang w:val="it-IT"/>
              </w:rPr>
              <w:t>Visualizza l’help relativo ai comandi su</w:t>
            </w:r>
            <w:r w:rsidR="00A651F8" w:rsidRPr="00365BF3">
              <w:rPr>
                <w:lang w:val="it-IT"/>
              </w:rPr>
              <w:t>l registro.</w:t>
            </w:r>
          </w:p>
        </w:tc>
      </w:tr>
      <w:tr w:rsidR="003E206D" w:rsidRPr="00256AC9" w:rsidTr="00410C24">
        <w:tc>
          <w:tcPr>
            <w:tcW w:w="2411" w:type="dxa"/>
          </w:tcPr>
          <w:p w:rsidR="003E206D" w:rsidRPr="00461C49" w:rsidRDefault="003E206D" w:rsidP="00502E21">
            <w:pPr>
              <w:pStyle w:val="ppTableText"/>
            </w:pPr>
            <w:r w:rsidRPr="00461C49">
              <w:t>Get-Exclusions</w:t>
            </w:r>
          </w:p>
          <w:p w:rsidR="003E206D" w:rsidRPr="00461C49" w:rsidRDefault="003E206D" w:rsidP="00502E21">
            <w:pPr>
              <w:pStyle w:val="ppTableText"/>
              <w:rPr>
                <w:rFonts w:asciiTheme="minorHAnsi" w:hAnsiTheme="minorHAnsi" w:cstheme="minorHAnsi"/>
                <w:sz w:val="22"/>
                <w:szCs w:val="22"/>
              </w:rPr>
            </w:pPr>
          </w:p>
        </w:tc>
        <w:tc>
          <w:tcPr>
            <w:tcW w:w="6860" w:type="dxa"/>
          </w:tcPr>
          <w:p w:rsidR="003E206D" w:rsidRPr="00365BF3" w:rsidRDefault="003E206D" w:rsidP="00502E21">
            <w:pPr>
              <w:pStyle w:val="ppTableText"/>
              <w:rPr>
                <w:lang w:val="it-IT"/>
              </w:rPr>
            </w:pPr>
            <w:r w:rsidRPr="00365BF3">
              <w:rPr>
                <w:lang w:val="it-IT"/>
              </w:rPr>
              <w:lastRenderedPageBreak/>
              <w:t xml:space="preserve">Visualizza la lista di esclusione delle </w:t>
            </w:r>
            <w:r w:rsidR="00A651F8" w:rsidRPr="00365BF3">
              <w:rPr>
                <w:lang w:val="it-IT"/>
              </w:rPr>
              <w:t xml:space="preserve">chiavi di registro </w:t>
            </w:r>
            <w:r w:rsidR="006F4507" w:rsidRPr="00365BF3">
              <w:rPr>
                <w:lang w:val="it-IT"/>
              </w:rPr>
              <w:t xml:space="preserve">del </w:t>
            </w:r>
            <w:r w:rsidR="006F4507" w:rsidRPr="00365BF3">
              <w:rPr>
                <w:b/>
                <w:i/>
                <w:lang w:val="it-IT"/>
              </w:rPr>
              <w:t>filtro-UWF</w:t>
            </w:r>
            <w:r w:rsidR="006F4507" w:rsidRPr="00365BF3">
              <w:rPr>
                <w:lang w:val="it-IT"/>
              </w:rPr>
              <w:t xml:space="preserve"> </w:t>
            </w:r>
            <w:r w:rsidR="00A651F8" w:rsidRPr="00365BF3">
              <w:rPr>
                <w:lang w:val="it-IT"/>
              </w:rPr>
              <w:t>e quella che avrà (avranno) dopo il prossimo riavvio.</w:t>
            </w:r>
          </w:p>
        </w:tc>
      </w:tr>
      <w:tr w:rsidR="006F4507" w:rsidRPr="00256AC9" w:rsidTr="00410C24">
        <w:tc>
          <w:tcPr>
            <w:tcW w:w="2411" w:type="dxa"/>
          </w:tcPr>
          <w:p w:rsidR="006F4507" w:rsidRPr="00461C49" w:rsidRDefault="006F4507" w:rsidP="00502E21">
            <w:pPr>
              <w:pStyle w:val="ppTableText"/>
            </w:pPr>
            <w:r w:rsidRPr="00461C49">
              <w:lastRenderedPageBreak/>
              <w:t>Add-Exclusion &lt;key&gt;</w:t>
            </w:r>
          </w:p>
        </w:tc>
        <w:tc>
          <w:tcPr>
            <w:tcW w:w="6860" w:type="dxa"/>
          </w:tcPr>
          <w:p w:rsidR="006F4507" w:rsidRPr="00365BF3" w:rsidRDefault="006F4507" w:rsidP="00502E21">
            <w:pPr>
              <w:pStyle w:val="ppTableText"/>
              <w:rPr>
                <w:lang w:val="it-IT"/>
              </w:rPr>
            </w:pPr>
            <w:r w:rsidRPr="00365BF3">
              <w:rPr>
                <w:lang w:val="it-IT"/>
              </w:rPr>
              <w:t>Aggiunge la chiave alla lista di esclusione delle chiavi. Questa esclusione sarà attiva al prossimo riavvio.</w:t>
            </w:r>
          </w:p>
        </w:tc>
      </w:tr>
      <w:tr w:rsidR="000124E6" w:rsidRPr="00256AC9" w:rsidTr="00410C24">
        <w:tc>
          <w:tcPr>
            <w:tcW w:w="2411" w:type="dxa"/>
          </w:tcPr>
          <w:p w:rsidR="000124E6" w:rsidRPr="00461C49" w:rsidRDefault="000124E6" w:rsidP="00502E21">
            <w:pPr>
              <w:pStyle w:val="ppTableText"/>
            </w:pPr>
            <w:r w:rsidRPr="00461C49">
              <w:t>Remove-Exclusion &lt;key&gt;</w:t>
            </w:r>
          </w:p>
        </w:tc>
        <w:tc>
          <w:tcPr>
            <w:tcW w:w="6860" w:type="dxa"/>
          </w:tcPr>
          <w:p w:rsidR="000124E6" w:rsidRPr="00365BF3" w:rsidRDefault="000124E6" w:rsidP="00502E21">
            <w:pPr>
              <w:pStyle w:val="ppTableText"/>
              <w:rPr>
                <w:lang w:val="it-IT"/>
              </w:rPr>
            </w:pPr>
            <w:r w:rsidRPr="00365BF3">
              <w:rPr>
                <w:lang w:val="it-IT"/>
              </w:rPr>
              <w:t>Rimuove la chiave dalla lista di esclusione delle chiavi. Questa esclusione sarà aggiornata al prossimo riavvio.</w:t>
            </w:r>
          </w:p>
        </w:tc>
      </w:tr>
      <w:tr w:rsidR="003E206D" w:rsidRPr="00256AC9" w:rsidTr="00410C24">
        <w:tc>
          <w:tcPr>
            <w:tcW w:w="2411" w:type="dxa"/>
          </w:tcPr>
          <w:p w:rsidR="003E206D" w:rsidRPr="00461C49" w:rsidRDefault="000124E6" w:rsidP="00502E21">
            <w:pPr>
              <w:pStyle w:val="ppTableText"/>
            </w:pPr>
            <w:r w:rsidRPr="00461C49">
              <w:t xml:space="preserve">Commit </w:t>
            </w:r>
            <w:r w:rsidR="003E206D" w:rsidRPr="00461C49">
              <w:t>&lt;</w:t>
            </w:r>
            <w:r w:rsidR="006F4507" w:rsidRPr="00461C49">
              <w:t>key</w:t>
            </w:r>
            <w:r w:rsidR="003E206D" w:rsidRPr="00461C49">
              <w:t>&gt;</w:t>
            </w:r>
            <w:r w:rsidRPr="00461C49">
              <w:t xml:space="preserve"> [&lt;Value&gt;]</w:t>
            </w:r>
          </w:p>
        </w:tc>
        <w:tc>
          <w:tcPr>
            <w:tcW w:w="6860" w:type="dxa"/>
          </w:tcPr>
          <w:p w:rsidR="003E206D" w:rsidRPr="00365BF3" w:rsidRDefault="000124E6" w:rsidP="00502E21">
            <w:pPr>
              <w:pStyle w:val="ppTableText"/>
              <w:rPr>
                <w:lang w:val="it-IT"/>
              </w:rPr>
            </w:pPr>
            <w:r w:rsidRPr="00365BF3">
              <w:rPr>
                <w:lang w:val="it-IT"/>
              </w:rPr>
              <w:t>Aggiorna il contenuto di una chiave NON protetta con il valore</w:t>
            </w:r>
            <w:r w:rsidR="002535DC" w:rsidRPr="00365BF3">
              <w:rPr>
                <w:lang w:val="it-IT"/>
              </w:rPr>
              <w:t xml:space="preserve"> scelto o, se la variabile &lt;value&gt; è omessa, aggiorna tutti i valori dalla radice della chiave specificata in avanti con il loro valore attuale.</w:t>
            </w:r>
          </w:p>
        </w:tc>
      </w:tr>
      <w:tr w:rsidR="009A3218" w:rsidRPr="00256AC9" w:rsidTr="00410C24">
        <w:tc>
          <w:tcPr>
            <w:tcW w:w="2411" w:type="dxa"/>
          </w:tcPr>
          <w:p w:rsidR="009A3218" w:rsidRPr="00461C49" w:rsidRDefault="009A3218" w:rsidP="00502E21">
            <w:pPr>
              <w:pStyle w:val="ppTableText"/>
            </w:pPr>
            <w:r w:rsidRPr="00461C49">
              <w:t>Overlay</w:t>
            </w:r>
          </w:p>
        </w:tc>
        <w:tc>
          <w:tcPr>
            <w:tcW w:w="6860" w:type="dxa"/>
          </w:tcPr>
          <w:p w:rsidR="009A3218" w:rsidRPr="00365BF3" w:rsidRDefault="009A3218" w:rsidP="00502E21">
            <w:pPr>
              <w:pStyle w:val="ppTableText"/>
              <w:rPr>
                <w:lang w:val="it-IT"/>
              </w:rPr>
            </w:pPr>
            <w:r w:rsidRPr="00365BF3">
              <w:rPr>
                <w:lang w:val="it-IT"/>
              </w:rPr>
              <w:t>Questa è la sezione che configura i parametri relativi all’overlay.</w:t>
            </w:r>
          </w:p>
        </w:tc>
      </w:tr>
      <w:tr w:rsidR="009A3218" w:rsidRPr="00256AC9" w:rsidTr="00410C24">
        <w:tc>
          <w:tcPr>
            <w:tcW w:w="2411" w:type="dxa"/>
          </w:tcPr>
          <w:p w:rsidR="009A3218" w:rsidRPr="00461C49" w:rsidRDefault="009A3218" w:rsidP="00502E21">
            <w:pPr>
              <w:pStyle w:val="ppTableText"/>
            </w:pPr>
            <w:r w:rsidRPr="00461C49">
              <w:t>Help | ?</w:t>
            </w:r>
          </w:p>
        </w:tc>
        <w:tc>
          <w:tcPr>
            <w:tcW w:w="6860" w:type="dxa"/>
          </w:tcPr>
          <w:p w:rsidR="009A3218" w:rsidRPr="00365BF3" w:rsidRDefault="009A3218" w:rsidP="00502E21">
            <w:pPr>
              <w:pStyle w:val="ppTableText"/>
              <w:rPr>
                <w:lang w:val="it-IT"/>
              </w:rPr>
            </w:pPr>
            <w:r w:rsidRPr="00365BF3">
              <w:rPr>
                <w:lang w:val="it-IT"/>
              </w:rPr>
              <w:t>Visualizza l’help relativo ai comandi sull’overlay.</w:t>
            </w:r>
          </w:p>
        </w:tc>
      </w:tr>
      <w:tr w:rsidR="00F53B79" w:rsidRPr="00256AC9" w:rsidTr="00410C24">
        <w:tc>
          <w:tcPr>
            <w:tcW w:w="2411" w:type="dxa"/>
          </w:tcPr>
          <w:p w:rsidR="00F53B79" w:rsidRPr="00461C49" w:rsidRDefault="00F53B79" w:rsidP="00502E21">
            <w:pPr>
              <w:pStyle w:val="ppTableText"/>
            </w:pPr>
            <w:r w:rsidRPr="00461C49">
              <w:t>Get-Config</w:t>
            </w:r>
          </w:p>
          <w:p w:rsidR="00F53B79" w:rsidRPr="00461C49" w:rsidRDefault="00F53B79" w:rsidP="00502E21">
            <w:pPr>
              <w:pStyle w:val="ppTableText"/>
              <w:rPr>
                <w:rFonts w:asciiTheme="minorHAnsi" w:hAnsiTheme="minorHAnsi" w:cstheme="minorHAnsi"/>
                <w:sz w:val="22"/>
                <w:szCs w:val="22"/>
              </w:rPr>
            </w:pPr>
          </w:p>
        </w:tc>
        <w:tc>
          <w:tcPr>
            <w:tcW w:w="6860" w:type="dxa"/>
          </w:tcPr>
          <w:p w:rsidR="00F53B79" w:rsidRPr="00365BF3" w:rsidRDefault="00F53B79" w:rsidP="00502E21">
            <w:pPr>
              <w:pStyle w:val="ppTableText"/>
              <w:rPr>
                <w:lang w:val="it-IT"/>
              </w:rPr>
            </w:pPr>
            <w:r w:rsidRPr="00365BF3">
              <w:rPr>
                <w:lang w:val="it-IT"/>
              </w:rPr>
              <w:t>Visualizza la configurazione attuale dell’ove</w:t>
            </w:r>
            <w:r w:rsidR="00F67A4D" w:rsidRPr="00365BF3">
              <w:rPr>
                <w:lang w:val="it-IT"/>
              </w:rPr>
              <w:t>r</w:t>
            </w:r>
            <w:r w:rsidRPr="00365BF3">
              <w:rPr>
                <w:lang w:val="it-IT"/>
              </w:rPr>
              <w:t>lay e quella che avrà dopo il prossimo riavvio.</w:t>
            </w:r>
          </w:p>
        </w:tc>
      </w:tr>
      <w:tr w:rsidR="00AB204F" w:rsidRPr="00256AC9" w:rsidTr="00410C24">
        <w:tc>
          <w:tcPr>
            <w:tcW w:w="2411" w:type="dxa"/>
          </w:tcPr>
          <w:p w:rsidR="00AB204F" w:rsidRPr="00461C49" w:rsidRDefault="00AB204F" w:rsidP="00502E21">
            <w:pPr>
              <w:pStyle w:val="ppTableText"/>
            </w:pPr>
            <w:r w:rsidRPr="00461C49">
              <w:t xml:space="preserve">Get-AvailableSpace </w:t>
            </w:r>
          </w:p>
        </w:tc>
        <w:tc>
          <w:tcPr>
            <w:tcW w:w="6860" w:type="dxa"/>
          </w:tcPr>
          <w:p w:rsidR="00AB204F" w:rsidRPr="00365BF3" w:rsidRDefault="00AB204F" w:rsidP="00502E21">
            <w:pPr>
              <w:pStyle w:val="ppTableText"/>
              <w:rPr>
                <w:lang w:val="it-IT"/>
              </w:rPr>
            </w:pPr>
            <w:r w:rsidRPr="00365BF3">
              <w:rPr>
                <w:lang w:val="it-IT"/>
              </w:rPr>
              <w:t xml:space="preserve">Visualizza la quantità di spazio disponibile per l’overlay del </w:t>
            </w:r>
            <w:r w:rsidRPr="00365BF3">
              <w:rPr>
                <w:b/>
                <w:i/>
                <w:lang w:val="it-IT"/>
              </w:rPr>
              <w:t>filtro-UWF.</w:t>
            </w:r>
            <w:r w:rsidRPr="00365BF3">
              <w:rPr>
                <w:lang w:val="it-IT"/>
              </w:rPr>
              <w:t xml:space="preserve"> </w:t>
            </w:r>
          </w:p>
        </w:tc>
      </w:tr>
      <w:tr w:rsidR="009A3218" w:rsidRPr="00256AC9" w:rsidTr="00410C24">
        <w:tc>
          <w:tcPr>
            <w:tcW w:w="2411" w:type="dxa"/>
          </w:tcPr>
          <w:p w:rsidR="009A3218" w:rsidRPr="00461C49" w:rsidRDefault="009A3218" w:rsidP="00502E21">
            <w:pPr>
              <w:pStyle w:val="ppTableText"/>
            </w:pPr>
            <w:r w:rsidRPr="00461C49">
              <w:t>Get-</w:t>
            </w:r>
            <w:r w:rsidR="00AB204F" w:rsidRPr="00461C49">
              <w:t>Consumption</w:t>
            </w:r>
            <w:r w:rsidR="00F53B79" w:rsidRPr="00461C49">
              <w:t xml:space="preserve"> </w:t>
            </w:r>
          </w:p>
        </w:tc>
        <w:tc>
          <w:tcPr>
            <w:tcW w:w="6860" w:type="dxa"/>
          </w:tcPr>
          <w:p w:rsidR="009A3218" w:rsidRPr="00365BF3" w:rsidRDefault="009A3218" w:rsidP="00502E21">
            <w:pPr>
              <w:pStyle w:val="ppTableText"/>
              <w:rPr>
                <w:lang w:val="it-IT"/>
              </w:rPr>
            </w:pPr>
            <w:r w:rsidRPr="00365BF3">
              <w:rPr>
                <w:lang w:val="it-IT"/>
              </w:rPr>
              <w:t xml:space="preserve">Visualizza la </w:t>
            </w:r>
            <w:r w:rsidR="00D26DA5" w:rsidRPr="00365BF3">
              <w:rPr>
                <w:lang w:val="it-IT"/>
              </w:rPr>
              <w:t xml:space="preserve">quantità di spazio </w:t>
            </w:r>
            <w:r w:rsidR="00AB204F" w:rsidRPr="00365BF3">
              <w:rPr>
                <w:lang w:val="it-IT"/>
              </w:rPr>
              <w:t>utilizzato dal</w:t>
            </w:r>
            <w:r w:rsidR="00D26DA5" w:rsidRPr="00365BF3">
              <w:rPr>
                <w:lang w:val="it-IT"/>
              </w:rPr>
              <w:t xml:space="preserve">l’overlay del </w:t>
            </w:r>
            <w:r w:rsidR="00D26DA5" w:rsidRPr="00365BF3">
              <w:rPr>
                <w:b/>
                <w:i/>
                <w:lang w:val="it-IT"/>
              </w:rPr>
              <w:t>filtro-UWF.</w:t>
            </w:r>
            <w:r w:rsidR="00D26DA5" w:rsidRPr="00365BF3">
              <w:rPr>
                <w:lang w:val="it-IT"/>
              </w:rPr>
              <w:t xml:space="preserve"> </w:t>
            </w:r>
          </w:p>
        </w:tc>
      </w:tr>
      <w:tr w:rsidR="00AB204F" w:rsidRPr="00256AC9" w:rsidTr="00410C24">
        <w:tc>
          <w:tcPr>
            <w:tcW w:w="2411" w:type="dxa"/>
          </w:tcPr>
          <w:p w:rsidR="00AB204F" w:rsidRPr="00461C49" w:rsidRDefault="00AB204F" w:rsidP="00502E21">
            <w:pPr>
              <w:pStyle w:val="ppTableText"/>
            </w:pPr>
            <w:r w:rsidRPr="00461C49">
              <w:t>Get-Files { &lt;drive&gt; | &lt;Volume&gt;}</w:t>
            </w:r>
          </w:p>
        </w:tc>
        <w:tc>
          <w:tcPr>
            <w:tcW w:w="6860" w:type="dxa"/>
          </w:tcPr>
          <w:p w:rsidR="00AB204F" w:rsidRPr="00365BF3" w:rsidRDefault="00B2455B" w:rsidP="00502E21">
            <w:pPr>
              <w:pStyle w:val="ppTableText"/>
              <w:rPr>
                <w:lang w:val="it-IT"/>
              </w:rPr>
            </w:pPr>
            <w:r w:rsidRPr="00365BF3">
              <w:rPr>
                <w:lang w:val="it-IT"/>
              </w:rPr>
              <w:t>Visualizza la lista dei file del volume contenuti nell’overlay. Il volume può essere indicato o con la sua lettera o con il suo Volume-ID.</w:t>
            </w:r>
          </w:p>
        </w:tc>
      </w:tr>
      <w:tr w:rsidR="00F7081A" w:rsidRPr="00256AC9" w:rsidTr="00410C24">
        <w:tc>
          <w:tcPr>
            <w:tcW w:w="2411" w:type="dxa"/>
          </w:tcPr>
          <w:p w:rsidR="00F7081A" w:rsidRPr="00461C49" w:rsidRDefault="00F7081A" w:rsidP="00502E21">
            <w:pPr>
              <w:pStyle w:val="ppTableText"/>
            </w:pPr>
            <w:r w:rsidRPr="00461C49">
              <w:t>Set-Size &lt;size&gt;</w:t>
            </w:r>
          </w:p>
        </w:tc>
        <w:tc>
          <w:tcPr>
            <w:tcW w:w="6860" w:type="dxa"/>
          </w:tcPr>
          <w:p w:rsidR="00F7081A" w:rsidRPr="00365BF3" w:rsidRDefault="00F7081A" w:rsidP="00502E21">
            <w:pPr>
              <w:pStyle w:val="ppTableText"/>
              <w:rPr>
                <w:lang w:val="it-IT"/>
              </w:rPr>
            </w:pPr>
            <w:r w:rsidRPr="00365BF3">
              <w:rPr>
                <w:lang w:val="it-IT"/>
              </w:rPr>
              <w:t>Assegna la dimensione dell’overlay in MB. Questa dimensione sarà effettiva al prossimo riavvio.</w:t>
            </w:r>
          </w:p>
        </w:tc>
      </w:tr>
      <w:tr w:rsidR="003F60BC" w:rsidRPr="00256AC9" w:rsidTr="00410C24">
        <w:tc>
          <w:tcPr>
            <w:tcW w:w="2411" w:type="dxa"/>
          </w:tcPr>
          <w:p w:rsidR="003F60BC" w:rsidRPr="00461C49" w:rsidRDefault="003F60BC" w:rsidP="00502E21">
            <w:pPr>
              <w:pStyle w:val="ppTableText"/>
            </w:pPr>
            <w:r w:rsidRPr="00461C49">
              <w:t>Set-Type {RAM | DISK}</w:t>
            </w:r>
          </w:p>
        </w:tc>
        <w:tc>
          <w:tcPr>
            <w:tcW w:w="6860" w:type="dxa"/>
          </w:tcPr>
          <w:p w:rsidR="003F60BC" w:rsidRPr="00365BF3" w:rsidRDefault="003F60BC" w:rsidP="00502E21">
            <w:pPr>
              <w:pStyle w:val="ppTableText"/>
              <w:rPr>
                <w:lang w:val="it-IT"/>
              </w:rPr>
            </w:pPr>
            <w:r w:rsidRPr="00365BF3">
              <w:rPr>
                <w:lang w:val="it-IT"/>
              </w:rPr>
              <w:t xml:space="preserve">Assegna il tipo di overlay da utilizzare: RAM oppure DISCO. Per selezionare il tipo DISCO (DISK) il </w:t>
            </w:r>
            <w:r w:rsidR="00B345FC" w:rsidRPr="00365BF3">
              <w:rPr>
                <w:b/>
                <w:i/>
                <w:lang w:val="it-IT"/>
              </w:rPr>
              <w:t>filtro-UWF</w:t>
            </w:r>
            <w:r w:rsidRPr="00365BF3">
              <w:rPr>
                <w:lang w:val="it-IT"/>
              </w:rPr>
              <w:t xml:space="preserve"> deve essere disabilitato. </w:t>
            </w:r>
          </w:p>
        </w:tc>
      </w:tr>
      <w:tr w:rsidR="00B537F1" w:rsidRPr="00256AC9" w:rsidTr="00410C24">
        <w:tc>
          <w:tcPr>
            <w:tcW w:w="2411" w:type="dxa"/>
          </w:tcPr>
          <w:p w:rsidR="00B537F1" w:rsidRPr="00461C49" w:rsidRDefault="00B537F1" w:rsidP="00502E21">
            <w:pPr>
              <w:pStyle w:val="ppTableText"/>
            </w:pPr>
            <w:r w:rsidRPr="00461C49">
              <w:t>Set-WarningThreshold &lt;size&gt;</w:t>
            </w:r>
          </w:p>
        </w:tc>
        <w:tc>
          <w:tcPr>
            <w:tcW w:w="6860" w:type="dxa"/>
          </w:tcPr>
          <w:p w:rsidR="00B537F1" w:rsidRPr="00365BF3" w:rsidRDefault="00B537F1" w:rsidP="00502E21">
            <w:pPr>
              <w:pStyle w:val="ppTableText"/>
              <w:rPr>
                <w:lang w:val="it-IT"/>
              </w:rPr>
            </w:pPr>
            <w:r w:rsidRPr="00365BF3">
              <w:rPr>
                <w:lang w:val="it-IT"/>
              </w:rPr>
              <w:t xml:space="preserve">Assegna la dimensione di soglia in MB che utilizzerà il servizio del </w:t>
            </w:r>
            <w:r w:rsidR="00B345FC" w:rsidRPr="00365BF3">
              <w:rPr>
                <w:b/>
                <w:i/>
                <w:lang w:val="it-IT"/>
              </w:rPr>
              <w:t>filtro-UWF</w:t>
            </w:r>
            <w:r w:rsidR="00B345FC" w:rsidRPr="00365BF3">
              <w:rPr>
                <w:lang w:val="it-IT"/>
              </w:rPr>
              <w:t xml:space="preserve"> </w:t>
            </w:r>
            <w:r w:rsidRPr="00365BF3">
              <w:rPr>
                <w:lang w:val="it-IT"/>
              </w:rPr>
              <w:t xml:space="preserve">per notificare il suo superamento a livello di attenzione. </w:t>
            </w:r>
          </w:p>
        </w:tc>
      </w:tr>
      <w:tr w:rsidR="00B2455B" w:rsidRPr="00256AC9" w:rsidTr="00410C24">
        <w:tc>
          <w:tcPr>
            <w:tcW w:w="2411" w:type="dxa"/>
          </w:tcPr>
          <w:p w:rsidR="00B2455B" w:rsidRPr="00461C49" w:rsidRDefault="00F7081A" w:rsidP="00502E21">
            <w:pPr>
              <w:pStyle w:val="ppTableText"/>
            </w:pPr>
            <w:r w:rsidRPr="00461C49">
              <w:t>Set</w:t>
            </w:r>
            <w:r w:rsidR="00B2455B" w:rsidRPr="00461C49">
              <w:t>-</w:t>
            </w:r>
            <w:r w:rsidR="00B537F1" w:rsidRPr="00461C49">
              <w:t>Critical</w:t>
            </w:r>
            <w:r w:rsidR="003F60BC" w:rsidRPr="00461C49">
              <w:t>Threshold</w:t>
            </w:r>
            <w:r w:rsidR="00B2455B" w:rsidRPr="00461C49">
              <w:t xml:space="preserve"> </w:t>
            </w:r>
            <w:r w:rsidR="003F60BC" w:rsidRPr="00461C49">
              <w:t>&lt;size&gt;</w:t>
            </w:r>
          </w:p>
        </w:tc>
        <w:tc>
          <w:tcPr>
            <w:tcW w:w="6860" w:type="dxa"/>
          </w:tcPr>
          <w:p w:rsidR="00B2455B" w:rsidRPr="00365BF3" w:rsidRDefault="00B2455B" w:rsidP="00502E21">
            <w:pPr>
              <w:pStyle w:val="ppTableText"/>
              <w:rPr>
                <w:lang w:val="it-IT"/>
              </w:rPr>
            </w:pPr>
            <w:r w:rsidRPr="00365BF3">
              <w:rPr>
                <w:lang w:val="it-IT"/>
              </w:rPr>
              <w:t>A</w:t>
            </w:r>
            <w:r w:rsidR="00ED5645" w:rsidRPr="00365BF3">
              <w:rPr>
                <w:lang w:val="it-IT"/>
              </w:rPr>
              <w:t xml:space="preserve">ssegna </w:t>
            </w:r>
            <w:r w:rsidR="003F60BC" w:rsidRPr="00365BF3">
              <w:rPr>
                <w:lang w:val="it-IT"/>
              </w:rPr>
              <w:t xml:space="preserve">la dimensione di soglia in MB che utilizzerà il servizio del </w:t>
            </w:r>
            <w:r w:rsidR="00B345FC" w:rsidRPr="00365BF3">
              <w:rPr>
                <w:b/>
                <w:i/>
                <w:lang w:val="it-IT"/>
              </w:rPr>
              <w:t>filtro-UWF</w:t>
            </w:r>
            <w:r w:rsidR="00B345FC" w:rsidRPr="00365BF3">
              <w:rPr>
                <w:lang w:val="it-IT"/>
              </w:rPr>
              <w:t xml:space="preserve"> </w:t>
            </w:r>
            <w:r w:rsidR="003F60BC" w:rsidRPr="00365BF3">
              <w:rPr>
                <w:lang w:val="it-IT"/>
              </w:rPr>
              <w:t>per notificare il suo superamento</w:t>
            </w:r>
            <w:r w:rsidR="00B537F1" w:rsidRPr="00365BF3">
              <w:rPr>
                <w:lang w:val="it-IT"/>
              </w:rPr>
              <w:t xml:space="preserve"> a livello di criticità</w:t>
            </w:r>
            <w:r w:rsidR="003F60BC" w:rsidRPr="00365BF3">
              <w:rPr>
                <w:lang w:val="it-IT"/>
              </w:rPr>
              <w:t>.</w:t>
            </w:r>
            <w:r w:rsidR="00F7081A" w:rsidRPr="00365BF3">
              <w:rPr>
                <w:lang w:val="it-IT"/>
              </w:rPr>
              <w:t xml:space="preserve"> </w:t>
            </w:r>
          </w:p>
        </w:tc>
      </w:tr>
      <w:tr w:rsidR="00410C24" w:rsidRPr="00256AC9" w:rsidTr="00410C24">
        <w:tc>
          <w:tcPr>
            <w:tcW w:w="2411" w:type="dxa"/>
          </w:tcPr>
          <w:p w:rsidR="00410C24" w:rsidRPr="00461C49" w:rsidRDefault="00410C24" w:rsidP="00502E21">
            <w:pPr>
              <w:pStyle w:val="ppTableText"/>
            </w:pPr>
            <w:r w:rsidRPr="00461C49">
              <w:t>Servicing</w:t>
            </w:r>
          </w:p>
        </w:tc>
        <w:tc>
          <w:tcPr>
            <w:tcW w:w="6860" w:type="dxa"/>
          </w:tcPr>
          <w:p w:rsidR="00410C24" w:rsidRPr="00365BF3" w:rsidRDefault="00410C24" w:rsidP="00502E21">
            <w:pPr>
              <w:pStyle w:val="ppTableText"/>
              <w:rPr>
                <w:lang w:val="it-IT"/>
              </w:rPr>
            </w:pPr>
            <w:r w:rsidRPr="00365BF3">
              <w:rPr>
                <w:lang w:val="it-IT"/>
              </w:rPr>
              <w:t>Questa è la sezione che configura i parametri relativi all’aggiornamento.</w:t>
            </w:r>
          </w:p>
          <w:p w:rsidR="00914E5A" w:rsidRPr="00365BF3" w:rsidRDefault="00914E5A" w:rsidP="00502E21">
            <w:pPr>
              <w:pStyle w:val="ppTableText"/>
              <w:rPr>
                <w:lang w:val="it-IT"/>
              </w:rPr>
            </w:pPr>
            <w:r w:rsidRPr="00365BF3">
              <w:rPr>
                <w:lang w:val="it-IT"/>
              </w:rPr>
              <w:t xml:space="preserve">(vedi </w:t>
            </w:r>
            <w:r w:rsidRPr="00365BF3">
              <w:rPr>
                <w:b/>
                <w:i/>
                <w:lang w:val="it-IT"/>
              </w:rPr>
              <w:t>UWF Servicing</w:t>
            </w:r>
            <w:r w:rsidRPr="00365BF3">
              <w:rPr>
                <w:lang w:val="it-IT"/>
              </w:rPr>
              <w:t xml:space="preserve"> più avanti)</w:t>
            </w:r>
          </w:p>
        </w:tc>
      </w:tr>
      <w:tr w:rsidR="00410C24" w:rsidRPr="00256AC9" w:rsidTr="00410C24">
        <w:tc>
          <w:tcPr>
            <w:tcW w:w="2411" w:type="dxa"/>
          </w:tcPr>
          <w:p w:rsidR="00410C24" w:rsidRPr="00461C49" w:rsidRDefault="00410C24" w:rsidP="00502E21">
            <w:pPr>
              <w:pStyle w:val="ppTableText"/>
            </w:pPr>
            <w:r w:rsidRPr="00461C49">
              <w:t>Help | ?</w:t>
            </w:r>
          </w:p>
        </w:tc>
        <w:tc>
          <w:tcPr>
            <w:tcW w:w="6860" w:type="dxa"/>
          </w:tcPr>
          <w:p w:rsidR="00410C24" w:rsidRPr="00365BF3" w:rsidRDefault="00410C24" w:rsidP="00502E21">
            <w:pPr>
              <w:pStyle w:val="ppTableText"/>
              <w:rPr>
                <w:lang w:val="it-IT"/>
              </w:rPr>
            </w:pPr>
            <w:r w:rsidRPr="00365BF3">
              <w:rPr>
                <w:lang w:val="it-IT"/>
              </w:rPr>
              <w:t>Visualizza l’help relativo ai comandi all’aggiornamento.</w:t>
            </w:r>
          </w:p>
        </w:tc>
      </w:tr>
      <w:tr w:rsidR="006C68FC" w:rsidRPr="00256AC9" w:rsidTr="005C6DD1">
        <w:tc>
          <w:tcPr>
            <w:tcW w:w="2411" w:type="dxa"/>
          </w:tcPr>
          <w:p w:rsidR="006C68FC" w:rsidRPr="00461C49" w:rsidRDefault="006C68FC" w:rsidP="00502E21">
            <w:pPr>
              <w:pStyle w:val="ppTableText"/>
            </w:pPr>
            <w:r w:rsidRPr="00461C49">
              <w:t>Enable</w:t>
            </w:r>
          </w:p>
        </w:tc>
        <w:tc>
          <w:tcPr>
            <w:tcW w:w="6860" w:type="dxa"/>
          </w:tcPr>
          <w:p w:rsidR="006C68FC" w:rsidRPr="00365BF3" w:rsidRDefault="006C68FC" w:rsidP="00502E21">
            <w:pPr>
              <w:pStyle w:val="ppTableText"/>
              <w:rPr>
                <w:lang w:val="it-IT"/>
              </w:rPr>
            </w:pPr>
            <w:r w:rsidRPr="00365BF3">
              <w:rPr>
                <w:lang w:val="it-IT"/>
              </w:rPr>
              <w:t>Disabilita la modalità di aggiornamento per la prossima sessione di lavoro.</w:t>
            </w:r>
          </w:p>
        </w:tc>
      </w:tr>
      <w:tr w:rsidR="006C68FC" w:rsidRPr="00256AC9" w:rsidTr="005C6DD1">
        <w:tc>
          <w:tcPr>
            <w:tcW w:w="2411" w:type="dxa"/>
          </w:tcPr>
          <w:p w:rsidR="006C68FC" w:rsidRPr="00461C49" w:rsidRDefault="006C68FC" w:rsidP="00502E21">
            <w:pPr>
              <w:pStyle w:val="ppTableText"/>
            </w:pPr>
            <w:r w:rsidRPr="00461C49">
              <w:t>Disable</w:t>
            </w:r>
          </w:p>
        </w:tc>
        <w:tc>
          <w:tcPr>
            <w:tcW w:w="6860" w:type="dxa"/>
          </w:tcPr>
          <w:p w:rsidR="006C68FC" w:rsidRPr="00365BF3" w:rsidRDefault="006C68FC" w:rsidP="00502E21">
            <w:pPr>
              <w:pStyle w:val="ppTableText"/>
              <w:rPr>
                <w:lang w:val="it-IT"/>
              </w:rPr>
            </w:pPr>
            <w:r w:rsidRPr="00365BF3">
              <w:rPr>
                <w:lang w:val="it-IT"/>
              </w:rPr>
              <w:t>Abilita la modalità di aggiornamento per la prossima sessione di lavoro.</w:t>
            </w:r>
          </w:p>
        </w:tc>
      </w:tr>
      <w:tr w:rsidR="00410C24" w:rsidRPr="00256AC9" w:rsidTr="00410C24">
        <w:tc>
          <w:tcPr>
            <w:tcW w:w="2411" w:type="dxa"/>
          </w:tcPr>
          <w:p w:rsidR="00410C24" w:rsidRPr="00461C49" w:rsidRDefault="006C68FC" w:rsidP="00502E21">
            <w:pPr>
              <w:pStyle w:val="ppTableText"/>
            </w:pPr>
            <w:r w:rsidRPr="00461C49">
              <w:t>Update-Windows</w:t>
            </w:r>
          </w:p>
        </w:tc>
        <w:tc>
          <w:tcPr>
            <w:tcW w:w="6860" w:type="dxa"/>
          </w:tcPr>
          <w:p w:rsidR="00410C24" w:rsidRPr="00365BF3" w:rsidRDefault="00D32990" w:rsidP="00502E21">
            <w:pPr>
              <w:pStyle w:val="ppTableText"/>
              <w:rPr>
                <w:lang w:val="it-IT"/>
              </w:rPr>
            </w:pPr>
            <w:r w:rsidRPr="00365BF3">
              <w:rPr>
                <w:lang w:val="it-IT"/>
              </w:rPr>
              <w:t>Singolo comando per l’aggiornamento di W</w:t>
            </w:r>
            <w:r w:rsidR="00713624" w:rsidRPr="00365BF3">
              <w:rPr>
                <w:lang w:val="it-IT"/>
              </w:rPr>
              <w:t>indows. Microsoft consiglia di utilizzare il comando Enable che, nel suo script, richiama questo singolo</w:t>
            </w:r>
            <w:r w:rsidR="000134CD" w:rsidRPr="00365BF3">
              <w:rPr>
                <w:lang w:val="it-IT"/>
              </w:rPr>
              <w:t>, ma lascia abilitato l’aggiornamento di Windows.</w:t>
            </w:r>
          </w:p>
        </w:tc>
      </w:tr>
    </w:tbl>
    <w:p w:rsidR="008E32B2" w:rsidRPr="00365BF3" w:rsidRDefault="008E32B2" w:rsidP="007F6AE4">
      <w:pPr>
        <w:pStyle w:val="ppBodyText"/>
        <w:rPr>
          <w:lang w:val="it-IT"/>
        </w:rPr>
      </w:pPr>
    </w:p>
    <w:p w:rsidR="004C79AA" w:rsidRPr="00365BF3" w:rsidRDefault="004C79AA" w:rsidP="007F6AE4">
      <w:pPr>
        <w:pStyle w:val="ppBodyText"/>
        <w:rPr>
          <w:lang w:val="it-IT"/>
        </w:rPr>
      </w:pPr>
      <w:r w:rsidRPr="00365BF3">
        <w:rPr>
          <w:lang w:val="it-IT"/>
        </w:rPr>
        <w:t>Tutti questi parametri di configurazione e tutti i comandi che abbiamo scorso possono essere richiesti anche in forma programmatica</w:t>
      </w:r>
      <w:r w:rsidR="000134CD" w:rsidRPr="00365BF3">
        <w:rPr>
          <w:lang w:val="it-IT"/>
        </w:rPr>
        <w:t xml:space="preserve"> interfacciandosi alla libreria WMI (</w:t>
      </w:r>
      <w:r w:rsidR="00CF402B" w:rsidRPr="00365BF3">
        <w:rPr>
          <w:lang w:val="it-IT"/>
        </w:rPr>
        <w:t>Windows Management Instrumentation</w:t>
      </w:r>
      <w:r w:rsidR="000134CD" w:rsidRPr="00365BF3">
        <w:rPr>
          <w:lang w:val="it-IT"/>
        </w:rPr>
        <w:t>)</w:t>
      </w:r>
      <w:r w:rsidR="00CF402B" w:rsidRPr="00365BF3">
        <w:rPr>
          <w:lang w:val="it-IT"/>
        </w:rPr>
        <w:t xml:space="preserve"> oppure con dei comandi power-shell</w:t>
      </w:r>
      <w:r w:rsidR="00B345FC" w:rsidRPr="00365BF3">
        <w:rPr>
          <w:lang w:val="it-IT"/>
        </w:rPr>
        <w:t xml:space="preserve"> </w:t>
      </w:r>
      <w:r w:rsidR="00373AF7" w:rsidRPr="00365BF3">
        <w:rPr>
          <w:lang w:val="it-IT"/>
        </w:rPr>
        <w:t>dall’interno di un’applicazione con tutti i vantaggi che questo comporta:</w:t>
      </w:r>
    </w:p>
    <w:p w:rsidR="00373AF7" w:rsidRPr="00365BF3" w:rsidRDefault="00373AF7" w:rsidP="00502E21">
      <w:pPr>
        <w:pStyle w:val="ppBulletList"/>
        <w:rPr>
          <w:lang w:val="it-IT"/>
        </w:rPr>
      </w:pPr>
      <w:r w:rsidRPr="00365BF3">
        <w:rPr>
          <w:lang w:val="it-IT"/>
        </w:rPr>
        <w:t xml:space="preserve">NON dover chiedere all’utente di effettuare operazioni </w:t>
      </w:r>
      <w:r w:rsidR="004554FA" w:rsidRPr="00365BF3">
        <w:rPr>
          <w:lang w:val="it-IT"/>
        </w:rPr>
        <w:t xml:space="preserve">da riga comando </w:t>
      </w:r>
      <w:r w:rsidRPr="00365BF3">
        <w:rPr>
          <w:lang w:val="it-IT"/>
        </w:rPr>
        <w:t xml:space="preserve">sul </w:t>
      </w:r>
      <w:r w:rsidR="003C6DBB" w:rsidRPr="00365BF3">
        <w:rPr>
          <w:b/>
          <w:i/>
          <w:lang w:val="it-IT"/>
        </w:rPr>
        <w:t>filtro-UWF</w:t>
      </w:r>
      <w:r w:rsidR="004554FA" w:rsidRPr="00365BF3">
        <w:rPr>
          <w:lang w:val="it-IT"/>
        </w:rPr>
        <w:t>;</w:t>
      </w:r>
    </w:p>
    <w:p w:rsidR="004554FA" w:rsidRPr="00365BF3" w:rsidRDefault="004554FA" w:rsidP="00502E21">
      <w:pPr>
        <w:pStyle w:val="ppBulletList"/>
        <w:rPr>
          <w:lang w:val="it-IT"/>
        </w:rPr>
      </w:pPr>
      <w:r w:rsidRPr="00365BF3">
        <w:rPr>
          <w:lang w:val="it-IT"/>
        </w:rPr>
        <w:t>Effettuare le richieste nel momento opportuno (dal punto di vista programmatico) ad esempio per richiedere l’ibernazione quando tutti gli applicativi coinvolti hanno finito le loro inizializzazioni.</w:t>
      </w:r>
    </w:p>
    <w:p w:rsidR="004554FA" w:rsidRDefault="004554FA" w:rsidP="00502E21">
      <w:pPr>
        <w:pStyle w:val="ppBulletList"/>
        <w:rPr>
          <w:lang w:val="it-IT"/>
        </w:rPr>
      </w:pPr>
      <w:r w:rsidRPr="00365BF3">
        <w:rPr>
          <w:lang w:val="it-IT"/>
        </w:rPr>
        <w:lastRenderedPageBreak/>
        <w:t xml:space="preserve">Poter “tracciare” su dei file di log le operazioni fatte in modo da poter controllare a posteriori </w:t>
      </w:r>
      <w:r w:rsidR="001F19F1" w:rsidRPr="00365BF3">
        <w:rPr>
          <w:lang w:val="it-IT"/>
        </w:rPr>
        <w:t>ed evitare ogni contestazione.</w:t>
      </w:r>
    </w:p>
    <w:p w:rsidR="00502E21" w:rsidRPr="00365BF3" w:rsidRDefault="00502E21" w:rsidP="00502E21">
      <w:pPr>
        <w:pStyle w:val="ppListEnd"/>
        <w:rPr>
          <w:lang w:val="it-IT"/>
        </w:rPr>
      </w:pPr>
    </w:p>
    <w:p w:rsidR="00464304" w:rsidRDefault="00464304" w:rsidP="00502E21">
      <w:pPr>
        <w:pStyle w:val="Heading2"/>
        <w:rPr>
          <w:lang w:val="it-IT"/>
        </w:rPr>
      </w:pPr>
      <w:r w:rsidRPr="00464304">
        <w:rPr>
          <w:lang w:val="it-IT"/>
        </w:rPr>
        <w:t xml:space="preserve">UWF Servicing </w:t>
      </w:r>
    </w:p>
    <w:p w:rsidR="00914E5A" w:rsidRPr="00365BF3" w:rsidRDefault="00914E5A" w:rsidP="007F6AE4">
      <w:pPr>
        <w:pStyle w:val="ppBodyText"/>
        <w:rPr>
          <w:lang w:val="it-IT"/>
        </w:rPr>
      </w:pPr>
    </w:p>
    <w:p w:rsidR="00914E5A" w:rsidRPr="00365BF3" w:rsidRDefault="00914E5A" w:rsidP="007F6AE4">
      <w:pPr>
        <w:pStyle w:val="ppBodyText"/>
        <w:rPr>
          <w:lang w:val="it-IT"/>
        </w:rPr>
      </w:pPr>
      <w:r w:rsidRPr="00365BF3">
        <w:rPr>
          <w:lang w:val="it-IT"/>
        </w:rPr>
        <w:t xml:space="preserve">Con il termine </w:t>
      </w:r>
      <w:r w:rsidRPr="00365BF3">
        <w:rPr>
          <w:b/>
          <w:u w:val="single"/>
          <w:lang w:val="it-IT"/>
        </w:rPr>
        <w:t>Servicing</w:t>
      </w:r>
      <w:r w:rsidRPr="00365BF3">
        <w:rPr>
          <w:lang w:val="it-IT"/>
        </w:rPr>
        <w:t xml:space="preserve"> si intende </w:t>
      </w:r>
      <w:r w:rsidR="002B476A" w:rsidRPr="00365BF3">
        <w:rPr>
          <w:lang w:val="it-IT"/>
        </w:rPr>
        <w:t>l’aggiornamento del sistema operativo quello, per intenderci, che in BIG Windows si effettua abilitando</w:t>
      </w:r>
      <w:r w:rsidR="007B294A" w:rsidRPr="00365BF3">
        <w:rPr>
          <w:lang w:val="it-IT"/>
        </w:rPr>
        <w:t xml:space="preserve"> la funzionalità di</w:t>
      </w:r>
      <w:r w:rsidR="002B476A" w:rsidRPr="00365BF3">
        <w:rPr>
          <w:lang w:val="it-IT"/>
        </w:rPr>
        <w:t xml:space="preserve"> ”Windows Update”. Generalmente per dei dispositivi Embedded si sconsiglia di effettuare aggiornamenti “senza uno stretto controllo” non tanto </w:t>
      </w:r>
      <w:r w:rsidR="007B294A" w:rsidRPr="00365BF3">
        <w:rPr>
          <w:lang w:val="it-IT"/>
        </w:rPr>
        <w:t>per una sfiducia nell’effetto che potrebbero avere degl</w:t>
      </w:r>
      <w:r w:rsidR="00533599" w:rsidRPr="00365BF3">
        <w:rPr>
          <w:lang w:val="it-IT"/>
        </w:rPr>
        <w:t>i aggiornamenti</w:t>
      </w:r>
      <w:r w:rsidR="007B294A" w:rsidRPr="00365BF3">
        <w:rPr>
          <w:lang w:val="it-IT"/>
        </w:rPr>
        <w:t xml:space="preserve"> non preventivamente provati in laboratorio</w:t>
      </w:r>
      <w:r w:rsidR="00533599" w:rsidRPr="00365BF3">
        <w:rPr>
          <w:lang w:val="it-IT"/>
        </w:rPr>
        <w:t>, ma soprattutto per non avere dispositivi nominalmente uguali, ma con livelli di aggiornamento diversi. Questa situazione, infatti, è uno dei fattori più problematici dell’assistenza sul campo.</w:t>
      </w:r>
    </w:p>
    <w:p w:rsidR="009B590A" w:rsidRPr="00365BF3" w:rsidRDefault="00533599" w:rsidP="007F6AE4">
      <w:pPr>
        <w:pStyle w:val="ppBodyText"/>
        <w:rPr>
          <w:lang w:val="it-IT"/>
        </w:rPr>
      </w:pPr>
      <w:r w:rsidRPr="00365BF3">
        <w:rPr>
          <w:lang w:val="it-IT"/>
        </w:rPr>
        <w:t xml:space="preserve">Ci sono però dispositivi embedded </w:t>
      </w:r>
      <w:r w:rsidR="00585886" w:rsidRPr="00365BF3">
        <w:rPr>
          <w:lang w:val="it-IT"/>
        </w:rPr>
        <w:t xml:space="preserve">esposti ad internet o soluzioni specifiche tipo i Thin-Client che possono aver bisogno di essere allineati con gli aggiornamenti di Windows. Per questo il </w:t>
      </w:r>
      <w:r w:rsidR="00D27881" w:rsidRPr="00365BF3">
        <w:rPr>
          <w:b/>
          <w:i/>
          <w:lang w:val="it-IT"/>
        </w:rPr>
        <w:t>filtro-U</w:t>
      </w:r>
      <w:r w:rsidR="002362F9" w:rsidRPr="00365BF3">
        <w:rPr>
          <w:b/>
          <w:i/>
          <w:lang w:val="it-IT"/>
        </w:rPr>
        <w:t>WF</w:t>
      </w:r>
      <w:r w:rsidR="007B294A" w:rsidRPr="00365BF3">
        <w:rPr>
          <w:lang w:val="it-IT"/>
        </w:rPr>
        <w:t xml:space="preserve"> ha previsto tutta una serie di </w:t>
      </w:r>
      <w:r w:rsidR="009B590A" w:rsidRPr="00365BF3">
        <w:rPr>
          <w:lang w:val="it-IT"/>
        </w:rPr>
        <w:t xml:space="preserve">soluzioni </w:t>
      </w:r>
      <w:r w:rsidR="00585886" w:rsidRPr="00365BF3">
        <w:rPr>
          <w:lang w:val="it-IT"/>
        </w:rPr>
        <w:t xml:space="preserve">per abilitare </w:t>
      </w:r>
      <w:r w:rsidR="009B590A" w:rsidRPr="00365BF3">
        <w:rPr>
          <w:lang w:val="it-IT"/>
        </w:rPr>
        <w:t>e disabilitare l’aggiornamento del sistema e, in particolare</w:t>
      </w:r>
      <w:r w:rsidR="00585886" w:rsidRPr="00365BF3">
        <w:rPr>
          <w:lang w:val="it-IT"/>
        </w:rPr>
        <w:t>,</w:t>
      </w:r>
      <w:r w:rsidR="009B590A" w:rsidRPr="00365BF3">
        <w:rPr>
          <w:lang w:val="it-IT"/>
        </w:rPr>
        <w:t xml:space="preserve"> delle cartelle contenenti i file di appoggio e i database degli anti-malware.</w:t>
      </w:r>
    </w:p>
    <w:p w:rsidR="00C932E9" w:rsidRPr="00365BF3" w:rsidRDefault="00C932E9" w:rsidP="007F6AE4">
      <w:pPr>
        <w:pStyle w:val="ppBodyText"/>
        <w:rPr>
          <w:lang w:val="it-IT"/>
        </w:rPr>
      </w:pPr>
      <w:r w:rsidRPr="00365BF3">
        <w:rPr>
          <w:lang w:val="it-IT"/>
        </w:rPr>
        <w:t>Gli elementi coinvolti in questa funzione sono:</w:t>
      </w:r>
    </w:p>
    <w:p w:rsidR="001377F5" w:rsidRPr="00461C49" w:rsidRDefault="00C932E9" w:rsidP="00CA5D41">
      <w:pPr>
        <w:pStyle w:val="ppBulletList"/>
        <w:rPr>
          <w:lang w:val="it-IT"/>
        </w:rPr>
      </w:pPr>
      <w:r w:rsidRPr="00461C49">
        <w:rPr>
          <w:b/>
          <w:i/>
          <w:lang w:val="it-IT"/>
        </w:rPr>
        <w:t>Uwfmgr.exe</w:t>
      </w:r>
      <w:r w:rsidRPr="00461C49">
        <w:rPr>
          <w:lang w:val="it-IT"/>
        </w:rPr>
        <w:tab/>
      </w:r>
      <w:r w:rsidR="00461C49" w:rsidRPr="00461C49">
        <w:rPr>
          <w:lang w:val="it-IT"/>
        </w:rPr>
        <w:tab/>
      </w:r>
      <w:r w:rsidR="001377F5" w:rsidRPr="00461C49">
        <w:rPr>
          <w:lang w:val="it-IT"/>
        </w:rPr>
        <w:t>applicativo di configurazione e gestione del filtro-UWF a riga comando;</w:t>
      </w:r>
    </w:p>
    <w:p w:rsidR="001377F5" w:rsidRPr="00461C49" w:rsidRDefault="001377F5" w:rsidP="00CA5D41">
      <w:pPr>
        <w:pStyle w:val="ppBulletList"/>
        <w:rPr>
          <w:lang w:val="it-IT"/>
        </w:rPr>
      </w:pPr>
      <w:r w:rsidRPr="00461C49">
        <w:rPr>
          <w:b/>
          <w:i/>
          <w:lang w:val="it-IT"/>
        </w:rPr>
        <w:t>UwfServicingScr.scr</w:t>
      </w:r>
      <w:r w:rsidRPr="00461C49">
        <w:rPr>
          <w:lang w:val="it-IT"/>
        </w:rPr>
        <w:t xml:space="preserve"> </w:t>
      </w:r>
      <w:r w:rsidRPr="00461C49">
        <w:rPr>
          <w:lang w:val="it-IT"/>
        </w:rPr>
        <w:tab/>
      </w:r>
      <w:r w:rsidR="00461C49" w:rsidRPr="00461C49">
        <w:rPr>
          <w:lang w:val="it-IT"/>
        </w:rPr>
        <w:tab/>
      </w:r>
      <w:r w:rsidRPr="00461C49">
        <w:rPr>
          <w:lang w:val="it-IT"/>
        </w:rPr>
        <w:t xml:space="preserve">applicativo di screensaver che viene attivato </w:t>
      </w:r>
      <w:r w:rsidR="004E5C40" w:rsidRPr="00461C49">
        <w:rPr>
          <w:lang w:val="it-IT"/>
        </w:rPr>
        <w:t>durante</w:t>
      </w:r>
      <w:r w:rsidRPr="00461C49">
        <w:rPr>
          <w:lang w:val="it-IT"/>
        </w:rPr>
        <w:t xml:space="preserve"> l’aggiornamento;</w:t>
      </w:r>
    </w:p>
    <w:p w:rsidR="004E5C40" w:rsidRPr="00365BF3" w:rsidRDefault="004E5C40" w:rsidP="00CA5D41">
      <w:pPr>
        <w:pStyle w:val="ppBulletList"/>
        <w:rPr>
          <w:lang w:val="it-IT"/>
        </w:rPr>
      </w:pPr>
      <w:r w:rsidRPr="00365BF3">
        <w:rPr>
          <w:b/>
          <w:i/>
          <w:lang w:val="it-IT"/>
        </w:rPr>
        <w:t>UwfServicingMasterScript.cmd</w:t>
      </w:r>
      <w:r w:rsidRPr="00365BF3">
        <w:rPr>
          <w:lang w:val="it-IT"/>
        </w:rPr>
        <w:tab/>
        <w:t xml:space="preserve">comando di </w:t>
      </w:r>
      <w:r w:rsidRPr="00461C49">
        <w:rPr>
          <w:lang w:val="it-IT"/>
        </w:rPr>
        <w:t>script</w:t>
      </w:r>
      <w:r w:rsidRPr="00365BF3">
        <w:rPr>
          <w:lang w:val="it-IT"/>
        </w:rPr>
        <w:t xml:space="preserve"> che gestisce i s</w:t>
      </w:r>
      <w:r w:rsidR="0037209A" w:rsidRPr="00365BF3">
        <w:rPr>
          <w:lang w:val="it-IT"/>
        </w:rPr>
        <w:t>ingoli comandi di aggiornamento;</w:t>
      </w:r>
    </w:p>
    <w:p w:rsidR="00425D0C" w:rsidRDefault="002218A1" w:rsidP="00CA5D41">
      <w:pPr>
        <w:pStyle w:val="ppBulletList"/>
        <w:rPr>
          <w:lang w:val="it-IT"/>
        </w:rPr>
      </w:pPr>
      <w:r w:rsidRPr="00425D0C">
        <w:rPr>
          <w:b/>
          <w:lang w:val="it-IT"/>
        </w:rPr>
        <w:t>E</w:t>
      </w:r>
      <w:r w:rsidRPr="00425D0C">
        <w:rPr>
          <w:lang w:val="it-IT"/>
        </w:rPr>
        <w:t>mbedded</w:t>
      </w:r>
      <w:r w:rsidRPr="00425D0C">
        <w:rPr>
          <w:b/>
          <w:lang w:val="it-IT"/>
        </w:rPr>
        <w:t xml:space="preserve"> L</w:t>
      </w:r>
      <w:r w:rsidRPr="00425D0C">
        <w:rPr>
          <w:lang w:val="it-IT"/>
        </w:rPr>
        <w:t>ockdown</w:t>
      </w:r>
      <w:r w:rsidRPr="00425D0C">
        <w:rPr>
          <w:b/>
          <w:lang w:val="it-IT"/>
        </w:rPr>
        <w:t xml:space="preserve"> M</w:t>
      </w:r>
      <w:r w:rsidRPr="00425D0C">
        <w:rPr>
          <w:lang w:val="it-IT"/>
        </w:rPr>
        <w:t>anager</w:t>
      </w:r>
      <w:r w:rsidRPr="00425D0C">
        <w:rPr>
          <w:lang w:val="it-IT"/>
        </w:rPr>
        <w:tab/>
      </w:r>
      <w:r w:rsidR="00425D0C" w:rsidRPr="00425D0C">
        <w:rPr>
          <w:lang w:val="it-IT"/>
        </w:rPr>
        <w:t>(</w:t>
      </w:r>
      <w:r w:rsidRPr="00425D0C">
        <w:rPr>
          <w:lang w:val="it-IT"/>
        </w:rPr>
        <w:t>=</w:t>
      </w:r>
      <w:r w:rsidRPr="00425D0C">
        <w:rPr>
          <w:b/>
          <w:i/>
          <w:lang w:val="it-IT"/>
        </w:rPr>
        <w:t>ELM</w:t>
      </w:r>
      <w:r w:rsidR="00425D0C" w:rsidRPr="00425D0C">
        <w:rPr>
          <w:lang w:val="it-IT"/>
        </w:rPr>
        <w:t>)</w:t>
      </w:r>
      <w:r w:rsidR="00425D0C">
        <w:rPr>
          <w:lang w:val="it-IT"/>
        </w:rPr>
        <w:t xml:space="preserve"> </w:t>
      </w:r>
      <w:r w:rsidRPr="00425D0C">
        <w:rPr>
          <w:lang w:val="it-IT"/>
        </w:rPr>
        <w:t xml:space="preserve">applicativo </w:t>
      </w:r>
      <w:r w:rsidR="0037209A" w:rsidRPr="00425D0C">
        <w:rPr>
          <w:lang w:val="it-IT"/>
        </w:rPr>
        <w:t>di configurazione e gestione ad interfaccia grafica.</w:t>
      </w:r>
    </w:p>
    <w:p w:rsidR="00CA5D41" w:rsidRPr="00425D0C" w:rsidRDefault="00CA5D41" w:rsidP="00CA5D41">
      <w:pPr>
        <w:pStyle w:val="ppListEnd"/>
        <w:rPr>
          <w:lang w:val="it-IT"/>
        </w:rPr>
      </w:pPr>
    </w:p>
    <w:p w:rsidR="005E5E17" w:rsidRPr="00425D0C" w:rsidRDefault="005E5E17" w:rsidP="007F6AE4">
      <w:pPr>
        <w:pStyle w:val="ppBodyText"/>
        <w:rPr>
          <w:lang w:val="it-IT"/>
        </w:rPr>
      </w:pPr>
      <w:r w:rsidRPr="00425D0C">
        <w:rPr>
          <w:lang w:val="it-IT"/>
        </w:rPr>
        <w:t>Quando si parla di aggiornamenti di sistema in ambiente em</w:t>
      </w:r>
      <w:r w:rsidR="00784D85" w:rsidRPr="00425D0C">
        <w:rPr>
          <w:lang w:val="it-IT"/>
        </w:rPr>
        <w:t xml:space="preserve">bedded ci si riferisce sempre ad aggiornamenti </w:t>
      </w:r>
      <w:r w:rsidR="00784D85" w:rsidRPr="00425D0C">
        <w:rPr>
          <w:b/>
          <w:lang w:val="it-IT"/>
        </w:rPr>
        <w:t>critici</w:t>
      </w:r>
      <w:r w:rsidR="00784D85" w:rsidRPr="00425D0C">
        <w:rPr>
          <w:lang w:val="it-IT"/>
        </w:rPr>
        <w:t>, di</w:t>
      </w:r>
      <w:r w:rsidR="00784D85" w:rsidRPr="00425D0C">
        <w:rPr>
          <w:b/>
          <w:lang w:val="it-IT"/>
        </w:rPr>
        <w:t xml:space="preserve"> sicurezza</w:t>
      </w:r>
      <w:r w:rsidR="00784D85" w:rsidRPr="00425D0C">
        <w:rPr>
          <w:lang w:val="it-IT"/>
        </w:rPr>
        <w:t xml:space="preserve"> o di</w:t>
      </w:r>
      <w:r w:rsidR="00784D85" w:rsidRPr="00425D0C">
        <w:rPr>
          <w:b/>
          <w:lang w:val="it-IT"/>
        </w:rPr>
        <w:t xml:space="preserve"> driver</w:t>
      </w:r>
      <w:r w:rsidR="00784D85" w:rsidRPr="00425D0C">
        <w:rPr>
          <w:lang w:val="it-IT"/>
        </w:rPr>
        <w:t xml:space="preserve">. Non si prevedono aggiornamenti legati a nuove versioni di applicativi o di pacchetti </w:t>
      </w:r>
      <w:r w:rsidR="00425D0C" w:rsidRPr="00425D0C">
        <w:rPr>
          <w:lang w:val="it-IT"/>
        </w:rPr>
        <w:t xml:space="preserve">che non erano presenti al tempo </w:t>
      </w:r>
      <w:r w:rsidR="005406E3" w:rsidRPr="00425D0C">
        <w:rPr>
          <w:lang w:val="it-IT"/>
        </w:rPr>
        <w:t>della costruzione del sistema.</w:t>
      </w:r>
    </w:p>
    <w:p w:rsidR="00EC3B17" w:rsidRPr="00365BF3" w:rsidRDefault="00EC3B17" w:rsidP="007F6AE4">
      <w:pPr>
        <w:pStyle w:val="ppBodyText"/>
        <w:rPr>
          <w:lang w:val="it-IT"/>
        </w:rPr>
      </w:pPr>
      <w:r w:rsidRPr="00365BF3">
        <w:rPr>
          <w:lang w:val="it-IT"/>
        </w:rPr>
        <w:t>Per abilitare gli aggiornamenti di sistema si dovrà procedere in questo modo:</w:t>
      </w:r>
    </w:p>
    <w:p w:rsidR="00EC3B17" w:rsidRPr="00365BF3" w:rsidRDefault="00EC3B17" w:rsidP="007F6AE4">
      <w:pPr>
        <w:pStyle w:val="ppBodyText"/>
        <w:rPr>
          <w:lang w:val="it-IT"/>
        </w:rPr>
      </w:pPr>
      <w:r w:rsidRPr="00365BF3">
        <w:rPr>
          <w:lang w:val="it-IT"/>
        </w:rPr>
        <w:t>Attivare un prompt di comandi con privilegi di amministratore e spostarsi sulla cartella:</w:t>
      </w:r>
    </w:p>
    <w:p w:rsidR="00EC3B17" w:rsidRPr="00365BF3" w:rsidRDefault="002249CD" w:rsidP="007F6AE4">
      <w:pPr>
        <w:pStyle w:val="ppBodyText"/>
        <w:rPr>
          <w:lang w:val="it-IT"/>
        </w:rPr>
      </w:pPr>
      <w:r w:rsidRPr="00365BF3">
        <w:rPr>
          <w:lang w:val="it-IT"/>
        </w:rPr>
        <w:t>%windowsdir%\system32</w:t>
      </w:r>
      <w:r w:rsidR="00EC3B17" w:rsidRPr="00365BF3">
        <w:rPr>
          <w:lang w:val="it-IT"/>
        </w:rPr>
        <w:t>&gt;</w:t>
      </w:r>
    </w:p>
    <w:p w:rsidR="00EC3B17" w:rsidRPr="00461C49" w:rsidRDefault="00EC3B17" w:rsidP="007F6AE4">
      <w:pPr>
        <w:pStyle w:val="ppBodyText"/>
        <w:rPr>
          <w:lang w:val="it-IT"/>
        </w:rPr>
      </w:pPr>
      <w:r w:rsidRPr="00461C49">
        <w:rPr>
          <w:lang w:val="it-IT"/>
        </w:rPr>
        <w:t xml:space="preserve">Abilitate il </w:t>
      </w:r>
      <w:r w:rsidR="00D52B7B" w:rsidRPr="00461C49">
        <w:rPr>
          <w:lang w:val="it-IT"/>
        </w:rPr>
        <w:t xml:space="preserve">servizio di </w:t>
      </w:r>
      <w:r w:rsidR="00D52B7B" w:rsidRPr="00365BF3">
        <w:rPr>
          <w:lang w:val="it-IT"/>
        </w:rPr>
        <w:t xml:space="preserve">aggiornamento: </w:t>
      </w:r>
      <w:r w:rsidR="00D52B7B" w:rsidRPr="00365BF3">
        <w:rPr>
          <w:lang w:val="it-IT"/>
        </w:rPr>
        <w:tab/>
      </w:r>
      <w:r w:rsidRPr="00461C49">
        <w:rPr>
          <w:lang w:val="it-IT"/>
        </w:rPr>
        <w:tab/>
        <w:t>&gt;</w:t>
      </w:r>
      <w:r w:rsidR="00D52B7B" w:rsidRPr="00365BF3">
        <w:rPr>
          <w:lang w:val="it-IT"/>
        </w:rPr>
        <w:t xml:space="preserve"> </w:t>
      </w:r>
      <w:r w:rsidR="00D52B7B" w:rsidRPr="00461C49">
        <w:rPr>
          <w:lang w:val="it-IT"/>
        </w:rPr>
        <w:t>uwfmgr.exe servicing enable</w:t>
      </w:r>
    </w:p>
    <w:p w:rsidR="00EC3B17" w:rsidRPr="00365BF3" w:rsidRDefault="00EC3B17" w:rsidP="007F6AE4">
      <w:pPr>
        <w:pStyle w:val="ppBodyText"/>
        <w:rPr>
          <w:lang w:val="it-IT"/>
        </w:rPr>
      </w:pPr>
      <w:r w:rsidRPr="00365BF3">
        <w:rPr>
          <w:lang w:val="it-IT"/>
        </w:rPr>
        <w:t xml:space="preserve">Riavviate il </w:t>
      </w:r>
      <w:r w:rsidR="00D52B7B" w:rsidRPr="00365BF3">
        <w:rPr>
          <w:lang w:val="it-IT"/>
        </w:rPr>
        <w:t xml:space="preserve">sistema: </w:t>
      </w:r>
      <w:r w:rsidR="00D52B7B" w:rsidRPr="00365BF3">
        <w:rPr>
          <w:lang w:val="it-IT"/>
        </w:rPr>
        <w:tab/>
      </w:r>
      <w:r w:rsidRPr="00365BF3">
        <w:rPr>
          <w:lang w:val="it-IT"/>
        </w:rPr>
        <w:tab/>
      </w:r>
      <w:r w:rsidRPr="00365BF3">
        <w:rPr>
          <w:lang w:val="it-IT"/>
        </w:rPr>
        <w:tab/>
      </w:r>
      <w:r w:rsidRPr="00365BF3">
        <w:rPr>
          <w:lang w:val="it-IT"/>
        </w:rPr>
        <w:tab/>
        <w:t>&gt;shutdown /r /t 0</w:t>
      </w:r>
    </w:p>
    <w:p w:rsidR="005406E3" w:rsidRPr="00365BF3" w:rsidRDefault="00D52B7B" w:rsidP="007F6AE4">
      <w:pPr>
        <w:pStyle w:val="ppBodyText"/>
        <w:rPr>
          <w:lang w:val="it-IT"/>
        </w:rPr>
      </w:pPr>
      <w:r w:rsidRPr="00365BF3">
        <w:rPr>
          <w:lang w:val="it-IT"/>
        </w:rPr>
        <w:t xml:space="preserve">Il sistema si riavvierà </w:t>
      </w:r>
      <w:r w:rsidR="00792284" w:rsidRPr="00365BF3">
        <w:rPr>
          <w:lang w:val="it-IT"/>
        </w:rPr>
        <w:t xml:space="preserve">utilizzando </w:t>
      </w:r>
      <w:r w:rsidRPr="00365BF3">
        <w:rPr>
          <w:lang w:val="it-IT"/>
        </w:rPr>
        <w:t>un utente</w:t>
      </w:r>
      <w:r w:rsidR="00792284" w:rsidRPr="00365BF3">
        <w:rPr>
          <w:lang w:val="it-IT"/>
        </w:rPr>
        <w:t xml:space="preserve"> abilitato e creato al momento (</w:t>
      </w:r>
      <w:r w:rsidR="00792284" w:rsidRPr="00365BF3">
        <w:rPr>
          <w:rStyle w:val="Strong"/>
          <w:lang w:val="it-IT"/>
        </w:rPr>
        <w:t>UWF-Servicing</w:t>
      </w:r>
      <w:r w:rsidR="00792284" w:rsidRPr="00365BF3">
        <w:rPr>
          <w:lang w:val="it-IT"/>
        </w:rPr>
        <w:t>) ed inizierà l’aggiornamento.</w:t>
      </w:r>
    </w:p>
    <w:p w:rsidR="00395446" w:rsidRPr="00365BF3" w:rsidRDefault="00395446" w:rsidP="007F6AE4">
      <w:pPr>
        <w:pStyle w:val="ppBodyText"/>
        <w:rPr>
          <w:lang w:val="it-IT"/>
        </w:rPr>
      </w:pPr>
      <w:r w:rsidRPr="00365BF3">
        <w:rPr>
          <w:rFonts w:cstheme="minorHAnsi"/>
          <w:lang w:val="it-IT"/>
        </w:rPr>
        <w:t xml:space="preserve">Durante l’aggiornamento verrà visualizzato lo screen-saver </w:t>
      </w:r>
      <w:r w:rsidRPr="00461C49">
        <w:rPr>
          <w:b/>
          <w:i/>
          <w:lang w:val="it-IT"/>
        </w:rPr>
        <w:t>UwfServicingScr.scr</w:t>
      </w:r>
      <w:r w:rsidR="00621D6C" w:rsidRPr="00365BF3">
        <w:rPr>
          <w:lang w:val="it-IT"/>
        </w:rPr>
        <w:t xml:space="preserve"> che può essere personalizzato in modo da aiutare l’utente a capire cosa sta accadendo.</w:t>
      </w:r>
      <w:r w:rsidR="00CC7837" w:rsidRPr="00365BF3">
        <w:rPr>
          <w:lang w:val="it-IT"/>
        </w:rPr>
        <w:t xml:space="preserve"> </w:t>
      </w:r>
    </w:p>
    <w:p w:rsidR="00265381" w:rsidRPr="00365BF3" w:rsidRDefault="00DA484E" w:rsidP="007F6AE4">
      <w:pPr>
        <w:pStyle w:val="ppBodyText"/>
        <w:rPr>
          <w:lang w:val="it-IT"/>
        </w:rPr>
      </w:pPr>
      <w:r w:rsidRPr="00365BF3">
        <w:rPr>
          <w:lang w:val="it-IT"/>
        </w:rPr>
        <w:t xml:space="preserve">Il sistema verrà riavviato, se necessario e, se gli applicativi di aggiornamento incontreranno dei problemi, </w:t>
      </w:r>
      <w:r w:rsidR="00265381" w:rsidRPr="00365BF3">
        <w:rPr>
          <w:lang w:val="it-IT"/>
        </w:rPr>
        <w:t>tutto verrà ripristinato come prima dell’inizio dell’</w:t>
      </w:r>
      <w:r w:rsidR="00C52CF1" w:rsidRPr="00365BF3">
        <w:rPr>
          <w:lang w:val="it-IT"/>
        </w:rPr>
        <w:t>aggiornamento ed il servizio verrà disabilitato.</w:t>
      </w:r>
    </w:p>
    <w:p w:rsidR="00265381" w:rsidRPr="00365BF3" w:rsidRDefault="00265381" w:rsidP="007F6AE4">
      <w:pPr>
        <w:pStyle w:val="ppBodyText"/>
        <w:rPr>
          <w:lang w:val="it-IT"/>
        </w:rPr>
      </w:pPr>
      <w:r w:rsidRPr="00365BF3">
        <w:rPr>
          <w:lang w:val="it-IT"/>
        </w:rPr>
        <w:t xml:space="preserve">Al termine </w:t>
      </w:r>
      <w:r w:rsidR="00C52CF1" w:rsidRPr="00365BF3">
        <w:rPr>
          <w:lang w:val="it-IT"/>
        </w:rPr>
        <w:t xml:space="preserve">senza problemi </w:t>
      </w:r>
      <w:r w:rsidRPr="00365BF3">
        <w:rPr>
          <w:lang w:val="it-IT"/>
        </w:rPr>
        <w:t>dell’aggiornamento il servizio verrà disabilitato e ver</w:t>
      </w:r>
      <w:r w:rsidR="00C52CF1" w:rsidRPr="00365BF3">
        <w:rPr>
          <w:lang w:val="it-IT"/>
        </w:rPr>
        <w:t>ranno riabilitate tutte le liste</w:t>
      </w:r>
      <w:r w:rsidRPr="00365BF3">
        <w:rPr>
          <w:lang w:val="it-IT"/>
        </w:rPr>
        <w:t xml:space="preserve"> di esclusione sui file, sulle cartelle e sulle chiavi di registro.</w:t>
      </w:r>
    </w:p>
    <w:p w:rsidR="00446EFE" w:rsidRPr="00365BF3" w:rsidRDefault="00446EFE" w:rsidP="007F6AE4">
      <w:pPr>
        <w:pStyle w:val="ppBodyText"/>
        <w:rPr>
          <w:lang w:val="it-IT"/>
        </w:rPr>
      </w:pPr>
      <w:r w:rsidRPr="00365BF3">
        <w:rPr>
          <w:lang w:val="it-IT"/>
        </w:rPr>
        <w:lastRenderedPageBreak/>
        <w:br w:type="page"/>
      </w:r>
    </w:p>
    <w:p w:rsidR="001067C4" w:rsidRDefault="001067C4" w:rsidP="00502E21">
      <w:pPr>
        <w:pStyle w:val="Heading2"/>
        <w:rPr>
          <w:lang w:val="it-IT"/>
        </w:rPr>
      </w:pPr>
      <w:r w:rsidRPr="001067C4">
        <w:rPr>
          <w:lang w:val="it-IT"/>
        </w:rPr>
        <w:lastRenderedPageBreak/>
        <w:t xml:space="preserve">L’Antivirus in presenza di filtri di scrittura </w:t>
      </w:r>
    </w:p>
    <w:p w:rsidR="00621D6C" w:rsidRPr="00656BCF" w:rsidRDefault="00446EFE" w:rsidP="007F6AE4">
      <w:pPr>
        <w:pStyle w:val="ppBodyText"/>
        <w:rPr>
          <w:lang w:val="it-IT"/>
        </w:rPr>
      </w:pPr>
      <w:r w:rsidRPr="00425D0C">
        <w:rPr>
          <w:lang w:val="it-IT"/>
        </w:rPr>
        <w:t>I</w:t>
      </w:r>
      <w:r w:rsidR="00CC7837" w:rsidRPr="00425D0C">
        <w:rPr>
          <w:lang w:val="it-IT"/>
        </w:rPr>
        <w:t>n molte</w:t>
      </w:r>
      <w:r w:rsidR="00425D0C" w:rsidRPr="00425D0C">
        <w:rPr>
          <w:lang w:val="it-IT"/>
        </w:rPr>
        <w:t xml:space="preserve"> soluzioni</w:t>
      </w:r>
      <w:r w:rsidR="00CC7837" w:rsidRPr="00425D0C">
        <w:rPr>
          <w:lang w:val="it-IT"/>
        </w:rPr>
        <w:t xml:space="preserve"> Embedded c’è un uso di programmi di Antivirus, antimalware, ecc... qu</w:t>
      </w:r>
      <w:r w:rsidR="00300429" w:rsidRPr="00425D0C">
        <w:rPr>
          <w:lang w:val="it-IT"/>
        </w:rPr>
        <w:t>e</w:t>
      </w:r>
      <w:r w:rsidR="00CC7837" w:rsidRPr="00425D0C">
        <w:rPr>
          <w:lang w:val="it-IT"/>
        </w:rPr>
        <w:t xml:space="preserve">sto perché con </w:t>
      </w:r>
      <w:r w:rsidR="00300429" w:rsidRPr="00425D0C">
        <w:rPr>
          <w:lang w:val="it-IT"/>
        </w:rPr>
        <w:t>l</w:t>
      </w:r>
      <w:r w:rsidR="00CC7837" w:rsidRPr="00425D0C">
        <w:rPr>
          <w:lang w:val="it-IT"/>
        </w:rPr>
        <w:t>a parola Embedded si abbracciano numerose categorie di soluzioni: da</w:t>
      </w:r>
      <w:r w:rsidRPr="00425D0C">
        <w:rPr>
          <w:lang w:val="it-IT"/>
        </w:rPr>
        <w:t xml:space="preserve">i registratori di cassa </w:t>
      </w:r>
      <w:r w:rsidR="00CC7837" w:rsidRPr="00425D0C">
        <w:rPr>
          <w:lang w:val="it-IT"/>
        </w:rPr>
        <w:t>alle</w:t>
      </w:r>
      <w:r w:rsidRPr="00425D0C">
        <w:rPr>
          <w:lang w:val="it-IT"/>
        </w:rPr>
        <w:t xml:space="preserve"> macchine per il medicale, dall</w:t>
      </w:r>
      <w:r w:rsidR="00CC7837" w:rsidRPr="00425D0C">
        <w:rPr>
          <w:lang w:val="it-IT"/>
        </w:rPr>
        <w:t xml:space="preserve">e macchine per l’industria ai chioschi informativi. </w:t>
      </w:r>
      <w:r w:rsidR="00CC7837" w:rsidRPr="00365BF3">
        <w:rPr>
          <w:lang w:val="it-IT"/>
        </w:rPr>
        <w:t>Tutte le volte che bisogna lasciare il sistema “aperto”, senza filtri, senza la possibilità di limitare gli accessi al sistema dell’utente, senza la possibilità che l’utente non abbia privilegi da amministratore, allora l’</w:t>
      </w:r>
      <w:r w:rsidR="00300429" w:rsidRPr="00365BF3">
        <w:rPr>
          <w:lang w:val="it-IT"/>
        </w:rPr>
        <w:t xml:space="preserve">uso di un antivirus è altamente </w:t>
      </w:r>
      <w:r w:rsidR="00CC7837" w:rsidRPr="00365BF3">
        <w:rPr>
          <w:lang w:val="it-IT"/>
        </w:rPr>
        <w:t>consigliato.</w:t>
      </w:r>
      <w:r w:rsidRPr="00365BF3">
        <w:rPr>
          <w:lang w:val="it-IT"/>
        </w:rPr>
        <w:t xml:space="preserve"> </w:t>
      </w:r>
      <w:r w:rsidR="00CC7837" w:rsidRPr="00656BCF">
        <w:rPr>
          <w:lang w:val="it-IT"/>
        </w:rPr>
        <w:t>In molti altri casi, invece, quando si usano molti o tutti gli accorgimenti suggeriti in questo</w:t>
      </w:r>
      <w:r w:rsidR="00300429" w:rsidRPr="00656BCF">
        <w:rPr>
          <w:lang w:val="it-IT"/>
        </w:rPr>
        <w:t xml:space="preserve"> </w:t>
      </w:r>
      <w:r w:rsidR="00CC7837" w:rsidRPr="00656BCF">
        <w:rPr>
          <w:lang w:val="it-IT"/>
        </w:rPr>
        <w:t>documento, l’uso di un</w:t>
      </w:r>
      <w:r w:rsidR="00656BCF" w:rsidRPr="00656BCF">
        <w:rPr>
          <w:lang w:val="it-IT"/>
        </w:rPr>
        <w:t xml:space="preserve"> </w:t>
      </w:r>
      <w:r w:rsidR="00CC7837" w:rsidRPr="00656BCF">
        <w:rPr>
          <w:lang w:val="it-IT"/>
        </w:rPr>
        <w:t xml:space="preserve">antivirus può essere evitato, risparmiando così un notevole sforzo architetturale e organizzativo per tenerne aggiornate le definizioni. </w:t>
      </w:r>
    </w:p>
    <w:p w:rsidR="00300429" w:rsidRPr="00656BCF" w:rsidRDefault="00300429" w:rsidP="007F6AE4">
      <w:pPr>
        <w:pStyle w:val="ppBodyText"/>
        <w:rPr>
          <w:lang w:val="it-IT"/>
        </w:rPr>
      </w:pPr>
      <w:r w:rsidRPr="00656BCF">
        <w:rPr>
          <w:lang w:val="it-IT"/>
        </w:rPr>
        <w:t>L’utilizzo di un</w:t>
      </w:r>
      <w:r w:rsidR="00656BCF" w:rsidRPr="00656BCF">
        <w:rPr>
          <w:lang w:val="it-IT"/>
        </w:rPr>
        <w:t xml:space="preserve"> </w:t>
      </w:r>
      <w:r w:rsidRPr="00656BCF">
        <w:rPr>
          <w:lang w:val="it-IT"/>
        </w:rPr>
        <w:t>filtro di scrittura è uno di quegli accorgimenti che limita completamente la possibilità del virus di installarsi permanentemente nel sistema (ad ogni riavvio verrà perso con tutti i dati volatili della sessione). Se il</w:t>
      </w:r>
      <w:r w:rsidR="00656BCF" w:rsidRPr="00656BCF">
        <w:rPr>
          <w:lang w:val="it-IT"/>
        </w:rPr>
        <w:t xml:space="preserve"> </w:t>
      </w:r>
      <w:r w:rsidRPr="00656BCF">
        <w:rPr>
          <w:lang w:val="it-IT"/>
        </w:rPr>
        <w:t xml:space="preserve">dispositivo è sempre acceso (7/24), però, non soltanto i filtri di scrittura non aiutano (dal momento che la loro azione non avrebbe mai effetto, attendendo un riavvio che non arriverà), ma </w:t>
      </w:r>
      <w:r w:rsidR="008C556E" w:rsidRPr="00656BCF">
        <w:rPr>
          <w:lang w:val="it-IT"/>
        </w:rPr>
        <w:t>l</w:t>
      </w:r>
      <w:r w:rsidRPr="00656BCF">
        <w:rPr>
          <w:lang w:val="it-IT"/>
        </w:rPr>
        <w:t>’eventuale azione di un’applicazione malevola potrebbe continuare in</w:t>
      </w:r>
      <w:r w:rsidR="008C556E" w:rsidRPr="00656BCF">
        <w:rPr>
          <w:lang w:val="it-IT"/>
        </w:rPr>
        <w:t xml:space="preserve"> </w:t>
      </w:r>
      <w:r w:rsidRPr="00656BCF">
        <w:rPr>
          <w:lang w:val="it-IT"/>
        </w:rPr>
        <w:t>memoria.</w:t>
      </w:r>
    </w:p>
    <w:p w:rsidR="00D52B7B" w:rsidRPr="00656BCF" w:rsidRDefault="008C556E" w:rsidP="007F6AE4">
      <w:pPr>
        <w:pStyle w:val="ppBodyText"/>
        <w:rPr>
          <w:lang w:val="it-IT"/>
        </w:rPr>
      </w:pPr>
      <w:r w:rsidRPr="00656BCF">
        <w:rPr>
          <w:lang w:val="it-IT"/>
        </w:rPr>
        <w:t>Per queste ragioni</w:t>
      </w:r>
      <w:r w:rsidR="00656BCF" w:rsidRPr="00656BCF">
        <w:rPr>
          <w:lang w:val="it-IT"/>
        </w:rPr>
        <w:t>,</w:t>
      </w:r>
      <w:r w:rsidRPr="00656BCF">
        <w:rPr>
          <w:lang w:val="it-IT"/>
        </w:rPr>
        <w:t xml:space="preserve"> nella versione Standard 8 sono stati introdotte delle funzionalità e degli accorgimenti che permettono di utilizzare agevolmente alcuni antivirus/antimalware anche in concomitanza con l’uso del </w:t>
      </w:r>
      <w:r w:rsidRPr="00910FDB">
        <w:rPr>
          <w:b/>
          <w:i/>
          <w:lang w:val="it-IT"/>
        </w:rPr>
        <w:t>filtro-UWF</w:t>
      </w:r>
      <w:r w:rsidR="0006368A" w:rsidRPr="00656BCF">
        <w:rPr>
          <w:lang w:val="it-IT"/>
        </w:rPr>
        <w:t>.</w:t>
      </w:r>
    </w:p>
    <w:p w:rsidR="000538F7" w:rsidRPr="00656BCF" w:rsidRDefault="00656BCF" w:rsidP="007F6AE4">
      <w:pPr>
        <w:pStyle w:val="ppBodyText"/>
        <w:rPr>
          <w:lang w:val="it-IT"/>
        </w:rPr>
      </w:pPr>
      <w:r w:rsidRPr="00656BCF">
        <w:rPr>
          <w:lang w:val="it-IT"/>
        </w:rPr>
        <w:t xml:space="preserve">Il </w:t>
      </w:r>
      <w:r w:rsidR="00155531" w:rsidRPr="00656BCF">
        <w:rPr>
          <w:lang w:val="it-IT"/>
        </w:rPr>
        <w:t xml:space="preserve">primo passo per poter utilizzare queste funzionalità è quello di inserire i </w:t>
      </w:r>
      <w:r w:rsidR="000538F7" w:rsidRPr="00656BCF">
        <w:rPr>
          <w:lang w:val="it-IT"/>
        </w:rPr>
        <w:t>moduli opportuni nella costruzione del sistema:</w:t>
      </w:r>
    </w:p>
    <w:p w:rsidR="000538F7" w:rsidRPr="00365BF3" w:rsidRDefault="000538F7" w:rsidP="00502E21">
      <w:pPr>
        <w:pStyle w:val="ppBulletList"/>
        <w:rPr>
          <w:lang w:val="it-IT"/>
        </w:rPr>
      </w:pPr>
      <w:r w:rsidRPr="00365BF3">
        <w:rPr>
          <w:lang w:val="it-IT"/>
        </w:rPr>
        <w:t xml:space="preserve">UWF-Antimalware </w:t>
      </w:r>
      <w:r w:rsidRPr="00365BF3">
        <w:rPr>
          <w:lang w:val="it-IT"/>
        </w:rPr>
        <w:tab/>
        <w:t>che fa parte del ramo lockdown;</w:t>
      </w:r>
    </w:p>
    <w:p w:rsidR="0006368A" w:rsidRDefault="000538F7" w:rsidP="00502E21">
      <w:pPr>
        <w:pStyle w:val="ppBulletList"/>
        <w:rPr>
          <w:lang w:val="it-IT"/>
        </w:rPr>
      </w:pPr>
      <w:r w:rsidRPr="00365BF3">
        <w:rPr>
          <w:lang w:val="it-IT"/>
        </w:rPr>
        <w:t>SCEP-Support</w:t>
      </w:r>
      <w:r w:rsidRPr="00365BF3">
        <w:rPr>
          <w:lang w:val="it-IT"/>
        </w:rPr>
        <w:tab/>
      </w:r>
      <w:r w:rsidRPr="00365BF3">
        <w:rPr>
          <w:lang w:val="it-IT"/>
        </w:rPr>
        <w:tab/>
        <w:t xml:space="preserve">che fa parte del ramo lockdown\UWF Application Support </w:t>
      </w:r>
    </w:p>
    <w:p w:rsidR="00502E21" w:rsidRPr="00365BF3" w:rsidRDefault="00502E21" w:rsidP="00502E21">
      <w:pPr>
        <w:pStyle w:val="ppListEnd"/>
        <w:rPr>
          <w:lang w:val="it-IT"/>
        </w:rPr>
      </w:pPr>
    </w:p>
    <w:p w:rsidR="00837C26" w:rsidRPr="00365BF3" w:rsidRDefault="00AD4D46" w:rsidP="007F6AE4">
      <w:pPr>
        <w:pStyle w:val="ppBodyText"/>
        <w:rPr>
          <w:rFonts w:cstheme="minorHAnsi"/>
          <w:lang w:val="it-IT"/>
        </w:rPr>
      </w:pPr>
      <w:r w:rsidRPr="00365BF3">
        <w:rPr>
          <w:rFonts w:cstheme="minorHAnsi"/>
          <w:lang w:val="it-IT"/>
        </w:rPr>
        <w:t>(</w:t>
      </w:r>
      <w:r w:rsidR="00837C26" w:rsidRPr="00365BF3">
        <w:rPr>
          <w:rFonts w:cstheme="minorHAnsi"/>
          <w:lang w:val="it-IT"/>
        </w:rPr>
        <w:t>SCEP è la sigla di “</w:t>
      </w:r>
      <w:r w:rsidR="00837C26" w:rsidRPr="00461C49">
        <w:rPr>
          <w:lang w:val="it-IT"/>
        </w:rPr>
        <w:t>System Center EndPoint Protection</w:t>
      </w:r>
      <w:r w:rsidR="00837C26" w:rsidRPr="00365BF3">
        <w:rPr>
          <w:rFonts w:cstheme="minorHAnsi"/>
          <w:lang w:val="it-IT"/>
        </w:rPr>
        <w:t>”</w:t>
      </w:r>
      <w:r w:rsidRPr="00365BF3">
        <w:rPr>
          <w:rFonts w:cstheme="minorHAnsi"/>
          <w:lang w:val="it-IT"/>
        </w:rPr>
        <w:t>).</w:t>
      </w:r>
      <w:r w:rsidR="00837C26" w:rsidRPr="00365BF3">
        <w:rPr>
          <w:rFonts w:cstheme="minorHAnsi"/>
          <w:lang w:val="it-IT"/>
        </w:rPr>
        <w:t xml:space="preserve"> </w:t>
      </w:r>
    </w:p>
    <w:p w:rsidR="00AD4D46" w:rsidRPr="00365BF3" w:rsidRDefault="00AD4D46" w:rsidP="007F6AE4">
      <w:pPr>
        <w:pStyle w:val="ppBodyText"/>
        <w:rPr>
          <w:lang w:val="it-IT"/>
        </w:rPr>
      </w:pPr>
    </w:p>
    <w:p w:rsidR="00AD4D46" w:rsidRPr="00425D0C" w:rsidRDefault="00AD4D46" w:rsidP="007F6AE4">
      <w:pPr>
        <w:pStyle w:val="ppBodyText"/>
        <w:rPr>
          <w:lang w:val="it-IT"/>
        </w:rPr>
      </w:pPr>
      <w:r w:rsidRPr="00425D0C">
        <w:rPr>
          <w:lang w:val="it-IT"/>
        </w:rPr>
        <w:t>I due moduli aggiungono</w:t>
      </w:r>
      <w:r w:rsidR="00425D0C" w:rsidRPr="00425D0C">
        <w:rPr>
          <w:lang w:val="it-IT"/>
        </w:rPr>
        <w:t>,</w:t>
      </w:r>
      <w:r w:rsidRPr="00425D0C">
        <w:rPr>
          <w:lang w:val="it-IT"/>
        </w:rPr>
        <w:t xml:space="preserve"> nelle liste di esclusione del </w:t>
      </w:r>
      <w:r w:rsidRPr="00425D0C">
        <w:rPr>
          <w:b/>
          <w:i/>
          <w:lang w:val="it-IT"/>
        </w:rPr>
        <w:t>filtro-UWF</w:t>
      </w:r>
      <w:r w:rsidR="00425D0C">
        <w:rPr>
          <w:lang w:val="it-IT"/>
        </w:rPr>
        <w:t>,</w:t>
      </w:r>
      <w:r w:rsidRPr="00425D0C">
        <w:rPr>
          <w:lang w:val="it-IT"/>
        </w:rPr>
        <w:t xml:space="preserve"> le cartelle di lavoro e le chiavi di registro necessarie agli an</w:t>
      </w:r>
      <w:r w:rsidR="008032E9" w:rsidRPr="00425D0C">
        <w:rPr>
          <w:lang w:val="it-IT"/>
        </w:rPr>
        <w:t>tivirus standard di Microsoft per lavorare correttamente.</w:t>
      </w:r>
    </w:p>
    <w:p w:rsidR="008032E9" w:rsidRPr="00461C49" w:rsidRDefault="008032E9" w:rsidP="007F6AE4">
      <w:pPr>
        <w:pStyle w:val="ppBodyText"/>
      </w:pPr>
      <w:r w:rsidRPr="00461C49">
        <w:t>UWF-Antimalware:</w:t>
      </w:r>
    </w:p>
    <w:p w:rsidR="008032E9" w:rsidRPr="00461C49" w:rsidRDefault="008032E9" w:rsidP="007F6AE4">
      <w:pPr>
        <w:pStyle w:val="ppBodyText"/>
        <w:rPr>
          <w:rFonts w:eastAsiaTheme="minorHAnsi"/>
          <w:lang w:val="en"/>
        </w:rPr>
      </w:pPr>
      <w:r w:rsidRPr="00461C49">
        <w:rPr>
          <w:rFonts w:eastAsiaTheme="minorHAnsi"/>
          <w:lang w:val="en"/>
        </w:rPr>
        <w:t>Cartelle</w:t>
      </w:r>
    </w:p>
    <w:p w:rsidR="008032E9" w:rsidRPr="00461C49" w:rsidRDefault="008032E9" w:rsidP="007F6AE4">
      <w:pPr>
        <w:pStyle w:val="ppBodyText"/>
        <w:rPr>
          <w:rFonts w:eastAsiaTheme="minorHAnsi"/>
          <w:lang w:val="en"/>
        </w:rPr>
      </w:pPr>
      <w:r w:rsidRPr="00461C49">
        <w:rPr>
          <w:rFonts w:eastAsiaTheme="minorHAnsi"/>
          <w:lang w:val="en"/>
        </w:rPr>
        <w:t>C:\Program Files\Windows Defender</w:t>
      </w:r>
    </w:p>
    <w:p w:rsidR="008032E9" w:rsidRPr="00461C49" w:rsidRDefault="008032E9" w:rsidP="007F6AE4">
      <w:pPr>
        <w:pStyle w:val="ppBodyText"/>
        <w:rPr>
          <w:rFonts w:eastAsiaTheme="minorHAnsi"/>
          <w:lang w:val="en"/>
        </w:rPr>
      </w:pPr>
      <w:r w:rsidRPr="00461C49">
        <w:rPr>
          <w:rFonts w:eastAsiaTheme="minorHAnsi"/>
          <w:lang w:val="en"/>
        </w:rPr>
        <w:t>C:\ProgramData\Microsoft\Windows Defender</w:t>
      </w:r>
    </w:p>
    <w:p w:rsidR="008032E9" w:rsidRPr="00461C49" w:rsidRDefault="008032E9" w:rsidP="007F6AE4">
      <w:pPr>
        <w:pStyle w:val="ppBodyText"/>
        <w:rPr>
          <w:rFonts w:eastAsiaTheme="minorHAnsi"/>
          <w:lang w:val="en"/>
        </w:rPr>
      </w:pPr>
      <w:r w:rsidRPr="00461C49">
        <w:rPr>
          <w:rFonts w:eastAsiaTheme="minorHAnsi"/>
          <w:lang w:val="en"/>
        </w:rPr>
        <w:t>C:\Windows\WindowsUpdate.log</w:t>
      </w:r>
    </w:p>
    <w:p w:rsidR="008032E9" w:rsidRPr="0086342C" w:rsidRDefault="008032E9" w:rsidP="007F6AE4">
      <w:pPr>
        <w:pStyle w:val="ppBodyText"/>
        <w:rPr>
          <w:rFonts w:eastAsiaTheme="minorHAnsi"/>
          <w:lang w:val="it-IT"/>
        </w:rPr>
      </w:pPr>
      <w:r w:rsidRPr="0086342C">
        <w:rPr>
          <w:rFonts w:eastAsiaTheme="minorHAnsi"/>
          <w:lang w:val="it-IT"/>
        </w:rPr>
        <w:t>C:\Windows\Temp\MpCmdRun.log</w:t>
      </w:r>
    </w:p>
    <w:p w:rsidR="008032E9" w:rsidRPr="0086342C" w:rsidRDefault="008032E9" w:rsidP="007F6AE4">
      <w:pPr>
        <w:pStyle w:val="ppBodyText"/>
        <w:rPr>
          <w:rFonts w:eastAsiaTheme="minorHAnsi"/>
          <w:lang w:val="it-IT"/>
        </w:rPr>
      </w:pPr>
      <w:r w:rsidRPr="0086342C">
        <w:rPr>
          <w:rFonts w:eastAsiaTheme="minorHAnsi"/>
          <w:lang w:val="it-IT"/>
        </w:rPr>
        <w:t>Chiavi di registro</w:t>
      </w:r>
    </w:p>
    <w:p w:rsidR="008032E9" w:rsidRPr="00461C49" w:rsidRDefault="008032E9" w:rsidP="007F6AE4">
      <w:pPr>
        <w:pStyle w:val="ppBodyText"/>
        <w:rPr>
          <w:rFonts w:eastAsiaTheme="minorHAnsi"/>
          <w:lang w:val="en"/>
        </w:rPr>
      </w:pPr>
      <w:r w:rsidRPr="00461C49">
        <w:rPr>
          <w:rFonts w:eastAsiaTheme="minorHAnsi"/>
          <w:lang w:val="en"/>
        </w:rPr>
        <w:t>HKEY_LOCAL_MACHINE\SOFTWARE\Microsoft\Windows Defender</w:t>
      </w:r>
    </w:p>
    <w:p w:rsidR="00F72371" w:rsidRPr="00461C49" w:rsidRDefault="00F72371" w:rsidP="007F6AE4">
      <w:pPr>
        <w:pStyle w:val="ppBodyText"/>
      </w:pPr>
      <w:r w:rsidRPr="00461C49">
        <w:t>SCEP-Support:</w:t>
      </w:r>
    </w:p>
    <w:p w:rsidR="00F72371" w:rsidRPr="00461C49" w:rsidRDefault="00F72371" w:rsidP="007F6AE4">
      <w:pPr>
        <w:pStyle w:val="ppBodyText"/>
        <w:rPr>
          <w:rFonts w:eastAsiaTheme="minorHAnsi"/>
          <w:lang w:val="en"/>
        </w:rPr>
      </w:pPr>
      <w:r w:rsidRPr="00461C49">
        <w:rPr>
          <w:rFonts w:eastAsiaTheme="minorHAnsi"/>
          <w:lang w:val="en"/>
        </w:rPr>
        <w:t>Cartelle</w:t>
      </w:r>
    </w:p>
    <w:p w:rsidR="00F72371" w:rsidRPr="00461C49" w:rsidRDefault="00F72371" w:rsidP="007F6AE4">
      <w:pPr>
        <w:pStyle w:val="ppBodyText"/>
        <w:rPr>
          <w:rFonts w:eastAsiaTheme="minorHAnsi"/>
          <w:lang w:val="en"/>
        </w:rPr>
      </w:pPr>
      <w:r w:rsidRPr="00461C49">
        <w:rPr>
          <w:rFonts w:eastAsiaTheme="minorHAnsi"/>
          <w:lang w:val="en"/>
        </w:rPr>
        <w:t>C:\Microsoft\Security Client</w:t>
      </w:r>
    </w:p>
    <w:p w:rsidR="00F72371" w:rsidRPr="00461C49" w:rsidRDefault="00F72371" w:rsidP="007F6AE4">
      <w:pPr>
        <w:pStyle w:val="ppBodyText"/>
        <w:rPr>
          <w:rFonts w:eastAsiaTheme="minorHAnsi"/>
          <w:lang w:val="en"/>
        </w:rPr>
      </w:pPr>
      <w:r w:rsidRPr="00461C49">
        <w:rPr>
          <w:rFonts w:eastAsiaTheme="minorHAnsi"/>
          <w:lang w:val="en"/>
        </w:rPr>
        <w:t>C:\Windows\Windowsupdate.log</w:t>
      </w:r>
    </w:p>
    <w:p w:rsidR="00F72371" w:rsidRPr="00461C49" w:rsidRDefault="00F72371" w:rsidP="007F6AE4">
      <w:pPr>
        <w:pStyle w:val="ppBodyText"/>
        <w:rPr>
          <w:rFonts w:eastAsiaTheme="minorHAnsi"/>
          <w:lang w:val="en"/>
        </w:rPr>
      </w:pPr>
      <w:r w:rsidRPr="00461C49">
        <w:rPr>
          <w:rFonts w:eastAsiaTheme="minorHAnsi"/>
          <w:lang w:val="en"/>
        </w:rPr>
        <w:lastRenderedPageBreak/>
        <w:t xml:space="preserve">C:\Windows\Temp\Mpcmdrun.log </w:t>
      </w:r>
    </w:p>
    <w:p w:rsidR="00F72371" w:rsidRPr="0086342C" w:rsidRDefault="00F72371" w:rsidP="007F6AE4">
      <w:pPr>
        <w:pStyle w:val="ppBodyText"/>
        <w:rPr>
          <w:rFonts w:eastAsiaTheme="minorHAnsi"/>
          <w:lang w:val="it-IT"/>
        </w:rPr>
      </w:pPr>
      <w:r w:rsidRPr="0086342C">
        <w:rPr>
          <w:rFonts w:eastAsiaTheme="minorHAnsi"/>
          <w:lang w:val="it-IT"/>
        </w:rPr>
        <w:t>Chiavi di registro</w:t>
      </w:r>
    </w:p>
    <w:p w:rsidR="00F72371" w:rsidRPr="0086342C" w:rsidRDefault="00815034" w:rsidP="007F6AE4">
      <w:pPr>
        <w:pStyle w:val="ppBodyText"/>
        <w:rPr>
          <w:rFonts w:eastAsiaTheme="minorHAnsi"/>
          <w:lang w:val="it-IT"/>
        </w:rPr>
      </w:pPr>
      <w:r w:rsidRPr="0086342C">
        <w:rPr>
          <w:rFonts w:eastAsiaTheme="minorHAnsi"/>
          <w:lang w:val="it-IT"/>
        </w:rPr>
        <w:t>HKEY_LOCAL_MACHINE\SOFTWARE\Microsoft\Microsoft Antimalware</w:t>
      </w:r>
    </w:p>
    <w:p w:rsidR="00815034" w:rsidRPr="0086342C" w:rsidRDefault="00815034" w:rsidP="007F6AE4">
      <w:pPr>
        <w:pStyle w:val="ppBodyText"/>
        <w:rPr>
          <w:lang w:val="it-IT"/>
        </w:rPr>
      </w:pPr>
    </w:p>
    <w:p w:rsidR="00D04039" w:rsidRPr="00461C49" w:rsidRDefault="00815034" w:rsidP="007F6AE4">
      <w:pPr>
        <w:pStyle w:val="ppBodyText"/>
        <w:rPr>
          <w:lang w:val="it-IT"/>
        </w:rPr>
      </w:pPr>
      <w:r w:rsidRPr="00461C49">
        <w:rPr>
          <w:lang w:val="it-IT"/>
        </w:rPr>
        <w:t xml:space="preserve">A questo punto potrebbe sorgere la domanda se altri antivirus possono essere utilizzati sui dispositivi embedded protetti da scrittura. La risposta è sì, </w:t>
      </w:r>
      <w:r w:rsidR="00B52BCC" w:rsidRPr="00461C49">
        <w:rPr>
          <w:lang w:val="it-IT"/>
        </w:rPr>
        <w:t xml:space="preserve">conoscendo a sufficienza l’organizzazione delle cartelle e delle chiavi di registro si potrebbero aggiungere alle liste di esclusione, ma bisogna controllare se il produttore dell’antivirus che si vuole utilizzare </w:t>
      </w:r>
      <w:r w:rsidR="00AB0180" w:rsidRPr="00461C49">
        <w:rPr>
          <w:lang w:val="it-IT"/>
        </w:rPr>
        <w:t xml:space="preserve">ha dichiarato di conoscere e gestire questo sistema operativo embedded: Standard 8. </w:t>
      </w:r>
      <w:r w:rsidR="00D04039" w:rsidRPr="00461C49">
        <w:rPr>
          <w:lang w:val="it-IT"/>
        </w:rPr>
        <w:t xml:space="preserve">Sul sito di Microsoft embedded: </w:t>
      </w:r>
      <w:hyperlink r:id="rId16" w:history="1">
        <w:r w:rsidR="00D04039" w:rsidRPr="00461C49">
          <w:rPr>
            <w:rStyle w:val="Hyperlink"/>
            <w:rFonts w:cstheme="minorHAnsi"/>
            <w:lang w:val="it-IT"/>
          </w:rPr>
          <w:t>http://www.microsoft.com/windowsembedded/en-us/catcatalog.aspx</w:t>
        </w:r>
      </w:hyperlink>
      <w:r w:rsidR="00D04039" w:rsidRPr="00461C49">
        <w:rPr>
          <w:lang w:val="it-IT"/>
        </w:rPr>
        <w:t xml:space="preserve"> potete trovare la lista degli applicativi dichiarati compatibili per un certa versione di Windows Embedded.</w:t>
      </w:r>
    </w:p>
    <w:p w:rsidR="001067C4" w:rsidRDefault="001067C4" w:rsidP="00502E21">
      <w:pPr>
        <w:pStyle w:val="Heading2"/>
        <w:rPr>
          <w:lang w:val="it-IT"/>
        </w:rPr>
      </w:pPr>
      <w:r w:rsidRPr="001067C4">
        <w:rPr>
          <w:lang w:val="it-IT"/>
        </w:rPr>
        <w:t xml:space="preserve">Script e screen-saver per l’aggiornamento </w:t>
      </w:r>
    </w:p>
    <w:p w:rsidR="00656BCF" w:rsidRDefault="00656BCF" w:rsidP="007F6AE4">
      <w:pPr>
        <w:pStyle w:val="ppBodyText"/>
        <w:rPr>
          <w:lang w:val="it-IT"/>
        </w:rPr>
      </w:pPr>
      <w:r w:rsidRPr="00656BCF">
        <w:rPr>
          <w:b/>
          <w:i/>
          <w:lang w:val="it-IT"/>
        </w:rPr>
        <w:t>UwfServicingMasterScript.cmd</w:t>
      </w:r>
      <w:r w:rsidRPr="00656BCF">
        <w:rPr>
          <w:lang w:val="it-IT"/>
        </w:rPr>
        <w:tab/>
      </w:r>
      <w:r>
        <w:rPr>
          <w:lang w:val="it-IT"/>
        </w:rPr>
        <w:t xml:space="preserve"> è il </w:t>
      </w:r>
      <w:r w:rsidRPr="00656BCF">
        <w:rPr>
          <w:lang w:val="it-IT"/>
        </w:rPr>
        <w:t xml:space="preserve">comando di </w:t>
      </w:r>
      <w:r w:rsidRPr="00461C49">
        <w:rPr>
          <w:lang w:val="it-IT"/>
        </w:rPr>
        <w:t>script</w:t>
      </w:r>
      <w:r w:rsidRPr="00656BCF">
        <w:rPr>
          <w:lang w:val="it-IT"/>
        </w:rPr>
        <w:t xml:space="preserve"> che gestisce </w:t>
      </w:r>
      <w:r>
        <w:rPr>
          <w:lang w:val="it-IT"/>
        </w:rPr>
        <w:t xml:space="preserve">l’aggiornamento del sistema. Si trova nella cartella </w:t>
      </w:r>
      <w:r w:rsidR="002249CD" w:rsidRPr="002249CD">
        <w:rPr>
          <w:i/>
          <w:u w:val="single"/>
          <w:lang w:val="it-IT"/>
        </w:rPr>
        <w:t>%windowsdir%\system32</w:t>
      </w:r>
      <w:r w:rsidR="002249CD" w:rsidRPr="002249CD">
        <w:rPr>
          <w:lang w:val="it-IT"/>
        </w:rPr>
        <w:t xml:space="preserve"> </w:t>
      </w:r>
      <w:r>
        <w:rPr>
          <w:lang w:val="it-IT"/>
        </w:rPr>
        <w:t xml:space="preserve">e può essere modificato perché possa eseguire, con le stesse modalità dell’aggiornamento di sistema, anche quello degli applicativi. </w:t>
      </w:r>
      <w:r w:rsidR="0026704C">
        <w:rPr>
          <w:lang w:val="it-IT"/>
        </w:rPr>
        <w:t xml:space="preserve">Per far questo, intervenite sul paragrafo: </w:t>
      </w:r>
      <w:r w:rsidR="0026704C" w:rsidRPr="0026704C">
        <w:rPr>
          <w:lang w:val="it-IT"/>
        </w:rPr>
        <w:t>:UPDATE_SUCCESS</w:t>
      </w:r>
      <w:r w:rsidR="0026704C">
        <w:rPr>
          <w:lang w:val="it-IT"/>
        </w:rPr>
        <w:t xml:space="preserve"> del comando di script.</w:t>
      </w:r>
    </w:p>
    <w:p w:rsidR="005A328C" w:rsidRDefault="00656BCF" w:rsidP="007F6AE4">
      <w:pPr>
        <w:pStyle w:val="ppBodyText"/>
        <w:rPr>
          <w:lang w:val="it-IT"/>
        </w:rPr>
      </w:pPr>
      <w:r w:rsidRPr="0026704C">
        <w:rPr>
          <w:b/>
          <w:i/>
          <w:lang w:val="it-IT"/>
        </w:rPr>
        <w:t>UwfServicingScr.scr</w:t>
      </w:r>
      <w:r w:rsidR="0026704C">
        <w:rPr>
          <w:lang w:val="it-IT"/>
        </w:rPr>
        <w:t xml:space="preserve"> è l’</w:t>
      </w:r>
      <w:r w:rsidRPr="0026704C">
        <w:rPr>
          <w:lang w:val="it-IT"/>
        </w:rPr>
        <w:t>applicativo di screensaver che viene attivato durante l’aggiornamento</w:t>
      </w:r>
      <w:r w:rsidR="0026704C">
        <w:rPr>
          <w:lang w:val="it-IT"/>
        </w:rPr>
        <w:t xml:space="preserve"> e, anche per lui</w:t>
      </w:r>
      <w:r w:rsidR="00910FDB">
        <w:rPr>
          <w:lang w:val="it-IT"/>
        </w:rPr>
        <w:t>,</w:t>
      </w:r>
      <w:r w:rsidR="0026704C">
        <w:rPr>
          <w:lang w:val="it-IT"/>
        </w:rPr>
        <w:t xml:space="preserve"> possiamo intervenire con una </w:t>
      </w:r>
      <w:r w:rsidR="005A328C">
        <w:rPr>
          <w:lang w:val="it-IT"/>
        </w:rPr>
        <w:t xml:space="preserve">sua </w:t>
      </w:r>
      <w:r w:rsidR="0026704C">
        <w:rPr>
          <w:lang w:val="it-IT"/>
        </w:rPr>
        <w:t xml:space="preserve">completa configurazione </w:t>
      </w:r>
      <w:r w:rsidR="00910FDB">
        <w:rPr>
          <w:lang w:val="it-IT"/>
        </w:rPr>
        <w:t>modifica</w:t>
      </w:r>
      <w:r w:rsidR="005A328C">
        <w:rPr>
          <w:lang w:val="it-IT"/>
        </w:rPr>
        <w:t>ndo queste chiavi di registro:</w:t>
      </w:r>
    </w:p>
    <w:p w:rsidR="005A328C" w:rsidRDefault="005A328C" w:rsidP="007F6AE4">
      <w:pPr>
        <w:pStyle w:val="ppBodyText"/>
        <w:rPr>
          <w:lang w:val="it-IT"/>
        </w:rPr>
      </w:pPr>
    </w:p>
    <w:p w:rsidR="005A328C" w:rsidRPr="005A328C" w:rsidRDefault="005A328C" w:rsidP="007F6AE4">
      <w:pPr>
        <w:pStyle w:val="ppBodyText"/>
      </w:pPr>
      <w:r w:rsidRPr="005A328C">
        <w:t>Windows Registry Editor Version 5.00</w:t>
      </w:r>
    </w:p>
    <w:p w:rsidR="005A328C" w:rsidRPr="005A328C" w:rsidRDefault="005A328C" w:rsidP="007F6AE4">
      <w:pPr>
        <w:pStyle w:val="ppBodyText"/>
      </w:pPr>
      <w:r w:rsidRPr="005A328C">
        <w:t>[HKEY_LOCAL_MACHINE\Software\Microsoft\Windows Embedded\ServicingScreenSaver]</w:t>
      </w:r>
    </w:p>
    <w:p w:rsidR="005A328C" w:rsidRPr="005A328C" w:rsidRDefault="005A328C" w:rsidP="007F6AE4">
      <w:pPr>
        <w:pStyle w:val="ppBodyText"/>
      </w:pPr>
      <w:r w:rsidRPr="005A328C">
        <w:t>"ColorBackground"=dword:000000ff</w:t>
      </w:r>
    </w:p>
    <w:p w:rsidR="005A328C" w:rsidRPr="005A328C" w:rsidRDefault="005A328C" w:rsidP="007F6AE4">
      <w:pPr>
        <w:pStyle w:val="ppBodyText"/>
      </w:pPr>
      <w:r w:rsidRPr="005A328C">
        <w:t>"ColorText"=dword:0000ff00</w:t>
      </w:r>
    </w:p>
    <w:p w:rsidR="005A328C" w:rsidRPr="005A328C" w:rsidRDefault="005A328C" w:rsidP="007F6AE4">
      <w:pPr>
        <w:pStyle w:val="ppBodyText"/>
      </w:pPr>
      <w:r w:rsidRPr="005A328C">
        <w:t>"ColorProgress"=dword:00ff0000</w:t>
      </w:r>
    </w:p>
    <w:p w:rsidR="005A328C" w:rsidRPr="005A328C" w:rsidRDefault="005A328C" w:rsidP="007F6AE4">
      <w:pPr>
        <w:pStyle w:val="ppBodyText"/>
      </w:pPr>
      <w:r w:rsidRPr="005A328C">
        <w:t>"ScreenSaverTitle"="Device"</w:t>
      </w:r>
    </w:p>
    <w:p w:rsidR="005A328C" w:rsidRPr="005A328C" w:rsidRDefault="005A328C" w:rsidP="007F6AE4">
      <w:pPr>
        <w:pStyle w:val="ppBodyText"/>
      </w:pPr>
      <w:r w:rsidRPr="005A328C">
        <w:t>"ScreenSaverSubTitle"="Servicing device…"</w:t>
      </w:r>
    </w:p>
    <w:p w:rsidR="005A328C" w:rsidRPr="005A328C" w:rsidRDefault="005A328C" w:rsidP="007F6AE4">
      <w:pPr>
        <w:pStyle w:val="ppBodyText"/>
      </w:pPr>
      <w:r w:rsidRPr="005A328C">
        <w:t>"HideScreenSaverText"=dword:00000000</w:t>
      </w:r>
    </w:p>
    <w:p w:rsidR="005A328C" w:rsidRPr="00365BF3" w:rsidRDefault="005A328C" w:rsidP="007F6AE4">
      <w:pPr>
        <w:pStyle w:val="ppBodyText"/>
      </w:pPr>
      <w:r w:rsidRPr="00365BF3">
        <w:t>"HideScreenSaverProgress"=dword:00000000</w:t>
      </w:r>
    </w:p>
    <w:p w:rsidR="00656BCF" w:rsidRPr="00365BF3" w:rsidRDefault="005A328C" w:rsidP="007F6AE4">
      <w:pPr>
        <w:pStyle w:val="ppBodyText"/>
      </w:pPr>
      <w:r w:rsidRPr="00365BF3">
        <w:t>"Font"="Algerian"</w:t>
      </w:r>
      <w:r w:rsidR="00656BCF" w:rsidRPr="00365BF3">
        <w:t>;</w:t>
      </w:r>
    </w:p>
    <w:p w:rsidR="005A328C" w:rsidRPr="00365BF3" w:rsidRDefault="005A328C" w:rsidP="007F6AE4">
      <w:pPr>
        <w:pStyle w:val="ppBodyText"/>
      </w:pPr>
    </w:p>
    <w:p w:rsidR="001067C4" w:rsidRPr="007C77C7" w:rsidRDefault="001067C4" w:rsidP="00502E21">
      <w:pPr>
        <w:pStyle w:val="Heading2"/>
      </w:pPr>
      <w:r w:rsidRPr="007C77C7">
        <w:t>Il filtro-UWF e HORM (=Hibernate Once, Resume Many)</w:t>
      </w:r>
    </w:p>
    <w:p w:rsidR="00C81A5A" w:rsidRPr="00365BF3" w:rsidRDefault="00C81A5A" w:rsidP="007F6AE4">
      <w:pPr>
        <w:pStyle w:val="ppBodyText"/>
        <w:rPr>
          <w:lang w:val="it-IT"/>
        </w:rPr>
      </w:pPr>
      <w:r w:rsidRPr="00365BF3">
        <w:rPr>
          <w:lang w:val="it-IT"/>
        </w:rPr>
        <w:t xml:space="preserve">Come abbiamo discusso precedentemente introducendo la funzionalità di ibernare lo stato del sistema in un certo momento e memorizzando questo stato in un disco protetto da scrittura con il </w:t>
      </w:r>
      <w:r w:rsidRPr="00365BF3">
        <w:rPr>
          <w:b/>
          <w:i/>
          <w:lang w:val="it-IT"/>
        </w:rPr>
        <w:t>filtro-EWF</w:t>
      </w:r>
      <w:r w:rsidRPr="00365BF3">
        <w:rPr>
          <w:lang w:val="it-IT"/>
        </w:rPr>
        <w:t xml:space="preserve">, questa tecnologia è presente anche con il </w:t>
      </w:r>
      <w:r w:rsidR="00654FFF" w:rsidRPr="00365BF3">
        <w:rPr>
          <w:b/>
          <w:i/>
          <w:lang w:val="it-IT"/>
        </w:rPr>
        <w:t>filtro-EWF</w:t>
      </w:r>
      <w:r w:rsidRPr="00365BF3">
        <w:rPr>
          <w:lang w:val="it-IT"/>
        </w:rPr>
        <w:t xml:space="preserve"> a patto che questi sia utilizzato in modo opportuno.</w:t>
      </w:r>
    </w:p>
    <w:p w:rsidR="00291EA7" w:rsidRPr="00365BF3" w:rsidRDefault="00291EA7" w:rsidP="007F6AE4">
      <w:pPr>
        <w:pStyle w:val="ppBodyText"/>
        <w:rPr>
          <w:lang w:val="it-IT"/>
        </w:rPr>
      </w:pPr>
      <w:r w:rsidRPr="00365BF3">
        <w:rPr>
          <w:lang w:val="it-IT"/>
        </w:rPr>
        <w:t xml:space="preserve">Per utilizzare la funzionalità di </w:t>
      </w:r>
      <w:r w:rsidRPr="00365BF3">
        <w:rPr>
          <w:b/>
          <w:i/>
          <w:lang w:val="it-IT"/>
        </w:rPr>
        <w:t>HORM</w:t>
      </w:r>
      <w:r w:rsidRPr="00365BF3">
        <w:rPr>
          <w:lang w:val="it-IT"/>
        </w:rPr>
        <w:t xml:space="preserve">, infatti, il </w:t>
      </w:r>
      <w:r w:rsidR="00654FFF" w:rsidRPr="00365BF3">
        <w:rPr>
          <w:b/>
          <w:i/>
          <w:lang w:val="it-IT"/>
        </w:rPr>
        <w:t>filtro-EWF</w:t>
      </w:r>
      <w:r w:rsidRPr="00365BF3">
        <w:rPr>
          <w:lang w:val="it-IT"/>
        </w:rPr>
        <w:t xml:space="preserve"> deve essere abilitato per poter attivare a sua volta l’</w:t>
      </w:r>
      <w:r w:rsidR="00A476FB" w:rsidRPr="00365BF3">
        <w:rPr>
          <w:b/>
          <w:i/>
          <w:lang w:val="it-IT"/>
        </w:rPr>
        <w:t>HORM</w:t>
      </w:r>
      <w:r w:rsidRPr="00365BF3">
        <w:rPr>
          <w:lang w:val="it-IT"/>
        </w:rPr>
        <w:t xml:space="preserve"> e la configurazione del </w:t>
      </w:r>
      <w:r w:rsidR="00654FFF" w:rsidRPr="00365BF3">
        <w:rPr>
          <w:b/>
          <w:i/>
          <w:lang w:val="it-IT"/>
        </w:rPr>
        <w:t>filtro-EWF</w:t>
      </w:r>
      <w:r w:rsidRPr="00365BF3">
        <w:rPr>
          <w:lang w:val="it-IT"/>
        </w:rPr>
        <w:t xml:space="preserve"> deve sottostare a queste raccomandazioni:</w:t>
      </w:r>
    </w:p>
    <w:p w:rsidR="00FE1F19" w:rsidRPr="00365BF3" w:rsidRDefault="00FE1F19" w:rsidP="00502E21">
      <w:pPr>
        <w:pStyle w:val="ppBulletList"/>
        <w:rPr>
          <w:lang w:val="it-IT"/>
        </w:rPr>
      </w:pPr>
      <w:r w:rsidRPr="00365BF3">
        <w:rPr>
          <w:lang w:val="it-IT"/>
        </w:rPr>
        <w:lastRenderedPageBreak/>
        <w:t>Tu</w:t>
      </w:r>
      <w:r w:rsidR="00502E21">
        <w:rPr>
          <w:lang w:val="it-IT"/>
        </w:rPr>
        <w:t>t</w:t>
      </w:r>
      <w:r w:rsidRPr="00365BF3">
        <w:rPr>
          <w:lang w:val="it-IT"/>
        </w:rPr>
        <w:t xml:space="preserve">ti i volumi montati al momento dell’ibernazione devono essere protetti dal </w:t>
      </w:r>
      <w:r w:rsidR="00654FFF" w:rsidRPr="00365BF3">
        <w:rPr>
          <w:b/>
          <w:i/>
          <w:lang w:val="it-IT"/>
        </w:rPr>
        <w:t>filtro-EWF</w:t>
      </w:r>
      <w:r w:rsidRPr="00365BF3">
        <w:rPr>
          <w:lang w:val="it-IT"/>
        </w:rPr>
        <w:t>;</w:t>
      </w:r>
    </w:p>
    <w:p w:rsidR="00FE1F19" w:rsidRPr="00365BF3" w:rsidRDefault="00FE1F19" w:rsidP="00502E21">
      <w:pPr>
        <w:pStyle w:val="ppBulletList"/>
        <w:rPr>
          <w:lang w:val="it-IT"/>
        </w:rPr>
      </w:pPr>
      <w:r w:rsidRPr="00365BF3">
        <w:rPr>
          <w:lang w:val="it-IT"/>
        </w:rPr>
        <w:t>Non devono essere presenti liste di esclusione né di file o cartelle né di chiavi di registro;</w:t>
      </w:r>
    </w:p>
    <w:p w:rsidR="00FE1F19" w:rsidRPr="00365BF3" w:rsidRDefault="00FE1F19" w:rsidP="00502E21">
      <w:pPr>
        <w:pStyle w:val="ppBulletList"/>
        <w:rPr>
          <w:lang w:val="it-IT"/>
        </w:rPr>
      </w:pPr>
      <w:r w:rsidRPr="00365BF3">
        <w:rPr>
          <w:lang w:val="it-IT"/>
        </w:rPr>
        <w:t xml:space="preserve">L’overlay del </w:t>
      </w:r>
      <w:r w:rsidR="00654FFF" w:rsidRPr="00365BF3">
        <w:rPr>
          <w:b/>
          <w:i/>
          <w:lang w:val="it-IT"/>
        </w:rPr>
        <w:t>filtro-EWF</w:t>
      </w:r>
      <w:r w:rsidR="005C6DD1" w:rsidRPr="00365BF3">
        <w:rPr>
          <w:lang w:val="it-IT"/>
        </w:rPr>
        <w:t xml:space="preserve"> deve essere di tipo RAM.</w:t>
      </w:r>
    </w:p>
    <w:p w:rsidR="00BD1121" w:rsidRDefault="005370FC" w:rsidP="00502E21">
      <w:pPr>
        <w:pStyle w:val="ppBulletList"/>
        <w:rPr>
          <w:lang w:val="it-IT"/>
        </w:rPr>
      </w:pPr>
      <w:r w:rsidRPr="00365BF3">
        <w:rPr>
          <w:lang w:val="it-IT"/>
        </w:rPr>
        <w:t xml:space="preserve">Controllare la configurazione delle power option del sistema poiché il </w:t>
      </w:r>
      <w:r w:rsidR="00654FFF" w:rsidRPr="00365BF3">
        <w:rPr>
          <w:b/>
          <w:i/>
          <w:lang w:val="it-IT"/>
        </w:rPr>
        <w:t>filtro-EWF</w:t>
      </w:r>
      <w:r w:rsidRPr="00365BF3">
        <w:rPr>
          <w:lang w:val="it-IT"/>
        </w:rPr>
        <w:t xml:space="preserve"> NON protegge il file d’ibernazione dagli altri eventuali comandi di ibernazione del sistema. Quindi, se il sistema è configurato in modo che dopo un certo tempo </w:t>
      </w:r>
      <w:r w:rsidR="00C64BFC" w:rsidRPr="00365BF3">
        <w:rPr>
          <w:lang w:val="it-IT"/>
        </w:rPr>
        <w:t>va in “sleep” questo vuol dire che viene effettuata una sovrascrittura del file hiberfile.sys alterando le nostre aspettative del funzionamento dell’</w:t>
      </w:r>
      <w:r w:rsidR="00A476FB" w:rsidRPr="00365BF3">
        <w:rPr>
          <w:b/>
          <w:i/>
          <w:lang w:val="it-IT"/>
        </w:rPr>
        <w:t>HORM</w:t>
      </w:r>
      <w:r w:rsidR="00C64BFC" w:rsidRPr="00365BF3">
        <w:rPr>
          <w:lang w:val="it-IT"/>
        </w:rPr>
        <w:t>.</w:t>
      </w:r>
      <w:r w:rsidR="00CC7837" w:rsidRPr="00365BF3">
        <w:rPr>
          <w:lang w:val="it-IT"/>
        </w:rPr>
        <w:t xml:space="preserve"> </w:t>
      </w:r>
    </w:p>
    <w:p w:rsidR="00502E21" w:rsidRPr="00365BF3" w:rsidRDefault="00502E21" w:rsidP="00502E21">
      <w:pPr>
        <w:pStyle w:val="ppListEnd"/>
        <w:rPr>
          <w:lang w:val="it-IT"/>
        </w:rPr>
      </w:pPr>
    </w:p>
    <w:p w:rsidR="00A34C0D" w:rsidRPr="00365BF3" w:rsidRDefault="00A34C0D" w:rsidP="007F6AE4">
      <w:pPr>
        <w:pStyle w:val="ppBodyText"/>
        <w:rPr>
          <w:lang w:val="it-IT"/>
        </w:rPr>
      </w:pPr>
      <w:r w:rsidRPr="00365BF3">
        <w:rPr>
          <w:lang w:val="it-IT"/>
        </w:rPr>
        <w:t>Per abilitare l’</w:t>
      </w:r>
      <w:r w:rsidR="00A476FB" w:rsidRPr="00365BF3">
        <w:rPr>
          <w:b/>
          <w:i/>
          <w:lang w:val="it-IT"/>
        </w:rPr>
        <w:t>HORM</w:t>
      </w:r>
      <w:r w:rsidRPr="00365BF3">
        <w:rPr>
          <w:lang w:val="it-IT"/>
        </w:rPr>
        <w:t xml:space="preserve"> sul disco di sistema C: si dovrà procedere in questo modo:</w:t>
      </w:r>
    </w:p>
    <w:p w:rsidR="005765C1" w:rsidRPr="00365BF3" w:rsidRDefault="005765C1" w:rsidP="007F6AE4">
      <w:pPr>
        <w:pStyle w:val="ppBodyText"/>
        <w:rPr>
          <w:lang w:val="it-IT"/>
        </w:rPr>
      </w:pPr>
      <w:r w:rsidRPr="00365BF3">
        <w:rPr>
          <w:lang w:val="it-IT"/>
        </w:rPr>
        <w:t>Attivare un prompt di comandi con privilegi di amministratore e spostarsi sulla cartella:</w:t>
      </w:r>
    </w:p>
    <w:p w:rsidR="005765C1" w:rsidRPr="00461C49" w:rsidRDefault="002249CD" w:rsidP="007F6AE4">
      <w:pPr>
        <w:pStyle w:val="ppBodyText"/>
      </w:pPr>
      <w:r w:rsidRPr="00461C49">
        <w:t>%windowsdir%\system32</w:t>
      </w:r>
      <w:r w:rsidR="005765C1" w:rsidRPr="00461C49">
        <w:t>&gt;</w:t>
      </w:r>
    </w:p>
    <w:p w:rsidR="00156F67" w:rsidRPr="00461C49" w:rsidRDefault="00156F67" w:rsidP="007F6AE4">
      <w:pPr>
        <w:pStyle w:val="ppBodyText"/>
      </w:pPr>
      <w:r w:rsidRPr="00461C49">
        <w:t xml:space="preserve">Abilitate il </w:t>
      </w:r>
      <w:r w:rsidR="00654FFF" w:rsidRPr="00461C49">
        <w:rPr>
          <w:b/>
          <w:i/>
        </w:rPr>
        <w:t>filtro-EWF</w:t>
      </w:r>
      <w:r w:rsidRPr="00461C49">
        <w:t>:</w:t>
      </w:r>
      <w:r w:rsidRPr="00461C49">
        <w:tab/>
      </w:r>
      <w:r w:rsidRPr="00461C49">
        <w:tab/>
      </w:r>
      <w:r w:rsidRPr="00461C49">
        <w:tab/>
      </w:r>
      <w:r w:rsidRPr="00461C49">
        <w:tab/>
        <w:t>&gt;uwfmgr.exe filter enable</w:t>
      </w:r>
    </w:p>
    <w:p w:rsidR="00156F67" w:rsidRPr="00365BF3" w:rsidRDefault="00156F67" w:rsidP="007F6AE4">
      <w:pPr>
        <w:pStyle w:val="ppBodyText"/>
        <w:rPr>
          <w:lang w:val="it-IT"/>
        </w:rPr>
      </w:pPr>
      <w:r w:rsidRPr="00365BF3">
        <w:rPr>
          <w:lang w:val="it-IT"/>
        </w:rPr>
        <w:t>Proteggete tutti i volumi del sistema:</w:t>
      </w:r>
      <w:r w:rsidRPr="00365BF3">
        <w:rPr>
          <w:lang w:val="it-IT"/>
        </w:rPr>
        <w:tab/>
      </w:r>
      <w:r w:rsidRPr="00365BF3">
        <w:rPr>
          <w:lang w:val="it-IT"/>
        </w:rPr>
        <w:tab/>
        <w:t>&gt;uwfmgr.exe volume protect all</w:t>
      </w:r>
    </w:p>
    <w:p w:rsidR="00FD24A5" w:rsidRPr="00365BF3" w:rsidRDefault="00FD24A5" w:rsidP="007F6AE4">
      <w:pPr>
        <w:pStyle w:val="ppBodyText"/>
        <w:rPr>
          <w:lang w:val="it-IT"/>
        </w:rPr>
      </w:pPr>
      <w:r w:rsidRPr="00365BF3">
        <w:rPr>
          <w:lang w:val="it-IT"/>
        </w:rPr>
        <w:t>Riavviate il sistema:</w:t>
      </w:r>
      <w:r w:rsidRPr="00365BF3">
        <w:rPr>
          <w:lang w:val="it-IT"/>
        </w:rPr>
        <w:tab/>
      </w:r>
      <w:r w:rsidRPr="00365BF3">
        <w:rPr>
          <w:lang w:val="it-IT"/>
        </w:rPr>
        <w:tab/>
      </w:r>
      <w:r w:rsidRPr="00365BF3">
        <w:rPr>
          <w:lang w:val="it-IT"/>
        </w:rPr>
        <w:tab/>
      </w:r>
      <w:r w:rsidRPr="00365BF3">
        <w:rPr>
          <w:lang w:val="it-IT"/>
        </w:rPr>
        <w:tab/>
        <w:t>&gt;shutdown /r /t 0</w:t>
      </w:r>
    </w:p>
    <w:p w:rsidR="00E45870" w:rsidRPr="00365BF3" w:rsidRDefault="00E45870" w:rsidP="007F6AE4">
      <w:pPr>
        <w:pStyle w:val="ppBodyText"/>
        <w:rPr>
          <w:lang w:val="it-IT"/>
        </w:rPr>
      </w:pPr>
    </w:p>
    <w:p w:rsidR="00D04740" w:rsidRPr="00365BF3" w:rsidRDefault="00D04740" w:rsidP="007F6AE4">
      <w:pPr>
        <w:pStyle w:val="ppBodyText"/>
        <w:rPr>
          <w:lang w:val="it-IT"/>
        </w:rPr>
      </w:pPr>
      <w:r w:rsidRPr="00365BF3">
        <w:rPr>
          <w:lang w:val="it-IT"/>
        </w:rPr>
        <w:t>Attivate le applicazioni ed i servizi che riterrete opportuni fino ad arrivare al momento in cui volete effettuare l’ibernazione del sistema (che diverrà lo stato di partenza da questo momento in avanti).</w:t>
      </w:r>
    </w:p>
    <w:p w:rsidR="00D04740" w:rsidRPr="00365BF3" w:rsidRDefault="00D04740" w:rsidP="007F6AE4">
      <w:pPr>
        <w:pStyle w:val="ppBodyText"/>
        <w:rPr>
          <w:lang w:val="it-IT"/>
        </w:rPr>
      </w:pPr>
      <w:r w:rsidRPr="00365BF3">
        <w:rPr>
          <w:lang w:val="it-IT"/>
        </w:rPr>
        <w:t>Attivare un prompt di comandi con privilegi di amministratore e spostarsi sulla cartella:</w:t>
      </w:r>
    </w:p>
    <w:p w:rsidR="00D04740" w:rsidRPr="00365BF3" w:rsidRDefault="002249CD" w:rsidP="007F6AE4">
      <w:pPr>
        <w:pStyle w:val="ppBodyText"/>
        <w:rPr>
          <w:lang w:val="it-IT"/>
        </w:rPr>
      </w:pPr>
      <w:r w:rsidRPr="00365BF3">
        <w:rPr>
          <w:lang w:val="it-IT"/>
        </w:rPr>
        <w:t>%windowsdir%\system32</w:t>
      </w:r>
      <w:r w:rsidR="00D04740" w:rsidRPr="00365BF3">
        <w:rPr>
          <w:lang w:val="it-IT"/>
        </w:rPr>
        <w:t>&gt;</w:t>
      </w:r>
    </w:p>
    <w:p w:rsidR="0035635A" w:rsidRPr="00365BF3" w:rsidRDefault="0035635A" w:rsidP="007F6AE4">
      <w:pPr>
        <w:pStyle w:val="ppBodyText"/>
        <w:rPr>
          <w:lang w:val="it-IT"/>
        </w:rPr>
      </w:pPr>
      <w:r w:rsidRPr="00365BF3">
        <w:rPr>
          <w:lang w:val="it-IT"/>
        </w:rPr>
        <w:t>Per abilitate l’ibernazione sul sistema:</w:t>
      </w:r>
      <w:r w:rsidRPr="00365BF3">
        <w:rPr>
          <w:lang w:val="it-IT"/>
        </w:rPr>
        <w:tab/>
      </w:r>
      <w:r w:rsidRPr="00365BF3">
        <w:rPr>
          <w:lang w:val="it-IT"/>
        </w:rPr>
        <w:tab/>
        <w:t>&gt;powercfg /h on</w:t>
      </w:r>
    </w:p>
    <w:p w:rsidR="00FD24A5" w:rsidRPr="00365BF3" w:rsidRDefault="00C705FB" w:rsidP="007F6AE4">
      <w:pPr>
        <w:pStyle w:val="ppBodyText"/>
        <w:rPr>
          <w:lang w:val="it-IT"/>
        </w:rPr>
      </w:pPr>
      <w:r w:rsidRPr="00365BF3">
        <w:rPr>
          <w:lang w:val="it-IT"/>
        </w:rPr>
        <w:t xml:space="preserve">Per abilitare la funzionalità di </w:t>
      </w:r>
      <w:r w:rsidR="00A476FB" w:rsidRPr="00365BF3">
        <w:rPr>
          <w:b/>
          <w:i/>
          <w:lang w:val="it-IT"/>
        </w:rPr>
        <w:t>HORM</w:t>
      </w:r>
      <w:r w:rsidRPr="00365BF3">
        <w:rPr>
          <w:lang w:val="it-IT"/>
        </w:rPr>
        <w:t>:</w:t>
      </w:r>
      <w:r w:rsidRPr="00365BF3">
        <w:rPr>
          <w:lang w:val="it-IT"/>
        </w:rPr>
        <w:tab/>
      </w:r>
      <w:r w:rsidRPr="00365BF3">
        <w:rPr>
          <w:lang w:val="it-IT"/>
        </w:rPr>
        <w:tab/>
        <w:t>&gt;uwfmgr.exe filter enable-horm</w:t>
      </w:r>
    </w:p>
    <w:p w:rsidR="00BA28A9" w:rsidRPr="00365BF3" w:rsidRDefault="00BA28A9" w:rsidP="007F6AE4">
      <w:pPr>
        <w:pStyle w:val="ppBodyText"/>
        <w:rPr>
          <w:lang w:val="it-IT"/>
        </w:rPr>
      </w:pPr>
      <w:r w:rsidRPr="00365BF3">
        <w:rPr>
          <w:lang w:val="it-IT"/>
        </w:rPr>
        <w:t>Per effettuare l’ibernazione:</w:t>
      </w:r>
      <w:r w:rsidRPr="00365BF3">
        <w:rPr>
          <w:lang w:val="it-IT"/>
        </w:rPr>
        <w:tab/>
      </w:r>
      <w:r w:rsidRPr="00365BF3">
        <w:rPr>
          <w:lang w:val="it-IT"/>
        </w:rPr>
        <w:tab/>
      </w:r>
      <w:r w:rsidRPr="00365BF3">
        <w:rPr>
          <w:lang w:val="it-IT"/>
        </w:rPr>
        <w:tab/>
        <w:t>&gt; shutdown /h</w:t>
      </w:r>
    </w:p>
    <w:p w:rsidR="00BA28A9" w:rsidRPr="00365BF3" w:rsidRDefault="00BA28A9" w:rsidP="007F6AE4">
      <w:pPr>
        <w:pStyle w:val="ppBodyText"/>
        <w:rPr>
          <w:lang w:val="it-IT"/>
        </w:rPr>
      </w:pPr>
      <w:r w:rsidRPr="00365BF3">
        <w:rPr>
          <w:lang w:val="it-IT"/>
        </w:rPr>
        <w:t>Premere il tasto di alimentazione per far ripartire il sistema dopo che ha memorizzato il file d’ibernazione;</w:t>
      </w:r>
    </w:p>
    <w:p w:rsidR="00BA28A9" w:rsidRPr="00365BF3" w:rsidRDefault="00AE64FE" w:rsidP="007F6AE4">
      <w:pPr>
        <w:pStyle w:val="ppBodyText"/>
        <w:rPr>
          <w:lang w:val="it-IT"/>
        </w:rPr>
      </w:pPr>
      <w:r w:rsidRPr="00365BF3">
        <w:rPr>
          <w:lang w:val="it-IT"/>
        </w:rPr>
        <w:t xml:space="preserve">Quando è attivata la funzionalità di </w:t>
      </w:r>
      <w:r w:rsidR="00A476FB" w:rsidRPr="00365BF3">
        <w:rPr>
          <w:b/>
          <w:i/>
          <w:lang w:val="it-IT"/>
        </w:rPr>
        <w:t>HORM</w:t>
      </w:r>
      <w:r w:rsidRPr="00365BF3">
        <w:rPr>
          <w:lang w:val="it-IT"/>
        </w:rPr>
        <w:t xml:space="preserve"> NON si possono effettuare modifiche alla configurazione del </w:t>
      </w:r>
      <w:r w:rsidR="00654FFF" w:rsidRPr="00365BF3">
        <w:rPr>
          <w:b/>
          <w:i/>
          <w:lang w:val="it-IT"/>
        </w:rPr>
        <w:t>filtro-EWF</w:t>
      </w:r>
      <w:r w:rsidRPr="00365BF3">
        <w:rPr>
          <w:lang w:val="it-IT"/>
        </w:rPr>
        <w:t>.</w:t>
      </w:r>
    </w:p>
    <w:p w:rsidR="00026410" w:rsidRPr="00365BF3" w:rsidRDefault="00026410" w:rsidP="007F6AE4">
      <w:pPr>
        <w:pStyle w:val="ppBodyText"/>
        <w:rPr>
          <w:lang w:val="it-IT"/>
        </w:rPr>
      </w:pPr>
      <w:r w:rsidRPr="00365BF3">
        <w:rPr>
          <w:lang w:val="it-IT"/>
        </w:rPr>
        <w:t>Per disabilitare l’</w:t>
      </w:r>
      <w:r w:rsidR="00A476FB" w:rsidRPr="00365BF3">
        <w:rPr>
          <w:b/>
          <w:i/>
          <w:lang w:val="it-IT"/>
        </w:rPr>
        <w:t>HORM</w:t>
      </w:r>
      <w:r w:rsidRPr="00365BF3">
        <w:rPr>
          <w:lang w:val="it-IT"/>
        </w:rPr>
        <w:t xml:space="preserve"> si dovrà procedere in questo modo:</w:t>
      </w:r>
    </w:p>
    <w:p w:rsidR="00026410" w:rsidRPr="00365BF3" w:rsidRDefault="00026410" w:rsidP="007F6AE4">
      <w:pPr>
        <w:pStyle w:val="ppBodyText"/>
        <w:rPr>
          <w:lang w:val="it-IT"/>
        </w:rPr>
      </w:pPr>
      <w:r w:rsidRPr="00365BF3">
        <w:rPr>
          <w:lang w:val="it-IT"/>
        </w:rPr>
        <w:t>Attivare un prompt di comandi con privilegi di amministratore e spostarsi sulla cartella:</w:t>
      </w:r>
    </w:p>
    <w:p w:rsidR="00026410" w:rsidRPr="00365BF3" w:rsidRDefault="002249CD" w:rsidP="007F6AE4">
      <w:pPr>
        <w:pStyle w:val="ppBodyText"/>
        <w:rPr>
          <w:lang w:val="it-IT"/>
        </w:rPr>
      </w:pPr>
      <w:r w:rsidRPr="00365BF3">
        <w:rPr>
          <w:lang w:val="it-IT"/>
        </w:rPr>
        <w:t>%windowsdir%\system32</w:t>
      </w:r>
      <w:r w:rsidR="00026410" w:rsidRPr="00365BF3">
        <w:rPr>
          <w:lang w:val="it-IT"/>
        </w:rPr>
        <w:t>&gt;</w:t>
      </w:r>
    </w:p>
    <w:p w:rsidR="00026410" w:rsidRPr="00461C49" w:rsidRDefault="00026410" w:rsidP="007F6AE4">
      <w:pPr>
        <w:pStyle w:val="ppBodyText"/>
        <w:rPr>
          <w:lang w:val="it-IT"/>
        </w:rPr>
      </w:pPr>
      <w:r w:rsidRPr="00461C49">
        <w:rPr>
          <w:lang w:val="it-IT"/>
        </w:rPr>
        <w:t>Dis</w:t>
      </w:r>
      <w:r w:rsidR="00CF07B3" w:rsidRPr="00365BF3">
        <w:rPr>
          <w:lang w:val="it-IT"/>
        </w:rPr>
        <w:t>a</w:t>
      </w:r>
      <w:r w:rsidRPr="00461C49">
        <w:rPr>
          <w:lang w:val="it-IT"/>
        </w:rPr>
        <w:t xml:space="preserve">bilitate </w:t>
      </w:r>
      <w:r w:rsidRPr="00365BF3">
        <w:rPr>
          <w:lang w:val="it-IT"/>
        </w:rPr>
        <w:t xml:space="preserve">la funzionalità di </w:t>
      </w:r>
      <w:r w:rsidR="00A476FB" w:rsidRPr="00365BF3">
        <w:rPr>
          <w:b/>
          <w:i/>
          <w:lang w:val="it-IT"/>
        </w:rPr>
        <w:t>HORM</w:t>
      </w:r>
      <w:r w:rsidRPr="00461C49">
        <w:rPr>
          <w:lang w:val="it-IT"/>
        </w:rPr>
        <w:t>:</w:t>
      </w:r>
      <w:r w:rsidRPr="00461C49">
        <w:rPr>
          <w:lang w:val="it-IT"/>
        </w:rPr>
        <w:tab/>
      </w:r>
      <w:r w:rsidRPr="00461C49">
        <w:rPr>
          <w:lang w:val="it-IT"/>
        </w:rPr>
        <w:tab/>
        <w:t>&gt;</w:t>
      </w:r>
      <w:r w:rsidRPr="00365BF3">
        <w:rPr>
          <w:lang w:val="it-IT"/>
        </w:rPr>
        <w:t xml:space="preserve"> uwfmgr.exe filter disable-horm</w:t>
      </w:r>
    </w:p>
    <w:p w:rsidR="00026410" w:rsidRPr="00365BF3" w:rsidRDefault="00026410" w:rsidP="007F6AE4">
      <w:pPr>
        <w:pStyle w:val="ppBodyText"/>
        <w:rPr>
          <w:lang w:val="it-IT"/>
        </w:rPr>
      </w:pPr>
      <w:r w:rsidRPr="00365BF3">
        <w:rPr>
          <w:lang w:val="it-IT"/>
        </w:rPr>
        <w:t>Riavviate il sistema:</w:t>
      </w:r>
      <w:r w:rsidRPr="00365BF3">
        <w:rPr>
          <w:lang w:val="it-IT"/>
        </w:rPr>
        <w:tab/>
      </w:r>
      <w:r w:rsidRPr="00365BF3">
        <w:rPr>
          <w:lang w:val="it-IT"/>
        </w:rPr>
        <w:tab/>
      </w:r>
      <w:r w:rsidRPr="00365BF3">
        <w:rPr>
          <w:lang w:val="it-IT"/>
        </w:rPr>
        <w:tab/>
      </w:r>
      <w:r w:rsidRPr="00365BF3">
        <w:rPr>
          <w:lang w:val="it-IT"/>
        </w:rPr>
        <w:tab/>
        <w:t>&gt;shutdown /r /t 0</w:t>
      </w:r>
    </w:p>
    <w:p w:rsidR="00AE64FE" w:rsidRPr="00365BF3" w:rsidRDefault="00F51A26" w:rsidP="007F6AE4">
      <w:pPr>
        <w:pStyle w:val="ppBodyText"/>
        <w:rPr>
          <w:lang w:val="it-IT"/>
        </w:rPr>
      </w:pPr>
      <w:r w:rsidRPr="00365BF3">
        <w:rPr>
          <w:lang w:val="it-IT"/>
        </w:rPr>
        <w:t>Il sistema ripartirà normalmente e NON dal hiberfile.sys.</w:t>
      </w:r>
    </w:p>
    <w:p w:rsidR="00E45870" w:rsidRPr="00365BF3" w:rsidRDefault="00E45870" w:rsidP="007F6AE4">
      <w:pPr>
        <w:pStyle w:val="ppBodyText"/>
        <w:rPr>
          <w:lang w:val="it-IT"/>
        </w:rPr>
      </w:pPr>
    </w:p>
    <w:p w:rsidR="00F51A26" w:rsidRDefault="00E81122" w:rsidP="007F6AE4">
      <w:pPr>
        <w:pStyle w:val="ppBodyText"/>
        <w:rPr>
          <w:lang w:val="it-IT"/>
        </w:rPr>
      </w:pPr>
      <w:r w:rsidRPr="009C6611">
        <w:rPr>
          <w:lang w:val="it-IT"/>
        </w:rPr>
        <w:t xml:space="preserve">Come si evince da questo paragrafo la funzionalità di </w:t>
      </w:r>
      <w:r w:rsidR="005368C8" w:rsidRPr="009C6611">
        <w:rPr>
          <w:b/>
          <w:i/>
          <w:lang w:val="it-IT"/>
        </w:rPr>
        <w:t>HORM</w:t>
      </w:r>
      <w:r w:rsidRPr="009C6611">
        <w:rPr>
          <w:lang w:val="it-IT"/>
        </w:rPr>
        <w:t xml:space="preserve"> anche se ha dei benefici sul tempo di </w:t>
      </w:r>
      <w:r w:rsidR="009C6611">
        <w:rPr>
          <w:lang w:val="it-IT"/>
        </w:rPr>
        <w:t xml:space="preserve">disponibilità dell’applicazione (tempo di </w:t>
      </w:r>
      <w:r w:rsidRPr="009C6611">
        <w:rPr>
          <w:lang w:val="it-IT"/>
        </w:rPr>
        <w:t>avvio del sistema più il tempo di lancio delle applicazioni</w:t>
      </w:r>
      <w:r w:rsidR="009C6611">
        <w:rPr>
          <w:lang w:val="it-IT"/>
        </w:rPr>
        <w:t>)</w:t>
      </w:r>
      <w:r w:rsidRPr="009C6611">
        <w:rPr>
          <w:lang w:val="it-IT"/>
        </w:rPr>
        <w:t xml:space="preserve">, risulta </w:t>
      </w:r>
      <w:r w:rsidRPr="009C6611">
        <w:rPr>
          <w:lang w:val="it-IT"/>
        </w:rPr>
        <w:lastRenderedPageBreak/>
        <w:t xml:space="preserve">una procedura abbastanza complessa. </w:t>
      </w:r>
      <w:r w:rsidRPr="00AB0C16">
        <w:rPr>
          <w:lang w:val="it-IT"/>
        </w:rPr>
        <w:t>Prima di scegliere di utilizzar</w:t>
      </w:r>
      <w:r w:rsidR="009C6611">
        <w:rPr>
          <w:lang w:val="it-IT"/>
        </w:rPr>
        <w:t>la</w:t>
      </w:r>
      <w:r w:rsidR="00AB0C16" w:rsidRPr="00AB0C16">
        <w:rPr>
          <w:lang w:val="it-IT"/>
        </w:rPr>
        <w:t>,</w:t>
      </w:r>
      <w:r w:rsidRPr="00AB0C16">
        <w:rPr>
          <w:lang w:val="it-IT"/>
        </w:rPr>
        <w:t xml:space="preserve"> vi consigliamo di valutare bene se l’avvio normale di Windows Embedded 8 Standard </w:t>
      </w:r>
      <w:r w:rsidR="009C6611">
        <w:rPr>
          <w:lang w:val="it-IT"/>
        </w:rPr>
        <w:t>non sia</w:t>
      </w:r>
      <w:r w:rsidR="00E45870" w:rsidRPr="00AB0C16">
        <w:rPr>
          <w:lang w:val="it-IT"/>
        </w:rPr>
        <w:t xml:space="preserve"> già soddisfacente per le vostre esigenze.</w:t>
      </w:r>
    </w:p>
    <w:p w:rsidR="00AB0C16" w:rsidRDefault="00AB0C16" w:rsidP="007F6AE4">
      <w:pPr>
        <w:pStyle w:val="ppBodyText"/>
        <w:rPr>
          <w:lang w:val="it-IT"/>
        </w:rPr>
      </w:pPr>
    </w:p>
    <w:p w:rsidR="001067C4" w:rsidRDefault="001067C4" w:rsidP="00502E21">
      <w:pPr>
        <w:pStyle w:val="Heading2"/>
        <w:rPr>
          <w:lang w:val="it-IT"/>
        </w:rPr>
      </w:pPr>
      <w:r w:rsidRPr="001067C4">
        <w:rPr>
          <w:lang w:val="it-IT"/>
        </w:rPr>
        <w:t>Configurazione del filtro-UWF mediante ELM (Embedded Lockdown Manager)</w:t>
      </w:r>
    </w:p>
    <w:p w:rsidR="0001465C" w:rsidRPr="006C5FA3" w:rsidRDefault="00AD0905" w:rsidP="007F6AE4">
      <w:pPr>
        <w:pStyle w:val="ppBodyText"/>
        <w:rPr>
          <w:b/>
          <w:lang w:val="it-IT"/>
        </w:rPr>
      </w:pPr>
      <w:r w:rsidRPr="006C5FA3">
        <w:rPr>
          <w:lang w:val="it-IT"/>
        </w:rPr>
        <w:t xml:space="preserve">Un altro modo di configurare i parametri del filtro è quello di utilizzare un nuovo </w:t>
      </w:r>
      <w:r w:rsidR="00F84E69" w:rsidRPr="006C5FA3">
        <w:rPr>
          <w:lang w:val="it-IT"/>
        </w:rPr>
        <w:t>snap</w:t>
      </w:r>
      <w:r w:rsidRPr="006C5FA3">
        <w:rPr>
          <w:lang w:val="it-IT"/>
        </w:rPr>
        <w:t>-in della Console di manutenzione di Windows (</w:t>
      </w:r>
      <w:r w:rsidR="00F84E69" w:rsidRPr="006C5FA3">
        <w:rPr>
          <w:b/>
          <w:lang w:val="it-IT"/>
        </w:rPr>
        <w:t>MMC</w:t>
      </w:r>
      <w:r w:rsidR="00F84E69" w:rsidRPr="006C5FA3">
        <w:rPr>
          <w:lang w:val="it-IT"/>
        </w:rPr>
        <w:t xml:space="preserve"> = </w:t>
      </w:r>
      <w:r w:rsidR="0001465C" w:rsidRPr="006C5FA3">
        <w:rPr>
          <w:b/>
          <w:lang w:val="it-IT"/>
        </w:rPr>
        <w:t>M</w:t>
      </w:r>
      <w:r w:rsidR="0001465C" w:rsidRPr="006C5FA3">
        <w:rPr>
          <w:lang w:val="it-IT"/>
        </w:rPr>
        <w:t xml:space="preserve">icrosoft </w:t>
      </w:r>
      <w:r w:rsidR="0001465C" w:rsidRPr="006C5FA3">
        <w:rPr>
          <w:b/>
          <w:lang w:val="it-IT"/>
        </w:rPr>
        <w:t>M</w:t>
      </w:r>
      <w:r w:rsidR="0001465C" w:rsidRPr="006C5FA3">
        <w:rPr>
          <w:lang w:val="it-IT"/>
        </w:rPr>
        <w:t xml:space="preserve">anagement </w:t>
      </w:r>
      <w:r w:rsidR="0001465C" w:rsidRPr="006C5FA3">
        <w:rPr>
          <w:b/>
          <w:lang w:val="it-IT"/>
        </w:rPr>
        <w:t>C</w:t>
      </w:r>
      <w:r w:rsidR="0001465C" w:rsidRPr="006C5FA3">
        <w:rPr>
          <w:lang w:val="it-IT"/>
        </w:rPr>
        <w:t xml:space="preserve">onsole) che si chiama </w:t>
      </w:r>
      <w:r w:rsidR="0001465C" w:rsidRPr="006C5FA3">
        <w:rPr>
          <w:b/>
          <w:lang w:val="it-IT"/>
        </w:rPr>
        <w:t>ELM</w:t>
      </w:r>
      <w:r w:rsidR="0001465C" w:rsidRPr="006C5FA3">
        <w:rPr>
          <w:lang w:val="it-IT"/>
        </w:rPr>
        <w:t xml:space="preserve"> (</w:t>
      </w:r>
      <w:r w:rsidR="0001465C" w:rsidRPr="006C5FA3">
        <w:rPr>
          <w:b/>
          <w:lang w:val="it-IT"/>
        </w:rPr>
        <w:t>E</w:t>
      </w:r>
      <w:r w:rsidR="0001465C" w:rsidRPr="006C5FA3">
        <w:rPr>
          <w:lang w:val="it-IT"/>
        </w:rPr>
        <w:t>mbedded</w:t>
      </w:r>
      <w:r w:rsidR="0001465C" w:rsidRPr="006C5FA3">
        <w:rPr>
          <w:b/>
          <w:lang w:val="it-IT"/>
        </w:rPr>
        <w:t xml:space="preserve"> L</w:t>
      </w:r>
      <w:r w:rsidR="0001465C" w:rsidRPr="006C5FA3">
        <w:rPr>
          <w:lang w:val="it-IT"/>
        </w:rPr>
        <w:t>ockdown</w:t>
      </w:r>
      <w:r w:rsidR="0001465C" w:rsidRPr="006C5FA3">
        <w:rPr>
          <w:b/>
          <w:lang w:val="it-IT"/>
        </w:rPr>
        <w:t xml:space="preserve"> M</w:t>
      </w:r>
      <w:r w:rsidR="0001465C" w:rsidRPr="006C5FA3">
        <w:rPr>
          <w:lang w:val="it-IT"/>
        </w:rPr>
        <w:t>anager). Questo strumento, creato proprio per le esigenze di Windows Embedded, ha un’interfaccia utente grafica e permette di configurare, oltre al filtro</w:t>
      </w:r>
      <w:r w:rsidR="00F84E69" w:rsidRPr="006C5FA3">
        <w:rPr>
          <w:lang w:val="it-IT"/>
        </w:rPr>
        <w:t xml:space="preserve"> sul disco</w:t>
      </w:r>
      <w:r w:rsidR="0001465C" w:rsidRPr="006C5FA3">
        <w:rPr>
          <w:lang w:val="it-IT"/>
        </w:rPr>
        <w:t>, anche altre funz</w:t>
      </w:r>
      <w:r w:rsidR="00667AE8" w:rsidRPr="006C5FA3">
        <w:rPr>
          <w:lang w:val="it-IT"/>
        </w:rPr>
        <w:t xml:space="preserve">ionalità che aiutano a proteggere </w:t>
      </w:r>
      <w:r w:rsidR="0001465C" w:rsidRPr="006C5FA3">
        <w:rPr>
          <w:lang w:val="it-IT"/>
        </w:rPr>
        <w:t>il sistema</w:t>
      </w:r>
      <w:r w:rsidR="00667AE8" w:rsidRPr="006C5FA3">
        <w:rPr>
          <w:lang w:val="it-IT"/>
        </w:rPr>
        <w:t xml:space="preserve"> operativo bloccando ogni tentativo di accesso</w:t>
      </w:r>
      <w:r w:rsidR="00715171" w:rsidRPr="006C5FA3">
        <w:rPr>
          <w:lang w:val="it-IT"/>
        </w:rPr>
        <w:t xml:space="preserve"> al sistema</w:t>
      </w:r>
      <w:r w:rsidR="0001465C" w:rsidRPr="006C5FA3">
        <w:rPr>
          <w:lang w:val="it-IT"/>
        </w:rPr>
        <w:t xml:space="preserve">: </w:t>
      </w:r>
      <w:r w:rsidR="0011788E" w:rsidRPr="006C5FA3">
        <w:rPr>
          <w:lang w:val="it-IT"/>
        </w:rPr>
        <w:t>filtro sulla tastiera, filtro dei messa</w:t>
      </w:r>
      <w:r w:rsidR="006C5FA3">
        <w:rPr>
          <w:lang w:val="it-IT"/>
        </w:rPr>
        <w:t>g</w:t>
      </w:r>
      <w:r w:rsidR="0011788E" w:rsidRPr="006C5FA3">
        <w:rPr>
          <w:lang w:val="it-IT"/>
        </w:rPr>
        <w:t xml:space="preserve">gi, </w:t>
      </w:r>
      <w:r w:rsidR="00715171" w:rsidRPr="006C5FA3">
        <w:rPr>
          <w:lang w:val="it-IT"/>
        </w:rPr>
        <w:t xml:space="preserve">scelta della Shell di avvio, </w:t>
      </w:r>
      <w:r w:rsidR="0011788E" w:rsidRPr="006C5FA3">
        <w:rPr>
          <w:lang w:val="it-IT"/>
        </w:rPr>
        <w:t xml:space="preserve">ecc… </w:t>
      </w:r>
      <w:r w:rsidR="0001465C" w:rsidRPr="006C5FA3">
        <w:rPr>
          <w:lang w:val="it-IT"/>
        </w:rPr>
        <w:t xml:space="preserve">da cui </w:t>
      </w:r>
      <w:r w:rsidR="0001465C" w:rsidRPr="006C5FA3">
        <w:rPr>
          <w:b/>
          <w:lang w:val="it-IT"/>
        </w:rPr>
        <w:t>lockdown.</w:t>
      </w:r>
    </w:p>
    <w:p w:rsidR="00502F78" w:rsidRDefault="005A68FF" w:rsidP="007F6AE4">
      <w:pPr>
        <w:pStyle w:val="ppBodyText"/>
        <w:rPr>
          <w:lang w:val="it-IT"/>
        </w:rPr>
      </w:pPr>
      <w:r w:rsidRPr="006C5FA3">
        <w:rPr>
          <w:b/>
          <w:lang w:val="it-IT"/>
        </w:rPr>
        <w:t>ELM</w:t>
      </w:r>
      <w:r w:rsidRPr="006C5FA3">
        <w:rPr>
          <w:lang w:val="it-IT"/>
        </w:rPr>
        <w:t xml:space="preserve"> è un nuovo tool </w:t>
      </w:r>
      <w:r w:rsidR="009C6611" w:rsidRPr="006C5FA3">
        <w:rPr>
          <w:lang w:val="it-IT"/>
        </w:rPr>
        <w:t xml:space="preserve">di </w:t>
      </w:r>
      <w:r w:rsidRPr="006C5FA3">
        <w:rPr>
          <w:lang w:val="it-IT"/>
        </w:rPr>
        <w:t>Windows Embedded 8 e</w:t>
      </w:r>
      <w:r w:rsidR="009C6611" w:rsidRPr="006C5FA3">
        <w:rPr>
          <w:lang w:val="it-IT"/>
        </w:rPr>
        <w:t xml:space="preserve">d è così importante che merita di essere </w:t>
      </w:r>
      <w:r w:rsidR="00715171" w:rsidRPr="006C5FA3">
        <w:rPr>
          <w:lang w:val="it-IT"/>
        </w:rPr>
        <w:t>affront</w:t>
      </w:r>
      <w:r w:rsidR="009C6611" w:rsidRPr="006C5FA3">
        <w:rPr>
          <w:lang w:val="it-IT"/>
        </w:rPr>
        <w:t xml:space="preserve">ato </w:t>
      </w:r>
      <w:r w:rsidR="00715171" w:rsidRPr="006C5FA3">
        <w:rPr>
          <w:lang w:val="it-IT"/>
        </w:rPr>
        <w:t xml:space="preserve">in </w:t>
      </w:r>
      <w:r w:rsidR="00502F78">
        <w:rPr>
          <w:lang w:val="it-IT"/>
        </w:rPr>
        <w:t>un capitolo dedicato.</w:t>
      </w:r>
    </w:p>
    <w:p w:rsidR="005A68FF" w:rsidRDefault="00502F78" w:rsidP="007F6AE4">
      <w:pPr>
        <w:pStyle w:val="ppBodyText"/>
        <w:rPr>
          <w:lang w:val="it-IT"/>
        </w:rPr>
      </w:pPr>
      <w:r>
        <w:rPr>
          <w:lang w:val="it-IT"/>
        </w:rPr>
        <w:t>Riportiamo soltanto un esempio di come si presenta:</w:t>
      </w:r>
    </w:p>
    <w:p w:rsidR="009E50A0" w:rsidRDefault="00256AC9" w:rsidP="00502E21">
      <w:pPr>
        <w:pStyle w:val="ppFigure"/>
        <w:rPr>
          <w:rFonts w:cstheme="minorHAnsi"/>
          <w:lang w:val="it-I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91pt;mso-position-horizontal:absolute;mso-position-horizontal-relative:text;mso-position-vertical:absolute;mso-position-vertical-relative:text;mso-width-relative:page;mso-height-relative:page" o:bordertopcolor="blue" o:borderleftcolor="blue" o:borderbottomcolor="blue" o:borderrightcolor="blue">
            <v:imagedata r:id="rId17" o:title="ELM8"/>
            <w10:bordertop type="single" width="6"/>
            <w10:borderleft type="single" width="6"/>
            <w10:borderbottom type="single" width="6"/>
            <w10:borderright type="single" width="6"/>
          </v:shape>
        </w:pict>
      </w:r>
    </w:p>
    <w:p w:rsidR="00502F78" w:rsidRDefault="00502F78" w:rsidP="007F6AE4">
      <w:pPr>
        <w:pStyle w:val="ppBodyText"/>
        <w:rPr>
          <w:lang w:val="it-IT"/>
        </w:rPr>
      </w:pPr>
    </w:p>
    <w:p w:rsidR="00502F78" w:rsidRPr="006C5FA3" w:rsidRDefault="00502F78" w:rsidP="007F6AE4">
      <w:pPr>
        <w:pStyle w:val="ppBodyText"/>
        <w:rPr>
          <w:lang w:val="it-IT"/>
        </w:rPr>
      </w:pPr>
    </w:p>
    <w:p w:rsidR="003346D0" w:rsidRPr="006C5FA3" w:rsidRDefault="003346D0" w:rsidP="007F6AE4">
      <w:pPr>
        <w:pStyle w:val="ppBodyText"/>
        <w:rPr>
          <w:lang w:val="it-IT"/>
        </w:rPr>
      </w:pPr>
      <w:r w:rsidRPr="006C5FA3">
        <w:rPr>
          <w:lang w:val="it-IT"/>
        </w:rPr>
        <w:t xml:space="preserve">Riepilogando il </w:t>
      </w:r>
      <w:r w:rsidRPr="006C5FA3">
        <w:rPr>
          <w:rFonts w:cstheme="minorHAnsi"/>
          <w:b/>
          <w:i/>
          <w:color w:val="000000"/>
          <w:lang w:val="it-IT"/>
        </w:rPr>
        <w:t xml:space="preserve">filtro-UWF </w:t>
      </w:r>
      <w:r w:rsidRPr="006C5FA3">
        <w:rPr>
          <w:lang w:val="it-IT"/>
        </w:rPr>
        <w:t>protegge uno o più volumi operando in memoria o su un file di un disco in cui crea un overlay che può essere controllato programmaticamente. Questo filtro, oltre a offrire allo stesso tempo le funzionalità del filtro-EWF e del filtro-FBWF, ci presenta nuove soluzioni per semplificare l’aggiornamento del sistema e per gestire al meglio la sua convivenza con gli antivirus.</w:t>
      </w:r>
    </w:p>
    <w:p w:rsidR="004B6858" w:rsidRDefault="004B6858" w:rsidP="007F6AE4">
      <w:pPr>
        <w:pStyle w:val="ppBodyText"/>
        <w:rPr>
          <w:lang w:val="it-IT"/>
        </w:rPr>
      </w:pPr>
    </w:p>
    <w:p w:rsidR="00502E21" w:rsidRDefault="00502E21" w:rsidP="007F6AE4">
      <w:pPr>
        <w:pStyle w:val="ppBodyText"/>
        <w:rPr>
          <w:lang w:val="it-IT"/>
        </w:rPr>
      </w:pPr>
    </w:p>
    <w:p w:rsidR="00502E21" w:rsidRPr="007F6AE4" w:rsidRDefault="00502E21" w:rsidP="00502E21">
      <w:pPr>
        <w:pStyle w:val="Heading4"/>
        <w:rPr>
          <w:rFonts w:ascii="Calibri" w:hAnsi="Calibri"/>
          <w:color w:val="5B9BD5"/>
          <w:lang w:val="it-IT"/>
        </w:rPr>
      </w:pPr>
      <w:r w:rsidRPr="007F6AE4">
        <w:rPr>
          <w:rFonts w:ascii="Calibri Light" w:hAnsi="Calibri Light"/>
          <w:color w:val="5B9BD5"/>
          <w:lang w:val="it-IT"/>
        </w:rPr>
        <w:lastRenderedPageBreak/>
        <w:t xml:space="preserve">di </w:t>
      </w:r>
      <w:hyperlink r:id="rId18" w:history="1">
        <w:r w:rsidRPr="007F6AE4">
          <w:rPr>
            <w:rStyle w:val="Hyperlink"/>
            <w:rFonts w:ascii="Calibri Light" w:hAnsi="Calibri Light"/>
            <w:lang w:val="it-IT"/>
          </w:rPr>
          <w:t>Beppe Platania</w:t>
        </w:r>
      </w:hyperlink>
      <w:r w:rsidRPr="007F6AE4">
        <w:rPr>
          <w:color w:val="5B9BD5"/>
          <w:lang w:val="it-IT"/>
        </w:rPr>
        <w:t xml:space="preserve"> - Microsoft eMVP</w:t>
      </w:r>
    </w:p>
    <w:p w:rsidR="00502E21" w:rsidRPr="00502E21" w:rsidRDefault="00502E21" w:rsidP="00502E21">
      <w:pPr>
        <w:pStyle w:val="ppBodyText"/>
        <w:rPr>
          <w:lang w:val="it-IT"/>
        </w:rPr>
      </w:pPr>
      <w:r w:rsidRPr="00502E21">
        <w:rPr>
          <w:color w:val="5B9BD5"/>
          <w:lang w:val="it-IT"/>
        </w:rPr>
        <w:t xml:space="preserve">Blog: </w:t>
      </w:r>
      <w:hyperlink r:id="rId19" w:history="1">
        <w:r w:rsidRPr="00502E21">
          <w:rPr>
            <w:rStyle w:val="Hyperlink"/>
            <w:lang w:val="it-IT"/>
          </w:rPr>
          <w:t>http://beppeplatania.com/it</w:t>
        </w:r>
      </w:hyperlink>
    </w:p>
    <w:p w:rsidR="00036C07" w:rsidRPr="00365BF3" w:rsidRDefault="00036C07" w:rsidP="00036C07">
      <w:pPr>
        <w:pStyle w:val="Heading4"/>
        <w:rPr>
          <w:color w:val="5B9BD5"/>
          <w:lang w:val="it-IT"/>
        </w:rPr>
      </w:pPr>
      <w:r w:rsidRPr="00365BF3">
        <w:rPr>
          <w:lang w:val="it-IT"/>
        </w:rPr>
        <w:t xml:space="preserve">Riveduto e corretto da: </w:t>
      </w:r>
      <w:hyperlink r:id="rId20" w:history="1">
        <w:r w:rsidRPr="00365BF3">
          <w:rPr>
            <w:rStyle w:val="Hyperlink"/>
            <w:lang w:val="it-IT"/>
          </w:rPr>
          <w:t>Gianni Rosa Gallina</w:t>
        </w:r>
      </w:hyperlink>
      <w:r w:rsidRPr="00365BF3">
        <w:rPr>
          <w:color w:val="5B9BD5"/>
          <w:lang w:val="it-IT"/>
        </w:rPr>
        <w:t> - Microsoft eMVP</w:t>
      </w:r>
    </w:p>
    <w:p w:rsidR="00502E21" w:rsidRPr="000D2A41" w:rsidRDefault="00502E21" w:rsidP="00502E21">
      <w:pPr>
        <w:pStyle w:val="ppBodyText"/>
        <w:spacing w:after="0"/>
        <w:rPr>
          <w:color w:val="5B9BD5"/>
          <w:lang w:eastAsia="zh-CN"/>
        </w:rPr>
      </w:pPr>
      <w:bookmarkStart w:id="0" w:name="_GoBack"/>
      <w:bookmarkEnd w:id="0"/>
      <w:r>
        <w:rPr>
          <w:color w:val="5B9BD5"/>
        </w:rPr>
        <w:t xml:space="preserve">Blog: </w:t>
      </w:r>
      <w:hyperlink r:id="rId21" w:history="1">
        <w:r w:rsidRPr="006A26FA">
          <w:rPr>
            <w:rStyle w:val="Hyperlink"/>
          </w:rPr>
          <w:t>http://gianni.rosagallina.com/it</w:t>
        </w:r>
      </w:hyperlink>
    </w:p>
    <w:p w:rsidR="00502E21" w:rsidRPr="00502E21" w:rsidRDefault="00502E21" w:rsidP="00A92685">
      <w:pPr>
        <w:pStyle w:val="ppBodyText"/>
        <w:numPr>
          <w:ilvl w:val="0"/>
          <w:numId w:val="3"/>
        </w:numPr>
        <w:ind w:left="0"/>
        <w:rPr>
          <w:i/>
          <w:iCs/>
        </w:rPr>
      </w:pPr>
    </w:p>
    <w:p w:rsidR="00502E21" w:rsidRDefault="00502E21" w:rsidP="007F6AE4">
      <w:pPr>
        <w:pStyle w:val="ppBodyText"/>
      </w:pPr>
    </w:p>
    <w:p w:rsidR="00FE2FF1" w:rsidRPr="00502E21" w:rsidRDefault="00FE2FF1" w:rsidP="007F6AE4">
      <w:pPr>
        <w:pStyle w:val="ppBodyText"/>
      </w:pPr>
    </w:p>
    <w:sectPr w:rsidR="00FE2FF1" w:rsidRPr="00502E21" w:rsidSect="0023488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34" w:rsidRDefault="00D84234" w:rsidP="002D2DC3">
      <w:r>
        <w:separator/>
      </w:r>
    </w:p>
  </w:endnote>
  <w:endnote w:type="continuationSeparator" w:id="0">
    <w:p w:rsidR="00D84234" w:rsidRDefault="00D84234" w:rsidP="002D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34" w:rsidRDefault="00D84234" w:rsidP="002D2DC3">
      <w:r>
        <w:separator/>
      </w:r>
    </w:p>
  </w:footnote>
  <w:footnote w:type="continuationSeparator" w:id="0">
    <w:p w:rsidR="00D84234" w:rsidRDefault="00D84234" w:rsidP="002D2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
    <w:nsid w:val="6B432EE7"/>
    <w:multiLevelType w:val="hybridMultilevel"/>
    <w:tmpl w:val="A2CCE55C"/>
    <w:lvl w:ilvl="0" w:tplc="3D58E466">
      <w:numFmt w:val="bullet"/>
      <w:lvlText w:val="-"/>
      <w:lvlJc w:val="left"/>
      <w:pPr>
        <w:ind w:left="717" w:hanging="360"/>
      </w:pPr>
      <w:rPr>
        <w:rFonts w:ascii="Arial" w:eastAsiaTheme="minorHAnsi" w:hAnsi="Arial" w:cs="Arial" w:hint="default"/>
      </w:rPr>
    </w:lvl>
    <w:lvl w:ilvl="1" w:tplc="04100003">
      <w:start w:val="1"/>
      <w:numFmt w:val="bullet"/>
      <w:lvlText w:val="o"/>
      <w:lvlJc w:val="left"/>
      <w:pPr>
        <w:ind w:left="1437" w:hanging="360"/>
      </w:pPr>
      <w:rPr>
        <w:rFonts w:ascii="Courier New" w:hAnsi="Courier New" w:cs="Courier New" w:hint="default"/>
      </w:rPr>
    </w:lvl>
    <w:lvl w:ilvl="2" w:tplc="04100005">
      <w:start w:val="1"/>
      <w:numFmt w:val="bullet"/>
      <w:lvlText w:val=""/>
      <w:lvlJc w:val="left"/>
      <w:pPr>
        <w:ind w:left="2157" w:hanging="360"/>
      </w:pPr>
      <w:rPr>
        <w:rFonts w:ascii="Wingdings" w:hAnsi="Wingdings" w:hint="default"/>
      </w:rPr>
    </w:lvl>
    <w:lvl w:ilvl="3" w:tplc="04100001" w:tentative="1">
      <w:start w:val="1"/>
      <w:numFmt w:val="bullet"/>
      <w:lvlText w:val=""/>
      <w:lvlJc w:val="left"/>
      <w:pPr>
        <w:ind w:left="2877" w:hanging="360"/>
      </w:pPr>
      <w:rPr>
        <w:rFonts w:ascii="Symbol" w:hAnsi="Symbol" w:hint="default"/>
      </w:rPr>
    </w:lvl>
    <w:lvl w:ilvl="4" w:tplc="04100003" w:tentative="1">
      <w:start w:val="1"/>
      <w:numFmt w:val="bullet"/>
      <w:lvlText w:val="o"/>
      <w:lvlJc w:val="left"/>
      <w:pPr>
        <w:ind w:left="3597" w:hanging="360"/>
      </w:pPr>
      <w:rPr>
        <w:rFonts w:ascii="Courier New" w:hAnsi="Courier New" w:cs="Courier New" w:hint="default"/>
      </w:rPr>
    </w:lvl>
    <w:lvl w:ilvl="5" w:tplc="04100005" w:tentative="1">
      <w:start w:val="1"/>
      <w:numFmt w:val="bullet"/>
      <w:lvlText w:val=""/>
      <w:lvlJc w:val="left"/>
      <w:pPr>
        <w:ind w:left="4317" w:hanging="360"/>
      </w:pPr>
      <w:rPr>
        <w:rFonts w:ascii="Wingdings" w:hAnsi="Wingdings" w:hint="default"/>
      </w:rPr>
    </w:lvl>
    <w:lvl w:ilvl="6" w:tplc="04100001" w:tentative="1">
      <w:start w:val="1"/>
      <w:numFmt w:val="bullet"/>
      <w:lvlText w:val=""/>
      <w:lvlJc w:val="left"/>
      <w:pPr>
        <w:ind w:left="5037" w:hanging="360"/>
      </w:pPr>
      <w:rPr>
        <w:rFonts w:ascii="Symbol" w:hAnsi="Symbol" w:hint="default"/>
      </w:rPr>
    </w:lvl>
    <w:lvl w:ilvl="7" w:tplc="04100003" w:tentative="1">
      <w:start w:val="1"/>
      <w:numFmt w:val="bullet"/>
      <w:lvlText w:val="o"/>
      <w:lvlJc w:val="left"/>
      <w:pPr>
        <w:ind w:left="5757" w:hanging="360"/>
      </w:pPr>
      <w:rPr>
        <w:rFonts w:ascii="Courier New" w:hAnsi="Courier New" w:cs="Courier New" w:hint="default"/>
      </w:rPr>
    </w:lvl>
    <w:lvl w:ilvl="8" w:tplc="04100005" w:tentative="1">
      <w:start w:val="1"/>
      <w:numFmt w:val="bullet"/>
      <w:lvlText w:val=""/>
      <w:lvlJc w:val="left"/>
      <w:pPr>
        <w:ind w:left="6477" w:hanging="360"/>
      </w:pPr>
      <w:rPr>
        <w:rFonts w:ascii="Wingdings" w:hAnsi="Wingdings" w:hint="default"/>
      </w:rPr>
    </w:lvl>
  </w:abstractNum>
  <w:abstractNum w:abstractNumId="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1"/>
  </w:num>
  <w:num w:numId="3">
    <w:abstractNumId w:val="0"/>
  </w:num>
  <w:num w:numId="4">
    <w:abstractNumId w:val="8"/>
  </w:num>
  <w:num w:numId="5">
    <w:abstractNumId w:val="3"/>
  </w:num>
  <w:num w:numId="6">
    <w:abstractNumId w:val="5"/>
  </w:num>
  <w:num w:numId="7">
    <w:abstractNumId w:val="7"/>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02"/>
    <w:rsid w:val="000010DC"/>
    <w:rsid w:val="00010525"/>
    <w:rsid w:val="0001151C"/>
    <w:rsid w:val="000124E6"/>
    <w:rsid w:val="000134CD"/>
    <w:rsid w:val="0001465C"/>
    <w:rsid w:val="000211D1"/>
    <w:rsid w:val="00026410"/>
    <w:rsid w:val="00033B4E"/>
    <w:rsid w:val="00034A67"/>
    <w:rsid w:val="00035632"/>
    <w:rsid w:val="00036C07"/>
    <w:rsid w:val="00042228"/>
    <w:rsid w:val="0005148C"/>
    <w:rsid w:val="000538F7"/>
    <w:rsid w:val="00057377"/>
    <w:rsid w:val="0006321C"/>
    <w:rsid w:val="0006368A"/>
    <w:rsid w:val="0006739E"/>
    <w:rsid w:val="000704F0"/>
    <w:rsid w:val="000760FA"/>
    <w:rsid w:val="00076B02"/>
    <w:rsid w:val="00082237"/>
    <w:rsid w:val="00085C3F"/>
    <w:rsid w:val="000A1B79"/>
    <w:rsid w:val="000A3038"/>
    <w:rsid w:val="000A682D"/>
    <w:rsid w:val="000A7201"/>
    <w:rsid w:val="000B05A3"/>
    <w:rsid w:val="000B0F53"/>
    <w:rsid w:val="000B32AB"/>
    <w:rsid w:val="000B6EE4"/>
    <w:rsid w:val="000C105F"/>
    <w:rsid w:val="000C2EDD"/>
    <w:rsid w:val="000D2A41"/>
    <w:rsid w:val="000D384F"/>
    <w:rsid w:val="000D548C"/>
    <w:rsid w:val="000D6B6E"/>
    <w:rsid w:val="000E0D1A"/>
    <w:rsid w:val="000E2DE5"/>
    <w:rsid w:val="000E3B94"/>
    <w:rsid w:val="000E6017"/>
    <w:rsid w:val="000E6247"/>
    <w:rsid w:val="000F45FA"/>
    <w:rsid w:val="000F48DC"/>
    <w:rsid w:val="000F53D6"/>
    <w:rsid w:val="000F78E2"/>
    <w:rsid w:val="0010029D"/>
    <w:rsid w:val="001054A3"/>
    <w:rsid w:val="001067C4"/>
    <w:rsid w:val="00107BA4"/>
    <w:rsid w:val="00111437"/>
    <w:rsid w:val="0011788E"/>
    <w:rsid w:val="0012269F"/>
    <w:rsid w:val="00134405"/>
    <w:rsid w:val="00136E1D"/>
    <w:rsid w:val="001377F5"/>
    <w:rsid w:val="00140828"/>
    <w:rsid w:val="00145740"/>
    <w:rsid w:val="0014671E"/>
    <w:rsid w:val="00152363"/>
    <w:rsid w:val="00155531"/>
    <w:rsid w:val="00156F67"/>
    <w:rsid w:val="00157CDD"/>
    <w:rsid w:val="001606B2"/>
    <w:rsid w:val="001630B9"/>
    <w:rsid w:val="00164B63"/>
    <w:rsid w:val="00164C63"/>
    <w:rsid w:val="00167508"/>
    <w:rsid w:val="001765F1"/>
    <w:rsid w:val="001813CC"/>
    <w:rsid w:val="00186C05"/>
    <w:rsid w:val="00187775"/>
    <w:rsid w:val="00192783"/>
    <w:rsid w:val="001A1349"/>
    <w:rsid w:val="001B13C4"/>
    <w:rsid w:val="001B4F0E"/>
    <w:rsid w:val="001B4FC7"/>
    <w:rsid w:val="001B5BF5"/>
    <w:rsid w:val="001C21FC"/>
    <w:rsid w:val="001C6D8D"/>
    <w:rsid w:val="001D4371"/>
    <w:rsid w:val="001D6266"/>
    <w:rsid w:val="001E0AA4"/>
    <w:rsid w:val="001E266B"/>
    <w:rsid w:val="001E3ACC"/>
    <w:rsid w:val="001E48AF"/>
    <w:rsid w:val="001E548A"/>
    <w:rsid w:val="001E610A"/>
    <w:rsid w:val="001E62CC"/>
    <w:rsid w:val="001F01F4"/>
    <w:rsid w:val="001F19F1"/>
    <w:rsid w:val="001F361F"/>
    <w:rsid w:val="001F3EBC"/>
    <w:rsid w:val="001F40EE"/>
    <w:rsid w:val="001F7A34"/>
    <w:rsid w:val="00200BF2"/>
    <w:rsid w:val="002030AA"/>
    <w:rsid w:val="0021746E"/>
    <w:rsid w:val="002211F0"/>
    <w:rsid w:val="002218A1"/>
    <w:rsid w:val="00221DE9"/>
    <w:rsid w:val="002249CD"/>
    <w:rsid w:val="00226022"/>
    <w:rsid w:val="0022747F"/>
    <w:rsid w:val="00230632"/>
    <w:rsid w:val="00232C9E"/>
    <w:rsid w:val="002331A9"/>
    <w:rsid w:val="00234881"/>
    <w:rsid w:val="002362F9"/>
    <w:rsid w:val="00240BC9"/>
    <w:rsid w:val="0024269F"/>
    <w:rsid w:val="00253380"/>
    <w:rsid w:val="002535DC"/>
    <w:rsid w:val="00255700"/>
    <w:rsid w:val="00256AC9"/>
    <w:rsid w:val="00257CB3"/>
    <w:rsid w:val="00265381"/>
    <w:rsid w:val="0026704C"/>
    <w:rsid w:val="00274A0C"/>
    <w:rsid w:val="0028046F"/>
    <w:rsid w:val="00291EA7"/>
    <w:rsid w:val="00292C8B"/>
    <w:rsid w:val="002970B5"/>
    <w:rsid w:val="0029711F"/>
    <w:rsid w:val="002A638B"/>
    <w:rsid w:val="002B3A6C"/>
    <w:rsid w:val="002B476A"/>
    <w:rsid w:val="002C2A78"/>
    <w:rsid w:val="002C3363"/>
    <w:rsid w:val="002C6278"/>
    <w:rsid w:val="002D2DC3"/>
    <w:rsid w:val="002D5A09"/>
    <w:rsid w:val="002E1630"/>
    <w:rsid w:val="002F03DE"/>
    <w:rsid w:val="002F0C3D"/>
    <w:rsid w:val="002F15C8"/>
    <w:rsid w:val="002F27C3"/>
    <w:rsid w:val="002F5390"/>
    <w:rsid w:val="002F7815"/>
    <w:rsid w:val="00300429"/>
    <w:rsid w:val="00306DB9"/>
    <w:rsid w:val="00307936"/>
    <w:rsid w:val="003109A6"/>
    <w:rsid w:val="00310C64"/>
    <w:rsid w:val="003164FB"/>
    <w:rsid w:val="00316608"/>
    <w:rsid w:val="00323DC1"/>
    <w:rsid w:val="00324B6A"/>
    <w:rsid w:val="003270FA"/>
    <w:rsid w:val="00327CD8"/>
    <w:rsid w:val="00333122"/>
    <w:rsid w:val="003342E9"/>
    <w:rsid w:val="003346D0"/>
    <w:rsid w:val="003347EA"/>
    <w:rsid w:val="00336337"/>
    <w:rsid w:val="00340930"/>
    <w:rsid w:val="003468C3"/>
    <w:rsid w:val="00346E1D"/>
    <w:rsid w:val="003500FE"/>
    <w:rsid w:val="00351192"/>
    <w:rsid w:val="00353E23"/>
    <w:rsid w:val="0035635A"/>
    <w:rsid w:val="00361B11"/>
    <w:rsid w:val="003644AB"/>
    <w:rsid w:val="00364856"/>
    <w:rsid w:val="00365BF3"/>
    <w:rsid w:val="00371C6F"/>
    <w:rsid w:val="0037209A"/>
    <w:rsid w:val="00373AF7"/>
    <w:rsid w:val="0037530D"/>
    <w:rsid w:val="00386EA8"/>
    <w:rsid w:val="003912B1"/>
    <w:rsid w:val="00392A57"/>
    <w:rsid w:val="00395446"/>
    <w:rsid w:val="003956B1"/>
    <w:rsid w:val="00396352"/>
    <w:rsid w:val="00396CA2"/>
    <w:rsid w:val="003A5C79"/>
    <w:rsid w:val="003C101C"/>
    <w:rsid w:val="003C19CE"/>
    <w:rsid w:val="003C23F2"/>
    <w:rsid w:val="003C5121"/>
    <w:rsid w:val="003C514D"/>
    <w:rsid w:val="003C5D61"/>
    <w:rsid w:val="003C6DBB"/>
    <w:rsid w:val="003E023A"/>
    <w:rsid w:val="003E206D"/>
    <w:rsid w:val="003E21C4"/>
    <w:rsid w:val="003E2CA0"/>
    <w:rsid w:val="003F187B"/>
    <w:rsid w:val="003F60BC"/>
    <w:rsid w:val="00404381"/>
    <w:rsid w:val="0040450C"/>
    <w:rsid w:val="00405340"/>
    <w:rsid w:val="00406B7E"/>
    <w:rsid w:val="004103C1"/>
    <w:rsid w:val="00410C24"/>
    <w:rsid w:val="00413DA3"/>
    <w:rsid w:val="00414C04"/>
    <w:rsid w:val="00414E30"/>
    <w:rsid w:val="00415804"/>
    <w:rsid w:val="004172BB"/>
    <w:rsid w:val="00417540"/>
    <w:rsid w:val="00422FA5"/>
    <w:rsid w:val="00425D0C"/>
    <w:rsid w:val="004268AF"/>
    <w:rsid w:val="004324D7"/>
    <w:rsid w:val="004329D0"/>
    <w:rsid w:val="0043499B"/>
    <w:rsid w:val="00446EFE"/>
    <w:rsid w:val="00447B90"/>
    <w:rsid w:val="00450413"/>
    <w:rsid w:val="004554FA"/>
    <w:rsid w:val="00461C49"/>
    <w:rsid w:val="00464304"/>
    <w:rsid w:val="0046724F"/>
    <w:rsid w:val="00475F93"/>
    <w:rsid w:val="004806E3"/>
    <w:rsid w:val="00481654"/>
    <w:rsid w:val="00483DFB"/>
    <w:rsid w:val="00484204"/>
    <w:rsid w:val="0048423B"/>
    <w:rsid w:val="00487A63"/>
    <w:rsid w:val="004924CC"/>
    <w:rsid w:val="00492C8A"/>
    <w:rsid w:val="00496F07"/>
    <w:rsid w:val="004A043F"/>
    <w:rsid w:val="004A0E3A"/>
    <w:rsid w:val="004A2177"/>
    <w:rsid w:val="004A24B6"/>
    <w:rsid w:val="004A2B0F"/>
    <w:rsid w:val="004A6411"/>
    <w:rsid w:val="004B099D"/>
    <w:rsid w:val="004B247D"/>
    <w:rsid w:val="004B6858"/>
    <w:rsid w:val="004B7E26"/>
    <w:rsid w:val="004C7317"/>
    <w:rsid w:val="004C74AB"/>
    <w:rsid w:val="004C79AA"/>
    <w:rsid w:val="004C7ED3"/>
    <w:rsid w:val="004D1BAA"/>
    <w:rsid w:val="004D588D"/>
    <w:rsid w:val="004E0A4D"/>
    <w:rsid w:val="004E0CC0"/>
    <w:rsid w:val="004E276A"/>
    <w:rsid w:val="004E5340"/>
    <w:rsid w:val="004E5C40"/>
    <w:rsid w:val="004F076F"/>
    <w:rsid w:val="004F41C9"/>
    <w:rsid w:val="004F5065"/>
    <w:rsid w:val="004F63FC"/>
    <w:rsid w:val="00501C23"/>
    <w:rsid w:val="00502E21"/>
    <w:rsid w:val="00502F78"/>
    <w:rsid w:val="00503E29"/>
    <w:rsid w:val="00505C31"/>
    <w:rsid w:val="005120CD"/>
    <w:rsid w:val="00513F76"/>
    <w:rsid w:val="00516FEC"/>
    <w:rsid w:val="005309C1"/>
    <w:rsid w:val="005321F9"/>
    <w:rsid w:val="00533599"/>
    <w:rsid w:val="00536383"/>
    <w:rsid w:val="005368C8"/>
    <w:rsid w:val="005370FC"/>
    <w:rsid w:val="005406E3"/>
    <w:rsid w:val="005418FA"/>
    <w:rsid w:val="005430E4"/>
    <w:rsid w:val="005439F4"/>
    <w:rsid w:val="005471E5"/>
    <w:rsid w:val="00552BE1"/>
    <w:rsid w:val="00553CBB"/>
    <w:rsid w:val="00555CEE"/>
    <w:rsid w:val="00557242"/>
    <w:rsid w:val="00570097"/>
    <w:rsid w:val="00570F51"/>
    <w:rsid w:val="00573F7F"/>
    <w:rsid w:val="0057460A"/>
    <w:rsid w:val="005765C1"/>
    <w:rsid w:val="00580FAA"/>
    <w:rsid w:val="00582479"/>
    <w:rsid w:val="00585886"/>
    <w:rsid w:val="005911A2"/>
    <w:rsid w:val="00591B74"/>
    <w:rsid w:val="00591DDC"/>
    <w:rsid w:val="00591F44"/>
    <w:rsid w:val="0059470B"/>
    <w:rsid w:val="005951DC"/>
    <w:rsid w:val="00596839"/>
    <w:rsid w:val="00596E76"/>
    <w:rsid w:val="005A2A4A"/>
    <w:rsid w:val="005A328C"/>
    <w:rsid w:val="005A3BB3"/>
    <w:rsid w:val="005A4DA5"/>
    <w:rsid w:val="005A62E4"/>
    <w:rsid w:val="005A6649"/>
    <w:rsid w:val="005A68FF"/>
    <w:rsid w:val="005B01E6"/>
    <w:rsid w:val="005B2900"/>
    <w:rsid w:val="005B492F"/>
    <w:rsid w:val="005B5EF6"/>
    <w:rsid w:val="005B6B18"/>
    <w:rsid w:val="005B7B12"/>
    <w:rsid w:val="005B7F91"/>
    <w:rsid w:val="005C0DB9"/>
    <w:rsid w:val="005C17C0"/>
    <w:rsid w:val="005C27F0"/>
    <w:rsid w:val="005C4493"/>
    <w:rsid w:val="005C4E7B"/>
    <w:rsid w:val="005C6DD1"/>
    <w:rsid w:val="005D0326"/>
    <w:rsid w:val="005D54F3"/>
    <w:rsid w:val="005E031C"/>
    <w:rsid w:val="005E18C9"/>
    <w:rsid w:val="005E1D0C"/>
    <w:rsid w:val="005E386F"/>
    <w:rsid w:val="005E477A"/>
    <w:rsid w:val="005E5E17"/>
    <w:rsid w:val="005E7E45"/>
    <w:rsid w:val="00602735"/>
    <w:rsid w:val="00606DFC"/>
    <w:rsid w:val="00612917"/>
    <w:rsid w:val="006148BC"/>
    <w:rsid w:val="00620036"/>
    <w:rsid w:val="006200AC"/>
    <w:rsid w:val="00620D37"/>
    <w:rsid w:val="00621D6C"/>
    <w:rsid w:val="006261D9"/>
    <w:rsid w:val="006269A9"/>
    <w:rsid w:val="00633557"/>
    <w:rsid w:val="0063609A"/>
    <w:rsid w:val="00636EF8"/>
    <w:rsid w:val="00654FFF"/>
    <w:rsid w:val="00656BCF"/>
    <w:rsid w:val="00656FD1"/>
    <w:rsid w:val="006658F9"/>
    <w:rsid w:val="00667444"/>
    <w:rsid w:val="00667AE8"/>
    <w:rsid w:val="006704AE"/>
    <w:rsid w:val="00672859"/>
    <w:rsid w:val="006775EE"/>
    <w:rsid w:val="006909B0"/>
    <w:rsid w:val="006912DC"/>
    <w:rsid w:val="006955AD"/>
    <w:rsid w:val="006A05B0"/>
    <w:rsid w:val="006A4367"/>
    <w:rsid w:val="006A4EF4"/>
    <w:rsid w:val="006B7B50"/>
    <w:rsid w:val="006B7EF7"/>
    <w:rsid w:val="006C0555"/>
    <w:rsid w:val="006C4E74"/>
    <w:rsid w:val="006C5FA3"/>
    <w:rsid w:val="006C68FC"/>
    <w:rsid w:val="006C71C5"/>
    <w:rsid w:val="006D035F"/>
    <w:rsid w:val="006D1254"/>
    <w:rsid w:val="006D26B6"/>
    <w:rsid w:val="006D4B5D"/>
    <w:rsid w:val="006D5B3A"/>
    <w:rsid w:val="006E121D"/>
    <w:rsid w:val="006E2563"/>
    <w:rsid w:val="006E74FD"/>
    <w:rsid w:val="006F4507"/>
    <w:rsid w:val="006F47B8"/>
    <w:rsid w:val="006F5A47"/>
    <w:rsid w:val="007067E4"/>
    <w:rsid w:val="007113A3"/>
    <w:rsid w:val="007125C7"/>
    <w:rsid w:val="00712C65"/>
    <w:rsid w:val="00713624"/>
    <w:rsid w:val="00715171"/>
    <w:rsid w:val="00717701"/>
    <w:rsid w:val="00720814"/>
    <w:rsid w:val="00721AB8"/>
    <w:rsid w:val="007257FD"/>
    <w:rsid w:val="007265EB"/>
    <w:rsid w:val="00726C3B"/>
    <w:rsid w:val="00727EF6"/>
    <w:rsid w:val="00730E2A"/>
    <w:rsid w:val="007325B4"/>
    <w:rsid w:val="00734869"/>
    <w:rsid w:val="0073645A"/>
    <w:rsid w:val="00743DDB"/>
    <w:rsid w:val="00747C81"/>
    <w:rsid w:val="0075181F"/>
    <w:rsid w:val="007544C3"/>
    <w:rsid w:val="00764149"/>
    <w:rsid w:val="00780EC5"/>
    <w:rsid w:val="00784D85"/>
    <w:rsid w:val="00792284"/>
    <w:rsid w:val="00792862"/>
    <w:rsid w:val="007A0824"/>
    <w:rsid w:val="007B294A"/>
    <w:rsid w:val="007B3374"/>
    <w:rsid w:val="007B35A2"/>
    <w:rsid w:val="007C61DA"/>
    <w:rsid w:val="007C77C7"/>
    <w:rsid w:val="007D3A55"/>
    <w:rsid w:val="007D3C51"/>
    <w:rsid w:val="007D3E3A"/>
    <w:rsid w:val="007D4279"/>
    <w:rsid w:val="007D4ABC"/>
    <w:rsid w:val="007E2AD6"/>
    <w:rsid w:val="007F38BE"/>
    <w:rsid w:val="007F4E91"/>
    <w:rsid w:val="007F6AE4"/>
    <w:rsid w:val="007F7C14"/>
    <w:rsid w:val="00803272"/>
    <w:rsid w:val="008032E9"/>
    <w:rsid w:val="00815034"/>
    <w:rsid w:val="008162C7"/>
    <w:rsid w:val="00816AE0"/>
    <w:rsid w:val="008309AD"/>
    <w:rsid w:val="00830D0B"/>
    <w:rsid w:val="00834743"/>
    <w:rsid w:val="00836CDD"/>
    <w:rsid w:val="00837C26"/>
    <w:rsid w:val="00837EF8"/>
    <w:rsid w:val="00851770"/>
    <w:rsid w:val="008550BB"/>
    <w:rsid w:val="008620E9"/>
    <w:rsid w:val="00862C28"/>
    <w:rsid w:val="00862F6C"/>
    <w:rsid w:val="0086342C"/>
    <w:rsid w:val="00864A88"/>
    <w:rsid w:val="0086708F"/>
    <w:rsid w:val="00883B96"/>
    <w:rsid w:val="0088408C"/>
    <w:rsid w:val="0088681D"/>
    <w:rsid w:val="008933A6"/>
    <w:rsid w:val="00893EC5"/>
    <w:rsid w:val="00897806"/>
    <w:rsid w:val="008A2324"/>
    <w:rsid w:val="008B0482"/>
    <w:rsid w:val="008B55B0"/>
    <w:rsid w:val="008B66D7"/>
    <w:rsid w:val="008B7F55"/>
    <w:rsid w:val="008C386A"/>
    <w:rsid w:val="008C4471"/>
    <w:rsid w:val="008C5280"/>
    <w:rsid w:val="008C556E"/>
    <w:rsid w:val="008D1483"/>
    <w:rsid w:val="008D1B3A"/>
    <w:rsid w:val="008D3611"/>
    <w:rsid w:val="008E1706"/>
    <w:rsid w:val="008E32B2"/>
    <w:rsid w:val="008E3A95"/>
    <w:rsid w:val="008E4760"/>
    <w:rsid w:val="008E6AA6"/>
    <w:rsid w:val="008E74A6"/>
    <w:rsid w:val="008F17DA"/>
    <w:rsid w:val="008F1CE8"/>
    <w:rsid w:val="008F2701"/>
    <w:rsid w:val="008F2B02"/>
    <w:rsid w:val="009001E9"/>
    <w:rsid w:val="00901FC1"/>
    <w:rsid w:val="009076F5"/>
    <w:rsid w:val="00907ACC"/>
    <w:rsid w:val="00910FDB"/>
    <w:rsid w:val="00912148"/>
    <w:rsid w:val="009140B9"/>
    <w:rsid w:val="00914E5A"/>
    <w:rsid w:val="00915209"/>
    <w:rsid w:val="00916EF4"/>
    <w:rsid w:val="0092213E"/>
    <w:rsid w:val="009256B0"/>
    <w:rsid w:val="00925AA9"/>
    <w:rsid w:val="00925C00"/>
    <w:rsid w:val="00927A33"/>
    <w:rsid w:val="00930D1C"/>
    <w:rsid w:val="009372F6"/>
    <w:rsid w:val="009373F3"/>
    <w:rsid w:val="0093786E"/>
    <w:rsid w:val="009379E6"/>
    <w:rsid w:val="0094248B"/>
    <w:rsid w:val="00944507"/>
    <w:rsid w:val="009478FC"/>
    <w:rsid w:val="00947BA5"/>
    <w:rsid w:val="00947E12"/>
    <w:rsid w:val="0095093C"/>
    <w:rsid w:val="009555B2"/>
    <w:rsid w:val="00956A48"/>
    <w:rsid w:val="00961A55"/>
    <w:rsid w:val="009640A7"/>
    <w:rsid w:val="009651EC"/>
    <w:rsid w:val="00971B0E"/>
    <w:rsid w:val="00976B1D"/>
    <w:rsid w:val="00976B4F"/>
    <w:rsid w:val="00977367"/>
    <w:rsid w:val="00982280"/>
    <w:rsid w:val="009905A8"/>
    <w:rsid w:val="00995FD8"/>
    <w:rsid w:val="009A1592"/>
    <w:rsid w:val="009A3218"/>
    <w:rsid w:val="009A372C"/>
    <w:rsid w:val="009B1DA0"/>
    <w:rsid w:val="009B325E"/>
    <w:rsid w:val="009B4AEA"/>
    <w:rsid w:val="009B590A"/>
    <w:rsid w:val="009B6E42"/>
    <w:rsid w:val="009C40EE"/>
    <w:rsid w:val="009C52E7"/>
    <w:rsid w:val="009C6611"/>
    <w:rsid w:val="009C6F99"/>
    <w:rsid w:val="009D1C7B"/>
    <w:rsid w:val="009D39A5"/>
    <w:rsid w:val="009D3F46"/>
    <w:rsid w:val="009D4764"/>
    <w:rsid w:val="009E479F"/>
    <w:rsid w:val="009E50A0"/>
    <w:rsid w:val="009E58D6"/>
    <w:rsid w:val="009F3604"/>
    <w:rsid w:val="00A029E1"/>
    <w:rsid w:val="00A0335E"/>
    <w:rsid w:val="00A058FF"/>
    <w:rsid w:val="00A10B99"/>
    <w:rsid w:val="00A20FF0"/>
    <w:rsid w:val="00A217E8"/>
    <w:rsid w:val="00A27858"/>
    <w:rsid w:val="00A309AF"/>
    <w:rsid w:val="00A34C0D"/>
    <w:rsid w:val="00A369BE"/>
    <w:rsid w:val="00A37814"/>
    <w:rsid w:val="00A431FB"/>
    <w:rsid w:val="00A46063"/>
    <w:rsid w:val="00A463C8"/>
    <w:rsid w:val="00A47491"/>
    <w:rsid w:val="00A476FB"/>
    <w:rsid w:val="00A5337F"/>
    <w:rsid w:val="00A53A5A"/>
    <w:rsid w:val="00A53AC1"/>
    <w:rsid w:val="00A55B58"/>
    <w:rsid w:val="00A5722E"/>
    <w:rsid w:val="00A57398"/>
    <w:rsid w:val="00A60BAF"/>
    <w:rsid w:val="00A638C7"/>
    <w:rsid w:val="00A651F8"/>
    <w:rsid w:val="00A73517"/>
    <w:rsid w:val="00A73ECE"/>
    <w:rsid w:val="00A74305"/>
    <w:rsid w:val="00A7594B"/>
    <w:rsid w:val="00A776D9"/>
    <w:rsid w:val="00A86B76"/>
    <w:rsid w:val="00A92685"/>
    <w:rsid w:val="00A96828"/>
    <w:rsid w:val="00AA45DF"/>
    <w:rsid w:val="00AA4B3D"/>
    <w:rsid w:val="00AA5644"/>
    <w:rsid w:val="00AB0180"/>
    <w:rsid w:val="00AB0609"/>
    <w:rsid w:val="00AB0C16"/>
    <w:rsid w:val="00AB204F"/>
    <w:rsid w:val="00AB4A64"/>
    <w:rsid w:val="00AB69F5"/>
    <w:rsid w:val="00AC2E90"/>
    <w:rsid w:val="00AD0905"/>
    <w:rsid w:val="00AD1EF5"/>
    <w:rsid w:val="00AD3DF4"/>
    <w:rsid w:val="00AD4D46"/>
    <w:rsid w:val="00AD5AFB"/>
    <w:rsid w:val="00AD6DBC"/>
    <w:rsid w:val="00AE3BEB"/>
    <w:rsid w:val="00AE46A1"/>
    <w:rsid w:val="00AE64FE"/>
    <w:rsid w:val="00AE693A"/>
    <w:rsid w:val="00AF149B"/>
    <w:rsid w:val="00AF2AFB"/>
    <w:rsid w:val="00AF370A"/>
    <w:rsid w:val="00AF4FFE"/>
    <w:rsid w:val="00B068D6"/>
    <w:rsid w:val="00B07AA2"/>
    <w:rsid w:val="00B07C43"/>
    <w:rsid w:val="00B16666"/>
    <w:rsid w:val="00B16CF5"/>
    <w:rsid w:val="00B20158"/>
    <w:rsid w:val="00B20DB9"/>
    <w:rsid w:val="00B22117"/>
    <w:rsid w:val="00B22B1E"/>
    <w:rsid w:val="00B22DBC"/>
    <w:rsid w:val="00B2455B"/>
    <w:rsid w:val="00B30EA2"/>
    <w:rsid w:val="00B31E20"/>
    <w:rsid w:val="00B341A8"/>
    <w:rsid w:val="00B341D5"/>
    <w:rsid w:val="00B343C2"/>
    <w:rsid w:val="00B345FC"/>
    <w:rsid w:val="00B429A9"/>
    <w:rsid w:val="00B517A5"/>
    <w:rsid w:val="00B52025"/>
    <w:rsid w:val="00B52BCC"/>
    <w:rsid w:val="00B537F1"/>
    <w:rsid w:val="00B55BF9"/>
    <w:rsid w:val="00B616F6"/>
    <w:rsid w:val="00B711BE"/>
    <w:rsid w:val="00B730EE"/>
    <w:rsid w:val="00B75939"/>
    <w:rsid w:val="00B77445"/>
    <w:rsid w:val="00B8010E"/>
    <w:rsid w:val="00B824A7"/>
    <w:rsid w:val="00B84455"/>
    <w:rsid w:val="00B85E49"/>
    <w:rsid w:val="00B86497"/>
    <w:rsid w:val="00B9002A"/>
    <w:rsid w:val="00B94337"/>
    <w:rsid w:val="00B94376"/>
    <w:rsid w:val="00BA10F6"/>
    <w:rsid w:val="00BA23A0"/>
    <w:rsid w:val="00BA28A9"/>
    <w:rsid w:val="00BC3BF0"/>
    <w:rsid w:val="00BD05AF"/>
    <w:rsid w:val="00BD1121"/>
    <w:rsid w:val="00BD6CC2"/>
    <w:rsid w:val="00BE09AF"/>
    <w:rsid w:val="00BE4116"/>
    <w:rsid w:val="00BE5A40"/>
    <w:rsid w:val="00BE5C79"/>
    <w:rsid w:val="00BF1917"/>
    <w:rsid w:val="00BF3BBA"/>
    <w:rsid w:val="00BF609F"/>
    <w:rsid w:val="00C02E61"/>
    <w:rsid w:val="00C0362D"/>
    <w:rsid w:val="00C14D93"/>
    <w:rsid w:val="00C213D5"/>
    <w:rsid w:val="00C2264F"/>
    <w:rsid w:val="00C22B94"/>
    <w:rsid w:val="00C253BF"/>
    <w:rsid w:val="00C3154E"/>
    <w:rsid w:val="00C36751"/>
    <w:rsid w:val="00C46368"/>
    <w:rsid w:val="00C52CF1"/>
    <w:rsid w:val="00C55D0E"/>
    <w:rsid w:val="00C6012E"/>
    <w:rsid w:val="00C63FE5"/>
    <w:rsid w:val="00C64BFC"/>
    <w:rsid w:val="00C705FB"/>
    <w:rsid w:val="00C71718"/>
    <w:rsid w:val="00C74C28"/>
    <w:rsid w:val="00C76E67"/>
    <w:rsid w:val="00C77246"/>
    <w:rsid w:val="00C77ECD"/>
    <w:rsid w:val="00C81A5A"/>
    <w:rsid w:val="00C82AF9"/>
    <w:rsid w:val="00C849BA"/>
    <w:rsid w:val="00C86933"/>
    <w:rsid w:val="00C86ABE"/>
    <w:rsid w:val="00C87DA9"/>
    <w:rsid w:val="00C91BC6"/>
    <w:rsid w:val="00C932E9"/>
    <w:rsid w:val="00C96551"/>
    <w:rsid w:val="00CA41CC"/>
    <w:rsid w:val="00CA5D41"/>
    <w:rsid w:val="00CB35F0"/>
    <w:rsid w:val="00CB3B02"/>
    <w:rsid w:val="00CB7E83"/>
    <w:rsid w:val="00CC2682"/>
    <w:rsid w:val="00CC36A5"/>
    <w:rsid w:val="00CC7837"/>
    <w:rsid w:val="00CD334A"/>
    <w:rsid w:val="00CD532B"/>
    <w:rsid w:val="00CE1344"/>
    <w:rsid w:val="00CE14F0"/>
    <w:rsid w:val="00CF07B3"/>
    <w:rsid w:val="00CF2616"/>
    <w:rsid w:val="00CF402B"/>
    <w:rsid w:val="00CF4230"/>
    <w:rsid w:val="00CF5236"/>
    <w:rsid w:val="00CF6726"/>
    <w:rsid w:val="00CF68A5"/>
    <w:rsid w:val="00D0184B"/>
    <w:rsid w:val="00D0382B"/>
    <w:rsid w:val="00D04039"/>
    <w:rsid w:val="00D04740"/>
    <w:rsid w:val="00D077F0"/>
    <w:rsid w:val="00D1142F"/>
    <w:rsid w:val="00D123F7"/>
    <w:rsid w:val="00D13361"/>
    <w:rsid w:val="00D13661"/>
    <w:rsid w:val="00D13E26"/>
    <w:rsid w:val="00D145A2"/>
    <w:rsid w:val="00D21EFC"/>
    <w:rsid w:val="00D23373"/>
    <w:rsid w:val="00D26DA5"/>
    <w:rsid w:val="00D2760B"/>
    <w:rsid w:val="00D27881"/>
    <w:rsid w:val="00D3216F"/>
    <w:rsid w:val="00D32990"/>
    <w:rsid w:val="00D35257"/>
    <w:rsid w:val="00D36706"/>
    <w:rsid w:val="00D36914"/>
    <w:rsid w:val="00D37442"/>
    <w:rsid w:val="00D52B7B"/>
    <w:rsid w:val="00D5519D"/>
    <w:rsid w:val="00D55605"/>
    <w:rsid w:val="00D57B9A"/>
    <w:rsid w:val="00D64733"/>
    <w:rsid w:val="00D66054"/>
    <w:rsid w:val="00D7056C"/>
    <w:rsid w:val="00D772E4"/>
    <w:rsid w:val="00D77FD1"/>
    <w:rsid w:val="00D84234"/>
    <w:rsid w:val="00D90FE4"/>
    <w:rsid w:val="00D97FDA"/>
    <w:rsid w:val="00DA0BA7"/>
    <w:rsid w:val="00DA2926"/>
    <w:rsid w:val="00DA484E"/>
    <w:rsid w:val="00DA5D9F"/>
    <w:rsid w:val="00DB08C0"/>
    <w:rsid w:val="00DB0FCE"/>
    <w:rsid w:val="00DB112C"/>
    <w:rsid w:val="00DB14C0"/>
    <w:rsid w:val="00DC01D5"/>
    <w:rsid w:val="00DC163F"/>
    <w:rsid w:val="00DC1E74"/>
    <w:rsid w:val="00DC5F37"/>
    <w:rsid w:val="00DD0DD8"/>
    <w:rsid w:val="00DD2189"/>
    <w:rsid w:val="00DE145F"/>
    <w:rsid w:val="00DE16B8"/>
    <w:rsid w:val="00DE3335"/>
    <w:rsid w:val="00DE34A0"/>
    <w:rsid w:val="00DE35FF"/>
    <w:rsid w:val="00DE36F4"/>
    <w:rsid w:val="00DE3FFF"/>
    <w:rsid w:val="00DE4893"/>
    <w:rsid w:val="00DE6437"/>
    <w:rsid w:val="00DF4F3E"/>
    <w:rsid w:val="00E0001D"/>
    <w:rsid w:val="00E0211C"/>
    <w:rsid w:val="00E03D89"/>
    <w:rsid w:val="00E13539"/>
    <w:rsid w:val="00E2175A"/>
    <w:rsid w:val="00E219AE"/>
    <w:rsid w:val="00E21BBA"/>
    <w:rsid w:val="00E23584"/>
    <w:rsid w:val="00E25A2E"/>
    <w:rsid w:val="00E3085B"/>
    <w:rsid w:val="00E31A02"/>
    <w:rsid w:val="00E31E36"/>
    <w:rsid w:val="00E35246"/>
    <w:rsid w:val="00E36521"/>
    <w:rsid w:val="00E40020"/>
    <w:rsid w:val="00E42684"/>
    <w:rsid w:val="00E43794"/>
    <w:rsid w:val="00E44A2E"/>
    <w:rsid w:val="00E45870"/>
    <w:rsid w:val="00E501DD"/>
    <w:rsid w:val="00E50BF2"/>
    <w:rsid w:val="00E53EA8"/>
    <w:rsid w:val="00E54D4A"/>
    <w:rsid w:val="00E65F44"/>
    <w:rsid w:val="00E6670C"/>
    <w:rsid w:val="00E6681F"/>
    <w:rsid w:val="00E67154"/>
    <w:rsid w:val="00E7305F"/>
    <w:rsid w:val="00E755FD"/>
    <w:rsid w:val="00E81122"/>
    <w:rsid w:val="00E8218E"/>
    <w:rsid w:val="00E87158"/>
    <w:rsid w:val="00E975B2"/>
    <w:rsid w:val="00EA10B2"/>
    <w:rsid w:val="00EB214E"/>
    <w:rsid w:val="00EB2C11"/>
    <w:rsid w:val="00EB2D5A"/>
    <w:rsid w:val="00EB456F"/>
    <w:rsid w:val="00EB47B5"/>
    <w:rsid w:val="00EC3B17"/>
    <w:rsid w:val="00EC4782"/>
    <w:rsid w:val="00ED5645"/>
    <w:rsid w:val="00EE1772"/>
    <w:rsid w:val="00EE247A"/>
    <w:rsid w:val="00EE3435"/>
    <w:rsid w:val="00EE5B7F"/>
    <w:rsid w:val="00EF5F1A"/>
    <w:rsid w:val="00EF6D8A"/>
    <w:rsid w:val="00F17673"/>
    <w:rsid w:val="00F231B1"/>
    <w:rsid w:val="00F250B0"/>
    <w:rsid w:val="00F266FF"/>
    <w:rsid w:val="00F41B9B"/>
    <w:rsid w:val="00F42DFA"/>
    <w:rsid w:val="00F44422"/>
    <w:rsid w:val="00F44767"/>
    <w:rsid w:val="00F47E8F"/>
    <w:rsid w:val="00F51A26"/>
    <w:rsid w:val="00F521ED"/>
    <w:rsid w:val="00F538FD"/>
    <w:rsid w:val="00F53B79"/>
    <w:rsid w:val="00F635E3"/>
    <w:rsid w:val="00F64E1D"/>
    <w:rsid w:val="00F6538C"/>
    <w:rsid w:val="00F67A4D"/>
    <w:rsid w:val="00F7081A"/>
    <w:rsid w:val="00F72371"/>
    <w:rsid w:val="00F7653D"/>
    <w:rsid w:val="00F84E69"/>
    <w:rsid w:val="00F856EC"/>
    <w:rsid w:val="00F905B0"/>
    <w:rsid w:val="00F9406A"/>
    <w:rsid w:val="00F94D72"/>
    <w:rsid w:val="00FA34DA"/>
    <w:rsid w:val="00FA4B6E"/>
    <w:rsid w:val="00FA5034"/>
    <w:rsid w:val="00FB116C"/>
    <w:rsid w:val="00FB5BF4"/>
    <w:rsid w:val="00FB6BCA"/>
    <w:rsid w:val="00FC0A5F"/>
    <w:rsid w:val="00FC39F6"/>
    <w:rsid w:val="00FD156A"/>
    <w:rsid w:val="00FD24A5"/>
    <w:rsid w:val="00FD501B"/>
    <w:rsid w:val="00FD5B22"/>
    <w:rsid w:val="00FD6C4E"/>
    <w:rsid w:val="00FE028C"/>
    <w:rsid w:val="00FE10A2"/>
    <w:rsid w:val="00FE1F19"/>
    <w:rsid w:val="00FE2FF1"/>
    <w:rsid w:val="00FE7922"/>
    <w:rsid w:val="00FF152A"/>
    <w:rsid w:val="00FF236A"/>
    <w:rsid w:val="00FF2610"/>
    <w:rsid w:val="00FF27EB"/>
    <w:rsid w:val="00FF71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CB7B4-01DC-4981-9A27-83B92010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ind w:left="357" w:right="60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F6AE4"/>
    <w:pPr>
      <w:spacing w:after="120" w:line="276" w:lineRule="auto"/>
      <w:ind w:left="0" w:right="0"/>
    </w:pPr>
    <w:rPr>
      <w:rFonts w:eastAsiaTheme="minorEastAsia"/>
      <w:lang w:val="en-US" w:bidi="en-US"/>
    </w:rPr>
  </w:style>
  <w:style w:type="paragraph" w:styleId="Heading1">
    <w:name w:val="heading 1"/>
    <w:basedOn w:val="Normal"/>
    <w:next w:val="ppBodyText"/>
    <w:link w:val="Heading1Char"/>
    <w:qFormat/>
    <w:rsid w:val="007F6A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F6A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7F6A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F6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AE4"/>
    <w:rPr>
      <w:rFonts w:ascii="Tahoma" w:eastAsiaTheme="minorEastAsia" w:hAnsi="Tahoma" w:cs="Tahoma"/>
      <w:sz w:val="16"/>
      <w:szCs w:val="16"/>
      <w:lang w:val="en-US" w:bidi="en-US"/>
    </w:rPr>
  </w:style>
  <w:style w:type="paragraph" w:styleId="ListParagraph">
    <w:name w:val="List Paragraph"/>
    <w:basedOn w:val="Normal"/>
    <w:uiPriority w:val="34"/>
    <w:qFormat/>
    <w:rsid w:val="00D13361"/>
    <w:pPr>
      <w:ind w:left="720"/>
      <w:contextualSpacing/>
    </w:pPr>
  </w:style>
  <w:style w:type="paragraph" w:styleId="Header">
    <w:name w:val="header"/>
    <w:basedOn w:val="Normal"/>
    <w:link w:val="HeaderChar"/>
    <w:uiPriority w:val="99"/>
    <w:semiHidden/>
    <w:unhideWhenUsed/>
    <w:rsid w:val="007F6AE4"/>
    <w:pPr>
      <w:tabs>
        <w:tab w:val="center" w:pos="4680"/>
        <w:tab w:val="right" w:pos="9360"/>
      </w:tabs>
    </w:pPr>
  </w:style>
  <w:style w:type="character" w:customStyle="1" w:styleId="HeaderChar">
    <w:name w:val="Header Char"/>
    <w:basedOn w:val="DefaultParagraphFont"/>
    <w:link w:val="Header"/>
    <w:uiPriority w:val="99"/>
    <w:semiHidden/>
    <w:rsid w:val="007F6AE4"/>
    <w:rPr>
      <w:rFonts w:eastAsiaTheme="minorEastAsia"/>
      <w:lang w:val="en-US" w:bidi="en-US"/>
    </w:rPr>
  </w:style>
  <w:style w:type="paragraph" w:styleId="Footer">
    <w:name w:val="footer"/>
    <w:basedOn w:val="Normal"/>
    <w:link w:val="FooterChar"/>
    <w:uiPriority w:val="99"/>
    <w:semiHidden/>
    <w:unhideWhenUsed/>
    <w:rsid w:val="007F6AE4"/>
    <w:pPr>
      <w:tabs>
        <w:tab w:val="center" w:pos="4680"/>
        <w:tab w:val="right" w:pos="9360"/>
      </w:tabs>
    </w:pPr>
  </w:style>
  <w:style w:type="character" w:customStyle="1" w:styleId="FooterChar">
    <w:name w:val="Footer Char"/>
    <w:basedOn w:val="DefaultParagraphFont"/>
    <w:link w:val="Footer"/>
    <w:uiPriority w:val="99"/>
    <w:semiHidden/>
    <w:rsid w:val="007F6AE4"/>
    <w:rPr>
      <w:rFonts w:eastAsiaTheme="minorEastAsia"/>
      <w:lang w:val="en-US" w:bidi="en-US"/>
    </w:rPr>
  </w:style>
  <w:style w:type="character" w:customStyle="1" w:styleId="Heading1Char">
    <w:name w:val="Heading 1 Char"/>
    <w:basedOn w:val="DefaultParagraphFont"/>
    <w:link w:val="Heading1"/>
    <w:rsid w:val="007F6AE4"/>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3C23F2"/>
    <w:rPr>
      <w:color w:val="0000FF" w:themeColor="hyperlink"/>
      <w:u w:val="single"/>
    </w:rPr>
  </w:style>
  <w:style w:type="character" w:styleId="FollowedHyperlink">
    <w:name w:val="FollowedHyperlink"/>
    <w:basedOn w:val="DefaultParagraphFont"/>
    <w:uiPriority w:val="99"/>
    <w:semiHidden/>
    <w:unhideWhenUsed/>
    <w:rsid w:val="0046724F"/>
    <w:rPr>
      <w:color w:val="800080" w:themeColor="followedHyperlink"/>
      <w:u w:val="single"/>
    </w:rPr>
  </w:style>
  <w:style w:type="paragraph" w:customStyle="1" w:styleId="H3">
    <w:name w:val="H3"/>
    <w:basedOn w:val="Normal"/>
    <w:next w:val="Normal"/>
    <w:uiPriority w:val="99"/>
    <w:rsid w:val="004A043F"/>
    <w:pPr>
      <w:keepNext/>
      <w:autoSpaceDE w:val="0"/>
      <w:autoSpaceDN w:val="0"/>
      <w:adjustRightInd w:val="0"/>
      <w:spacing w:before="100" w:after="100"/>
      <w:outlineLvl w:val="3"/>
    </w:pPr>
    <w:rPr>
      <w:b/>
      <w:bCs/>
      <w:sz w:val="28"/>
      <w:szCs w:val="28"/>
    </w:rPr>
  </w:style>
  <w:style w:type="character" w:styleId="Strong">
    <w:name w:val="Strong"/>
    <w:basedOn w:val="DefaultParagraphFont"/>
    <w:uiPriority w:val="22"/>
    <w:qFormat/>
    <w:rsid w:val="004A043F"/>
    <w:rPr>
      <w:b/>
      <w:bCs/>
    </w:rPr>
  </w:style>
  <w:style w:type="character" w:customStyle="1" w:styleId="Heading3Char">
    <w:name w:val="Heading 3 Char"/>
    <w:basedOn w:val="DefaultParagraphFont"/>
    <w:link w:val="Heading3"/>
    <w:rsid w:val="007F6AE4"/>
    <w:rPr>
      <w:rFonts w:asciiTheme="majorHAnsi" w:eastAsiaTheme="majorEastAsia" w:hAnsiTheme="majorHAnsi" w:cstheme="majorBidi"/>
      <w:b/>
      <w:bCs/>
      <w:color w:val="4F81BD" w:themeColor="accent1"/>
      <w:lang w:val="en-US" w:bidi="en-US"/>
    </w:rPr>
  </w:style>
  <w:style w:type="character" w:styleId="Emphasis">
    <w:name w:val="Emphasis"/>
    <w:basedOn w:val="DefaultParagraphFont"/>
    <w:uiPriority w:val="20"/>
    <w:qFormat/>
    <w:rsid w:val="00257CB3"/>
    <w:rPr>
      <w:i/>
      <w:iCs/>
    </w:rPr>
  </w:style>
  <w:style w:type="character" w:customStyle="1" w:styleId="mtps-cell">
    <w:name w:val="mtps-cell"/>
    <w:basedOn w:val="DefaultParagraphFont"/>
    <w:rsid w:val="00327CD8"/>
  </w:style>
  <w:style w:type="character" w:customStyle="1" w:styleId="mtps-th">
    <w:name w:val="mtps-th"/>
    <w:basedOn w:val="DefaultParagraphFont"/>
    <w:rsid w:val="00327CD8"/>
  </w:style>
  <w:style w:type="paragraph" w:styleId="NormalWeb">
    <w:name w:val="Normal (Web)"/>
    <w:basedOn w:val="Normal"/>
    <w:uiPriority w:val="99"/>
    <w:unhideWhenUsed/>
    <w:rsid w:val="00DD0DD8"/>
    <w:pPr>
      <w:spacing w:before="100" w:beforeAutospacing="1" w:after="100" w:afterAutospacing="1"/>
    </w:pPr>
    <w:rPr>
      <w:lang w:eastAsia="it-IT"/>
    </w:rPr>
  </w:style>
  <w:style w:type="character" w:customStyle="1" w:styleId="lwcollapsibleareatitle1">
    <w:name w:val="lw_collapsiblearea_title1"/>
    <w:basedOn w:val="DefaultParagraphFont"/>
    <w:rsid w:val="00D23373"/>
    <w:rPr>
      <w:rFonts w:ascii="Segoe UI" w:hAnsi="Segoe UI" w:cs="Segoe UI" w:hint="default"/>
      <w:b/>
      <w:bCs/>
      <w:color w:val="3F529C"/>
      <w:sz w:val="37"/>
      <w:szCs w:val="37"/>
    </w:rPr>
  </w:style>
  <w:style w:type="table" w:styleId="TableGrid">
    <w:name w:val="Table Grid"/>
    <w:basedOn w:val="TableNormal"/>
    <w:rsid w:val="007F6AE4"/>
    <w:pPr>
      <w:spacing w:before="340" w:after="0"/>
      <w:ind w:left="0" w:right="0"/>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F6AE4"/>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7F6AE4"/>
    <w:pPr>
      <w:spacing w:after="120" w:line="276" w:lineRule="auto"/>
      <w:ind w:left="0" w:right="0"/>
    </w:pPr>
    <w:rPr>
      <w:rFonts w:eastAsiaTheme="minorEastAsia"/>
      <w:lang w:val="en-US" w:bidi="en-US"/>
    </w:rPr>
  </w:style>
  <w:style w:type="paragraph" w:customStyle="1" w:styleId="ppTopic">
    <w:name w:val="pp Topic"/>
    <w:basedOn w:val="Title"/>
    <w:next w:val="ppBodyText"/>
    <w:rsid w:val="007F6AE4"/>
  </w:style>
  <w:style w:type="paragraph" w:styleId="Title">
    <w:name w:val="Title"/>
    <w:basedOn w:val="Normal"/>
    <w:next w:val="Normal"/>
    <w:link w:val="TitleChar"/>
    <w:uiPriority w:val="10"/>
    <w:qFormat/>
    <w:rsid w:val="007F6A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AE4"/>
    <w:rPr>
      <w:rFonts w:asciiTheme="majorHAnsi" w:eastAsiaTheme="majorEastAsia" w:hAnsiTheme="majorHAnsi" w:cstheme="majorBidi"/>
      <w:color w:val="17365D" w:themeColor="text2" w:themeShade="BF"/>
      <w:spacing w:val="5"/>
      <w:kern w:val="28"/>
      <w:sz w:val="52"/>
      <w:szCs w:val="52"/>
      <w:lang w:val="en-US" w:bidi="en-US"/>
    </w:rPr>
  </w:style>
  <w:style w:type="paragraph" w:customStyle="1" w:styleId="ppFigure">
    <w:name w:val="pp Figure"/>
    <w:basedOn w:val="Normal"/>
    <w:next w:val="Normal"/>
    <w:qFormat/>
    <w:rsid w:val="007F6AE4"/>
    <w:pPr>
      <w:numPr>
        <w:ilvl w:val="1"/>
        <w:numId w:val="2"/>
      </w:numPr>
      <w:spacing w:after="240"/>
      <w:ind w:left="0"/>
    </w:pPr>
  </w:style>
  <w:style w:type="paragraph" w:customStyle="1" w:styleId="ppFigureIndent">
    <w:name w:val="pp Figure Indent"/>
    <w:basedOn w:val="ppFigure"/>
    <w:next w:val="Normal"/>
    <w:rsid w:val="007F6AE4"/>
    <w:pPr>
      <w:numPr>
        <w:ilvl w:val="2"/>
      </w:numPr>
      <w:ind w:left="720"/>
    </w:pPr>
  </w:style>
  <w:style w:type="paragraph" w:customStyle="1" w:styleId="ppFigureIndent2">
    <w:name w:val="pp Figure Indent 2"/>
    <w:basedOn w:val="ppFigureIndent"/>
    <w:next w:val="Normal"/>
    <w:rsid w:val="007F6AE4"/>
    <w:pPr>
      <w:numPr>
        <w:ilvl w:val="3"/>
      </w:numPr>
      <w:ind w:left="1440"/>
    </w:pPr>
  </w:style>
  <w:style w:type="paragraph" w:customStyle="1" w:styleId="ppFigureIndent3">
    <w:name w:val="pp Figure Indent 3"/>
    <w:basedOn w:val="ppFigureIndent2"/>
    <w:qFormat/>
    <w:rsid w:val="007F6AE4"/>
    <w:pPr>
      <w:numPr>
        <w:ilvl w:val="4"/>
      </w:numPr>
    </w:pPr>
  </w:style>
  <w:style w:type="paragraph" w:customStyle="1" w:styleId="ppNote">
    <w:name w:val="pp Note"/>
    <w:basedOn w:val="Normal"/>
    <w:qFormat/>
    <w:rsid w:val="007F6AE4"/>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7F6AE4"/>
    <w:pPr>
      <w:numPr>
        <w:ilvl w:val="2"/>
      </w:numPr>
      <w:ind w:left="862"/>
    </w:pPr>
  </w:style>
  <w:style w:type="paragraph" w:customStyle="1" w:styleId="ppNoteIndent2">
    <w:name w:val="pp Note Indent 2"/>
    <w:basedOn w:val="ppNoteIndent"/>
    <w:rsid w:val="007F6AE4"/>
    <w:pPr>
      <w:numPr>
        <w:ilvl w:val="3"/>
      </w:numPr>
      <w:ind w:left="1584"/>
    </w:pPr>
  </w:style>
  <w:style w:type="paragraph" w:customStyle="1" w:styleId="ppNoteIndent3">
    <w:name w:val="pp Note Indent 3"/>
    <w:basedOn w:val="ppNoteIndent2"/>
    <w:qFormat/>
    <w:rsid w:val="007F6AE4"/>
    <w:pPr>
      <w:numPr>
        <w:ilvl w:val="4"/>
      </w:numPr>
    </w:pPr>
  </w:style>
  <w:style w:type="paragraph" w:styleId="HTMLPreformatted">
    <w:name w:val="HTML Preformatted"/>
    <w:basedOn w:val="Normal"/>
    <w:link w:val="HTMLPreformattedChar"/>
    <w:uiPriority w:val="99"/>
    <w:semiHidden/>
    <w:unhideWhenUsed/>
    <w:rsid w:val="00D1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45A2"/>
    <w:rPr>
      <w:rFonts w:ascii="Courier New" w:eastAsia="Times New Roman" w:hAnsi="Courier New" w:cs="Courier New"/>
      <w:sz w:val="20"/>
      <w:szCs w:val="20"/>
      <w:lang w:val="en-US"/>
    </w:rPr>
  </w:style>
  <w:style w:type="character" w:customStyle="1" w:styleId="Heading2Char">
    <w:name w:val="Heading 2 Char"/>
    <w:basedOn w:val="DefaultParagraphFont"/>
    <w:link w:val="Heading2"/>
    <w:rsid w:val="007F6AE4"/>
    <w:rPr>
      <w:rFonts w:asciiTheme="majorHAnsi" w:eastAsiaTheme="majorEastAsia" w:hAnsiTheme="majorHAnsi" w:cstheme="majorBidi"/>
      <w:b/>
      <w:bCs/>
      <w:color w:val="4F81BD" w:themeColor="accent1"/>
      <w:sz w:val="26"/>
      <w:szCs w:val="26"/>
      <w:lang w:val="en-US" w:bidi="en-US"/>
    </w:rPr>
  </w:style>
  <w:style w:type="paragraph" w:customStyle="1" w:styleId="ppBodyTextIndent">
    <w:name w:val="pp Body Text Indent"/>
    <w:basedOn w:val="ppBodyText"/>
    <w:rsid w:val="007F6AE4"/>
    <w:pPr>
      <w:numPr>
        <w:ilvl w:val="2"/>
      </w:numPr>
      <w:ind w:left="720"/>
    </w:pPr>
  </w:style>
  <w:style w:type="paragraph" w:customStyle="1" w:styleId="ppBodyTextIndent2">
    <w:name w:val="pp Body Text Indent 2"/>
    <w:basedOn w:val="ppBodyTextIndent"/>
    <w:rsid w:val="007F6AE4"/>
    <w:pPr>
      <w:numPr>
        <w:ilvl w:val="3"/>
      </w:numPr>
      <w:ind w:left="1440"/>
    </w:pPr>
  </w:style>
  <w:style w:type="paragraph" w:customStyle="1" w:styleId="ppBulletList">
    <w:name w:val="pp Bullet List"/>
    <w:basedOn w:val="ppNumberList"/>
    <w:link w:val="ppBulletListChar"/>
    <w:qFormat/>
    <w:rsid w:val="007F6AE4"/>
    <w:pPr>
      <w:numPr>
        <w:ilvl w:val="0"/>
        <w:numId w:val="0"/>
      </w:numPr>
      <w:tabs>
        <w:tab w:val="clear" w:pos="1440"/>
        <w:tab w:val="num" w:pos="1037"/>
      </w:tabs>
      <w:ind w:left="754" w:hanging="357"/>
    </w:pPr>
  </w:style>
  <w:style w:type="paragraph" w:customStyle="1" w:styleId="ppBulletListIndent">
    <w:name w:val="pp Bullet List Indent"/>
    <w:basedOn w:val="ppBulletList"/>
    <w:rsid w:val="007F6AE4"/>
    <w:pPr>
      <w:tabs>
        <w:tab w:val="clear" w:pos="1037"/>
        <w:tab w:val="num" w:pos="1757"/>
      </w:tabs>
      <w:ind w:left="1434"/>
    </w:pPr>
  </w:style>
  <w:style w:type="paragraph" w:customStyle="1" w:styleId="ppChapterNumber">
    <w:name w:val="pp Chapter Number"/>
    <w:next w:val="Normal"/>
    <w:uiPriority w:val="14"/>
    <w:rsid w:val="007F6AE4"/>
    <w:pPr>
      <w:autoSpaceDE w:val="0"/>
      <w:autoSpaceDN w:val="0"/>
      <w:adjustRightInd w:val="0"/>
      <w:spacing w:before="340" w:after="360" w:line="1900" w:lineRule="atLeast"/>
      <w:ind w:left="0" w:right="0"/>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F6AE4"/>
    <w:pPr>
      <w:autoSpaceDE w:val="0"/>
      <w:autoSpaceDN w:val="0"/>
      <w:adjustRightInd w:val="0"/>
      <w:spacing w:before="340" w:after="580" w:line="600" w:lineRule="atLeast"/>
      <w:ind w:left="0" w:right="0"/>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F6AE4"/>
    <w:pPr>
      <w:spacing w:before="340" w:after="240"/>
      <w:ind w:left="0" w:right="0"/>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F6AE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F6AE4"/>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right="0"/>
      <w:contextualSpacing/>
    </w:pPr>
    <w:rPr>
      <w:rFonts w:ascii="Consolas" w:eastAsia="Times New Roman" w:hAnsi="Consolas"/>
      <w:sz w:val="20"/>
      <w:lang w:val="en-US" w:bidi="en-US"/>
    </w:rPr>
  </w:style>
  <w:style w:type="paragraph" w:customStyle="1" w:styleId="ppCodeIndent">
    <w:name w:val="pp Code Indent"/>
    <w:basedOn w:val="ppCode"/>
    <w:rsid w:val="007F6AE4"/>
    <w:pPr>
      <w:numPr>
        <w:ilvl w:val="2"/>
      </w:numPr>
      <w:ind w:left="720"/>
    </w:pPr>
  </w:style>
  <w:style w:type="paragraph" w:customStyle="1" w:styleId="ppCodeIndent2">
    <w:name w:val="pp Code Indent 2"/>
    <w:basedOn w:val="ppCodeIndent"/>
    <w:rsid w:val="007F6AE4"/>
    <w:pPr>
      <w:numPr>
        <w:ilvl w:val="3"/>
      </w:numPr>
      <w:ind w:left="1440"/>
    </w:pPr>
  </w:style>
  <w:style w:type="paragraph" w:customStyle="1" w:styleId="ppCodeLanguage">
    <w:name w:val="pp Code Language"/>
    <w:basedOn w:val="Normal"/>
    <w:next w:val="ppCode"/>
    <w:qFormat/>
    <w:rsid w:val="007F6AE4"/>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F6AE4"/>
    <w:pPr>
      <w:numPr>
        <w:ilvl w:val="2"/>
      </w:numPr>
      <w:ind w:left="720"/>
    </w:pPr>
  </w:style>
  <w:style w:type="paragraph" w:customStyle="1" w:styleId="ppCodeLanguageIndent2">
    <w:name w:val="pp Code Language Indent 2"/>
    <w:basedOn w:val="ppCodeLanguageIndent"/>
    <w:next w:val="ppCodeIndent2"/>
    <w:rsid w:val="007F6AE4"/>
    <w:pPr>
      <w:numPr>
        <w:ilvl w:val="3"/>
      </w:numPr>
      <w:ind w:left="1440"/>
    </w:pPr>
  </w:style>
  <w:style w:type="paragraph" w:customStyle="1" w:styleId="ppFigureCaption">
    <w:name w:val="pp Figure Caption"/>
    <w:basedOn w:val="Normal"/>
    <w:next w:val="ppBodyText"/>
    <w:qFormat/>
    <w:rsid w:val="007F6AE4"/>
    <w:pPr>
      <w:numPr>
        <w:ilvl w:val="1"/>
        <w:numId w:val="6"/>
      </w:numPr>
      <w:ind w:left="0"/>
    </w:pPr>
    <w:rPr>
      <w:b/>
      <w:color w:val="003399"/>
    </w:rPr>
  </w:style>
  <w:style w:type="paragraph" w:customStyle="1" w:styleId="ppFigureCaptionIndent">
    <w:name w:val="pp Figure Caption Indent"/>
    <w:basedOn w:val="ppFigureCaption"/>
    <w:next w:val="ppBodyTextIndent"/>
    <w:rsid w:val="007F6AE4"/>
    <w:pPr>
      <w:numPr>
        <w:ilvl w:val="2"/>
      </w:numPr>
      <w:ind w:left="720"/>
    </w:pPr>
  </w:style>
  <w:style w:type="paragraph" w:customStyle="1" w:styleId="ppFigureCaptionIndent2">
    <w:name w:val="pp Figure Caption Indent 2"/>
    <w:basedOn w:val="ppFigureCaptionIndent"/>
    <w:next w:val="ppBodyTextIndent2"/>
    <w:rsid w:val="007F6AE4"/>
    <w:pPr>
      <w:numPr>
        <w:ilvl w:val="3"/>
      </w:numPr>
      <w:ind w:left="1440"/>
    </w:pPr>
  </w:style>
  <w:style w:type="paragraph" w:customStyle="1" w:styleId="ppFigureNumber">
    <w:name w:val="pp Figure Number"/>
    <w:basedOn w:val="Normal"/>
    <w:next w:val="ppFigureCaption"/>
    <w:rsid w:val="007F6AE4"/>
    <w:pPr>
      <w:numPr>
        <w:ilvl w:val="1"/>
        <w:numId w:val="7"/>
      </w:numPr>
      <w:spacing w:after="0"/>
      <w:ind w:left="0"/>
    </w:pPr>
    <w:rPr>
      <w:b/>
    </w:rPr>
  </w:style>
  <w:style w:type="paragraph" w:customStyle="1" w:styleId="ppFigureNumberIndent">
    <w:name w:val="pp Figure Number Indent"/>
    <w:basedOn w:val="ppFigureNumber"/>
    <w:next w:val="ppFigureCaptionIndent"/>
    <w:rsid w:val="007F6AE4"/>
    <w:pPr>
      <w:numPr>
        <w:ilvl w:val="2"/>
      </w:numPr>
      <w:ind w:left="720"/>
    </w:pPr>
  </w:style>
  <w:style w:type="paragraph" w:customStyle="1" w:styleId="ppFigureNumberIndent2">
    <w:name w:val="pp Figure Number Indent 2"/>
    <w:basedOn w:val="ppFigureNumberIndent"/>
    <w:next w:val="ppFigureCaptionIndent2"/>
    <w:rsid w:val="007F6AE4"/>
    <w:pPr>
      <w:numPr>
        <w:ilvl w:val="3"/>
      </w:numPr>
      <w:ind w:left="1440"/>
    </w:pPr>
  </w:style>
  <w:style w:type="paragraph" w:customStyle="1" w:styleId="ppNumberList">
    <w:name w:val="pp Number List"/>
    <w:basedOn w:val="Normal"/>
    <w:rsid w:val="007F6AE4"/>
    <w:pPr>
      <w:numPr>
        <w:ilvl w:val="1"/>
        <w:numId w:val="8"/>
      </w:numPr>
      <w:tabs>
        <w:tab w:val="left" w:pos="1440"/>
      </w:tabs>
      <w:ind w:left="754" w:hanging="357"/>
    </w:pPr>
  </w:style>
  <w:style w:type="paragraph" w:customStyle="1" w:styleId="ppListEnd">
    <w:name w:val="pp List End"/>
    <w:basedOn w:val="ppNumberList"/>
    <w:next w:val="ppBodyText"/>
    <w:rsid w:val="007F6AE4"/>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Bullet">
    <w:name w:val="pp Note Bullet"/>
    <w:basedOn w:val="ppNote"/>
    <w:rsid w:val="007F6AE4"/>
    <w:pPr>
      <w:numPr>
        <w:ilvl w:val="0"/>
        <w:numId w:val="9"/>
      </w:numPr>
      <w:ind w:left="426" w:hanging="284"/>
    </w:pPr>
  </w:style>
  <w:style w:type="paragraph" w:customStyle="1" w:styleId="ppNumberListIndent">
    <w:name w:val="pp Number List Indent"/>
    <w:basedOn w:val="ppNumberList"/>
    <w:rsid w:val="007F6AE4"/>
    <w:pPr>
      <w:numPr>
        <w:ilvl w:val="2"/>
      </w:numPr>
      <w:tabs>
        <w:tab w:val="clear" w:pos="1440"/>
        <w:tab w:val="left" w:pos="2160"/>
      </w:tabs>
      <w:ind w:left="1434" w:hanging="357"/>
    </w:pPr>
  </w:style>
  <w:style w:type="paragraph" w:customStyle="1" w:styleId="ppNumberListTable">
    <w:name w:val="pp Number List Table"/>
    <w:basedOn w:val="ppNumberList"/>
    <w:rsid w:val="007F6AE4"/>
    <w:pPr>
      <w:numPr>
        <w:ilvl w:val="0"/>
        <w:numId w:val="0"/>
      </w:numPr>
      <w:tabs>
        <w:tab w:val="left" w:pos="403"/>
      </w:tabs>
    </w:pPr>
    <w:rPr>
      <w:sz w:val="18"/>
    </w:rPr>
  </w:style>
  <w:style w:type="paragraph" w:customStyle="1" w:styleId="ppProcedureStart">
    <w:name w:val="pp Procedure Start"/>
    <w:basedOn w:val="Normal"/>
    <w:next w:val="ppNumberList"/>
    <w:rsid w:val="007F6AE4"/>
    <w:pPr>
      <w:spacing w:before="80" w:after="80"/>
    </w:pPr>
    <w:rPr>
      <w:rFonts w:cs="Arial"/>
      <w:b/>
      <w:szCs w:val="20"/>
    </w:rPr>
  </w:style>
  <w:style w:type="paragraph" w:customStyle="1" w:styleId="ppSection">
    <w:name w:val="pp Section"/>
    <w:basedOn w:val="Heading1"/>
    <w:next w:val="Normal"/>
    <w:rsid w:val="007F6AE4"/>
    <w:rPr>
      <w:color w:val="333399"/>
    </w:rPr>
  </w:style>
  <w:style w:type="table" w:customStyle="1" w:styleId="ppTableGrid">
    <w:name w:val="pp Table Grid"/>
    <w:basedOn w:val="ppTableList"/>
    <w:rsid w:val="007F6AE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F6AE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F6AE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F6AE4"/>
    <w:pPr>
      <w:autoSpaceDE w:val="0"/>
      <w:autoSpaceDN w:val="0"/>
      <w:adjustRightInd w:val="0"/>
      <w:spacing w:before="60" w:after="60" w:line="260" w:lineRule="atLeast"/>
      <w:ind w:left="0" w:right="0"/>
    </w:pPr>
    <w:rPr>
      <w:rFonts w:ascii="Arial" w:eastAsia="Times New Roman" w:hAnsi="Arial" w:cs="Times New Roman"/>
      <w:color w:val="000000"/>
      <w:sz w:val="18"/>
      <w:szCs w:val="20"/>
      <w:lang w:val="en-US"/>
    </w:rPr>
  </w:style>
  <w:style w:type="paragraph" w:styleId="FootnoteText">
    <w:name w:val="footnote text"/>
    <w:basedOn w:val="Normal"/>
    <w:link w:val="FootnoteTextChar"/>
    <w:uiPriority w:val="99"/>
    <w:unhideWhenUsed/>
    <w:rsid w:val="007F6AE4"/>
    <w:rPr>
      <w:szCs w:val="20"/>
    </w:rPr>
  </w:style>
  <w:style w:type="character" w:customStyle="1" w:styleId="FootnoteTextChar">
    <w:name w:val="Footnote Text Char"/>
    <w:basedOn w:val="DefaultParagraphFont"/>
    <w:link w:val="FootnoteText"/>
    <w:uiPriority w:val="99"/>
    <w:rsid w:val="007F6AE4"/>
    <w:rPr>
      <w:rFonts w:eastAsiaTheme="minorEastAsia"/>
      <w:szCs w:val="20"/>
      <w:lang w:val="en-US" w:bidi="en-US"/>
    </w:rPr>
  </w:style>
  <w:style w:type="character" w:customStyle="1" w:styleId="ppBulletListChar">
    <w:name w:val="pp Bullet List Char"/>
    <w:basedOn w:val="DefaultParagraphFont"/>
    <w:link w:val="ppBulletList"/>
    <w:rsid w:val="007F6AE4"/>
    <w:rPr>
      <w:rFonts w:eastAsiaTheme="minorEastAsia"/>
      <w:lang w:val="en-US" w:bidi="en-US"/>
    </w:rPr>
  </w:style>
  <w:style w:type="character" w:styleId="PlaceholderText">
    <w:name w:val="Placeholder Text"/>
    <w:basedOn w:val="DefaultParagraphFont"/>
    <w:uiPriority w:val="99"/>
    <w:semiHidden/>
    <w:rsid w:val="007F6AE4"/>
    <w:rPr>
      <w:color w:val="808080"/>
    </w:rPr>
  </w:style>
  <w:style w:type="paragraph" w:styleId="Caption">
    <w:name w:val="caption"/>
    <w:basedOn w:val="Normal"/>
    <w:next w:val="Normal"/>
    <w:uiPriority w:val="35"/>
    <w:unhideWhenUsed/>
    <w:qFormat/>
    <w:rsid w:val="007F6AE4"/>
    <w:pPr>
      <w:spacing w:after="200" w:line="240" w:lineRule="auto"/>
    </w:pPr>
    <w:rPr>
      <w:b/>
      <w:bCs/>
      <w:color w:val="4F81BD" w:themeColor="accent1"/>
      <w:sz w:val="18"/>
      <w:szCs w:val="18"/>
    </w:rPr>
  </w:style>
  <w:style w:type="table" w:customStyle="1" w:styleId="ppTable">
    <w:name w:val="pp Table"/>
    <w:basedOn w:val="TableNormal"/>
    <w:uiPriority w:val="99"/>
    <w:rsid w:val="007F6AE4"/>
    <w:pPr>
      <w:spacing w:after="240"/>
      <w:ind w:left="0" w:right="0"/>
    </w:pPr>
    <w:rPr>
      <w:rFonts w:ascii="Arial" w:hAnsi="Arial"/>
      <w:sz w:val="20"/>
      <w:lang w:val="en-US"/>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7F6AE4"/>
    <w:pPr>
      <w:numPr>
        <w:ilvl w:val="4"/>
      </w:numPr>
      <w:ind w:left="2160"/>
    </w:pPr>
  </w:style>
  <w:style w:type="paragraph" w:customStyle="1" w:styleId="ppBulletListIndent2">
    <w:name w:val="pp Bullet List Indent 2"/>
    <w:basedOn w:val="ppBulletListIndent"/>
    <w:qFormat/>
    <w:rsid w:val="007F6AE4"/>
    <w:pPr>
      <w:tabs>
        <w:tab w:val="clear" w:pos="1757"/>
        <w:tab w:val="num" w:pos="2520"/>
      </w:tabs>
      <w:ind w:left="2115"/>
    </w:pPr>
  </w:style>
  <w:style w:type="paragraph" w:customStyle="1" w:styleId="ppNumberListIndent2">
    <w:name w:val="pp Number List Indent 2"/>
    <w:basedOn w:val="ppNumberListIndent"/>
    <w:qFormat/>
    <w:rsid w:val="007F6AE4"/>
    <w:pPr>
      <w:numPr>
        <w:ilvl w:val="3"/>
      </w:numPr>
      <w:ind w:left="2115" w:hanging="357"/>
    </w:pPr>
  </w:style>
  <w:style w:type="paragraph" w:customStyle="1" w:styleId="ppCodeIndent3">
    <w:name w:val="pp Code Indent 3"/>
    <w:basedOn w:val="ppCodeIndent2"/>
    <w:qFormat/>
    <w:rsid w:val="007F6AE4"/>
    <w:pPr>
      <w:numPr>
        <w:ilvl w:val="4"/>
      </w:numPr>
    </w:pPr>
  </w:style>
  <w:style w:type="paragraph" w:customStyle="1" w:styleId="ppCodeLanguageIndent3">
    <w:name w:val="pp Code Language Indent 3"/>
    <w:basedOn w:val="ppCodeLanguageIndent2"/>
    <w:next w:val="ppCodeIndent3"/>
    <w:qFormat/>
    <w:rsid w:val="007F6AE4"/>
    <w:pPr>
      <w:numPr>
        <w:ilvl w:val="4"/>
      </w:numPr>
    </w:pPr>
  </w:style>
  <w:style w:type="paragraph" w:customStyle="1" w:styleId="ppFigureCaptionIndent3">
    <w:name w:val="pp Figure Caption Indent 3"/>
    <w:basedOn w:val="ppFigureCaptionIndent2"/>
    <w:qFormat/>
    <w:rsid w:val="007F6AE4"/>
    <w:pPr>
      <w:numPr>
        <w:ilvl w:val="4"/>
      </w:numPr>
    </w:pPr>
  </w:style>
  <w:style w:type="paragraph" w:customStyle="1" w:styleId="ppFigureNumberIndent3">
    <w:name w:val="pp Figure Number Indent 3"/>
    <w:basedOn w:val="ppFigureNumberIndent2"/>
    <w:qFormat/>
    <w:rsid w:val="007F6AE4"/>
    <w:pPr>
      <w:numPr>
        <w:ilvl w:val="4"/>
      </w:numPr>
      <w:ind w:left="2160" w:firstLine="0"/>
    </w:pPr>
  </w:style>
  <w:style w:type="paragraph" w:customStyle="1" w:styleId="ppBodyAfterTableText">
    <w:name w:val="pp Body After Table Text"/>
    <w:basedOn w:val="ppBodyText"/>
    <w:next w:val="BodyText"/>
    <w:qFormat/>
    <w:rsid w:val="007F6AE4"/>
    <w:pPr>
      <w:spacing w:before="240"/>
    </w:pPr>
  </w:style>
  <w:style w:type="paragraph" w:styleId="BodyText">
    <w:name w:val="Body Text"/>
    <w:basedOn w:val="Normal"/>
    <w:link w:val="BodyTextChar"/>
    <w:semiHidden/>
    <w:unhideWhenUsed/>
    <w:rsid w:val="007F6AE4"/>
  </w:style>
  <w:style w:type="character" w:customStyle="1" w:styleId="BodyTextChar">
    <w:name w:val="Body Text Char"/>
    <w:basedOn w:val="DefaultParagraphFont"/>
    <w:link w:val="BodyText"/>
    <w:semiHidden/>
    <w:rsid w:val="007F6AE4"/>
    <w:rPr>
      <w:rFonts w:eastAsiaTheme="minorEastAsia"/>
      <w:lang w:val="en-US" w:bidi="en-US"/>
    </w:rPr>
  </w:style>
  <w:style w:type="paragraph" w:customStyle="1" w:styleId="ppNoteBulletIndent">
    <w:name w:val="pp Note Bullet Indent"/>
    <w:basedOn w:val="ppNoteBullet"/>
    <w:qFormat/>
    <w:rsid w:val="007F6AE4"/>
    <w:pPr>
      <w:ind w:left="1146"/>
    </w:pPr>
  </w:style>
  <w:style w:type="paragraph" w:customStyle="1" w:styleId="ppNoteBulletIndent2">
    <w:name w:val="pp Note Bullet Indent 2"/>
    <w:basedOn w:val="ppNoteBulletIndent"/>
    <w:qFormat/>
    <w:rsid w:val="007F6AE4"/>
    <w:pPr>
      <w:ind w:left="1866"/>
    </w:pPr>
  </w:style>
  <w:style w:type="paragraph" w:customStyle="1" w:styleId="ppNoteBulletIndent3">
    <w:name w:val="pp Note Bullet Indent 3"/>
    <w:basedOn w:val="ppNoteBulletIndent2"/>
    <w:qFormat/>
    <w:rsid w:val="007F6AE4"/>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7969">
      <w:bodyDiv w:val="1"/>
      <w:marLeft w:val="0"/>
      <w:marRight w:val="0"/>
      <w:marTop w:val="0"/>
      <w:marBottom w:val="0"/>
      <w:divBdr>
        <w:top w:val="none" w:sz="0" w:space="0" w:color="auto"/>
        <w:left w:val="none" w:sz="0" w:space="0" w:color="auto"/>
        <w:bottom w:val="none" w:sz="0" w:space="0" w:color="auto"/>
        <w:right w:val="none" w:sz="0" w:space="0" w:color="auto"/>
      </w:divBdr>
      <w:divsChild>
        <w:div w:id="482241777">
          <w:marLeft w:val="0"/>
          <w:marRight w:val="0"/>
          <w:marTop w:val="0"/>
          <w:marBottom w:val="0"/>
          <w:divBdr>
            <w:top w:val="none" w:sz="0" w:space="8" w:color="auto"/>
            <w:left w:val="single" w:sz="6" w:space="0" w:color="BBBBBB"/>
            <w:bottom w:val="none" w:sz="0" w:space="0" w:color="auto"/>
            <w:right w:val="none" w:sz="0" w:space="0" w:color="auto"/>
          </w:divBdr>
          <w:divsChild>
            <w:div w:id="507133113">
              <w:marLeft w:val="0"/>
              <w:marRight w:val="0"/>
              <w:marTop w:val="0"/>
              <w:marBottom w:val="0"/>
              <w:divBdr>
                <w:top w:val="none" w:sz="0" w:space="0" w:color="auto"/>
                <w:left w:val="none" w:sz="0" w:space="0" w:color="auto"/>
                <w:bottom w:val="none" w:sz="0" w:space="0" w:color="auto"/>
                <w:right w:val="none" w:sz="0" w:space="0" w:color="auto"/>
              </w:divBdr>
              <w:divsChild>
                <w:div w:id="1309745972">
                  <w:marLeft w:val="0"/>
                  <w:marRight w:val="0"/>
                  <w:marTop w:val="0"/>
                  <w:marBottom w:val="0"/>
                  <w:divBdr>
                    <w:top w:val="none" w:sz="0" w:space="0" w:color="auto"/>
                    <w:left w:val="none" w:sz="0" w:space="0" w:color="auto"/>
                    <w:bottom w:val="none" w:sz="0" w:space="0" w:color="auto"/>
                    <w:right w:val="none" w:sz="0" w:space="0" w:color="auto"/>
                  </w:divBdr>
                  <w:divsChild>
                    <w:div w:id="7602825">
                      <w:marLeft w:val="0"/>
                      <w:marRight w:val="0"/>
                      <w:marTop w:val="0"/>
                      <w:marBottom w:val="0"/>
                      <w:divBdr>
                        <w:top w:val="none" w:sz="0" w:space="0" w:color="auto"/>
                        <w:left w:val="none" w:sz="0" w:space="0" w:color="auto"/>
                        <w:bottom w:val="none" w:sz="0" w:space="0" w:color="auto"/>
                        <w:right w:val="none" w:sz="0" w:space="0" w:color="auto"/>
                      </w:divBdr>
                      <w:divsChild>
                        <w:div w:id="1097408387">
                          <w:marLeft w:val="0"/>
                          <w:marRight w:val="0"/>
                          <w:marTop w:val="0"/>
                          <w:marBottom w:val="0"/>
                          <w:divBdr>
                            <w:top w:val="none" w:sz="0" w:space="0" w:color="auto"/>
                            <w:left w:val="none" w:sz="0" w:space="0" w:color="auto"/>
                            <w:bottom w:val="none" w:sz="0" w:space="0" w:color="auto"/>
                            <w:right w:val="none" w:sz="0" w:space="0" w:color="auto"/>
                          </w:divBdr>
                          <w:divsChild>
                            <w:div w:id="685444856">
                              <w:marLeft w:val="0"/>
                              <w:marRight w:val="0"/>
                              <w:marTop w:val="0"/>
                              <w:marBottom w:val="0"/>
                              <w:divBdr>
                                <w:top w:val="none" w:sz="0" w:space="0" w:color="auto"/>
                                <w:left w:val="none" w:sz="0" w:space="0" w:color="auto"/>
                                <w:bottom w:val="none" w:sz="0" w:space="0" w:color="auto"/>
                                <w:right w:val="none" w:sz="0" w:space="0" w:color="auto"/>
                              </w:divBdr>
                              <w:divsChild>
                                <w:div w:id="2022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9065">
      <w:bodyDiv w:val="1"/>
      <w:marLeft w:val="0"/>
      <w:marRight w:val="0"/>
      <w:marTop w:val="0"/>
      <w:marBottom w:val="0"/>
      <w:divBdr>
        <w:top w:val="none" w:sz="0" w:space="0" w:color="auto"/>
        <w:left w:val="none" w:sz="0" w:space="0" w:color="auto"/>
        <w:bottom w:val="none" w:sz="0" w:space="0" w:color="auto"/>
        <w:right w:val="none" w:sz="0" w:space="0" w:color="auto"/>
      </w:divBdr>
      <w:divsChild>
        <w:div w:id="913467896">
          <w:marLeft w:val="0"/>
          <w:marRight w:val="0"/>
          <w:marTop w:val="0"/>
          <w:marBottom w:val="0"/>
          <w:divBdr>
            <w:top w:val="none" w:sz="0" w:space="8" w:color="auto"/>
            <w:left w:val="single" w:sz="6" w:space="0" w:color="BBBBBB"/>
            <w:bottom w:val="none" w:sz="0" w:space="0" w:color="auto"/>
            <w:right w:val="none" w:sz="0" w:space="0" w:color="auto"/>
          </w:divBdr>
          <w:divsChild>
            <w:div w:id="136916593">
              <w:marLeft w:val="0"/>
              <w:marRight w:val="0"/>
              <w:marTop w:val="0"/>
              <w:marBottom w:val="0"/>
              <w:divBdr>
                <w:top w:val="none" w:sz="0" w:space="0" w:color="auto"/>
                <w:left w:val="none" w:sz="0" w:space="0" w:color="auto"/>
                <w:bottom w:val="none" w:sz="0" w:space="0" w:color="auto"/>
                <w:right w:val="none" w:sz="0" w:space="0" w:color="auto"/>
              </w:divBdr>
              <w:divsChild>
                <w:div w:id="1314876247">
                  <w:marLeft w:val="0"/>
                  <w:marRight w:val="0"/>
                  <w:marTop w:val="0"/>
                  <w:marBottom w:val="0"/>
                  <w:divBdr>
                    <w:top w:val="none" w:sz="0" w:space="0" w:color="auto"/>
                    <w:left w:val="none" w:sz="0" w:space="0" w:color="auto"/>
                    <w:bottom w:val="none" w:sz="0" w:space="0" w:color="auto"/>
                    <w:right w:val="none" w:sz="0" w:space="0" w:color="auto"/>
                  </w:divBdr>
                  <w:divsChild>
                    <w:div w:id="1232345412">
                      <w:marLeft w:val="0"/>
                      <w:marRight w:val="0"/>
                      <w:marTop w:val="0"/>
                      <w:marBottom w:val="0"/>
                      <w:divBdr>
                        <w:top w:val="none" w:sz="0" w:space="0" w:color="auto"/>
                        <w:left w:val="none" w:sz="0" w:space="0" w:color="auto"/>
                        <w:bottom w:val="none" w:sz="0" w:space="0" w:color="auto"/>
                        <w:right w:val="none" w:sz="0" w:space="0" w:color="auto"/>
                      </w:divBdr>
                      <w:divsChild>
                        <w:div w:id="1925458241">
                          <w:marLeft w:val="0"/>
                          <w:marRight w:val="0"/>
                          <w:marTop w:val="0"/>
                          <w:marBottom w:val="0"/>
                          <w:divBdr>
                            <w:top w:val="none" w:sz="0" w:space="0" w:color="auto"/>
                            <w:left w:val="none" w:sz="0" w:space="0" w:color="auto"/>
                            <w:bottom w:val="none" w:sz="0" w:space="0" w:color="auto"/>
                            <w:right w:val="none" w:sz="0" w:space="0" w:color="auto"/>
                          </w:divBdr>
                          <w:divsChild>
                            <w:div w:id="16313164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70739872">
      <w:bodyDiv w:val="1"/>
      <w:marLeft w:val="0"/>
      <w:marRight w:val="0"/>
      <w:marTop w:val="0"/>
      <w:marBottom w:val="0"/>
      <w:divBdr>
        <w:top w:val="none" w:sz="0" w:space="0" w:color="auto"/>
        <w:left w:val="none" w:sz="0" w:space="0" w:color="auto"/>
        <w:bottom w:val="none" w:sz="0" w:space="0" w:color="auto"/>
        <w:right w:val="none" w:sz="0" w:space="0" w:color="auto"/>
      </w:divBdr>
      <w:divsChild>
        <w:div w:id="1320039017">
          <w:marLeft w:val="0"/>
          <w:marRight w:val="0"/>
          <w:marTop w:val="0"/>
          <w:marBottom w:val="0"/>
          <w:divBdr>
            <w:top w:val="none" w:sz="0" w:space="8" w:color="auto"/>
            <w:left w:val="single" w:sz="6" w:space="0" w:color="BBBBBB"/>
            <w:bottom w:val="none" w:sz="0" w:space="0" w:color="auto"/>
            <w:right w:val="none" w:sz="0" w:space="0" w:color="auto"/>
          </w:divBdr>
          <w:divsChild>
            <w:div w:id="1922055775">
              <w:marLeft w:val="0"/>
              <w:marRight w:val="0"/>
              <w:marTop w:val="0"/>
              <w:marBottom w:val="0"/>
              <w:divBdr>
                <w:top w:val="none" w:sz="0" w:space="0" w:color="auto"/>
                <w:left w:val="none" w:sz="0" w:space="0" w:color="auto"/>
                <w:bottom w:val="none" w:sz="0" w:space="0" w:color="auto"/>
                <w:right w:val="none" w:sz="0" w:space="0" w:color="auto"/>
              </w:divBdr>
              <w:divsChild>
                <w:div w:id="973868349">
                  <w:marLeft w:val="0"/>
                  <w:marRight w:val="0"/>
                  <w:marTop w:val="0"/>
                  <w:marBottom w:val="0"/>
                  <w:divBdr>
                    <w:top w:val="none" w:sz="0" w:space="0" w:color="auto"/>
                    <w:left w:val="none" w:sz="0" w:space="0" w:color="auto"/>
                    <w:bottom w:val="none" w:sz="0" w:space="0" w:color="auto"/>
                    <w:right w:val="none" w:sz="0" w:space="0" w:color="auto"/>
                  </w:divBdr>
                  <w:divsChild>
                    <w:div w:id="206648525">
                      <w:marLeft w:val="0"/>
                      <w:marRight w:val="0"/>
                      <w:marTop w:val="0"/>
                      <w:marBottom w:val="0"/>
                      <w:divBdr>
                        <w:top w:val="none" w:sz="0" w:space="0" w:color="auto"/>
                        <w:left w:val="none" w:sz="0" w:space="0" w:color="auto"/>
                        <w:bottom w:val="none" w:sz="0" w:space="0" w:color="auto"/>
                        <w:right w:val="none" w:sz="0" w:space="0" w:color="auto"/>
                      </w:divBdr>
                      <w:divsChild>
                        <w:div w:id="726998061">
                          <w:marLeft w:val="0"/>
                          <w:marRight w:val="0"/>
                          <w:marTop w:val="0"/>
                          <w:marBottom w:val="0"/>
                          <w:divBdr>
                            <w:top w:val="none" w:sz="0" w:space="0" w:color="auto"/>
                            <w:left w:val="none" w:sz="0" w:space="0" w:color="auto"/>
                            <w:bottom w:val="none" w:sz="0" w:space="0" w:color="auto"/>
                            <w:right w:val="none" w:sz="0" w:space="0" w:color="auto"/>
                          </w:divBdr>
                          <w:divsChild>
                            <w:div w:id="1695377309">
                              <w:marLeft w:val="0"/>
                              <w:marRight w:val="0"/>
                              <w:marTop w:val="0"/>
                              <w:marBottom w:val="0"/>
                              <w:divBdr>
                                <w:top w:val="none" w:sz="0" w:space="0" w:color="auto"/>
                                <w:left w:val="none" w:sz="0" w:space="0" w:color="auto"/>
                                <w:bottom w:val="none" w:sz="0" w:space="0" w:color="auto"/>
                                <w:right w:val="none" w:sz="0" w:space="0" w:color="auto"/>
                              </w:divBdr>
                              <w:divsChild>
                                <w:div w:id="527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39257">
      <w:bodyDiv w:val="1"/>
      <w:marLeft w:val="0"/>
      <w:marRight w:val="0"/>
      <w:marTop w:val="0"/>
      <w:marBottom w:val="0"/>
      <w:divBdr>
        <w:top w:val="none" w:sz="0" w:space="0" w:color="auto"/>
        <w:left w:val="none" w:sz="0" w:space="0" w:color="auto"/>
        <w:bottom w:val="none" w:sz="0" w:space="0" w:color="auto"/>
        <w:right w:val="none" w:sz="0" w:space="0" w:color="auto"/>
      </w:divBdr>
      <w:divsChild>
        <w:div w:id="930629177">
          <w:marLeft w:val="0"/>
          <w:marRight w:val="0"/>
          <w:marTop w:val="0"/>
          <w:marBottom w:val="0"/>
          <w:divBdr>
            <w:top w:val="none" w:sz="0" w:space="8" w:color="auto"/>
            <w:left w:val="single" w:sz="6" w:space="0" w:color="BBBBBB"/>
            <w:bottom w:val="none" w:sz="0" w:space="0" w:color="auto"/>
            <w:right w:val="none" w:sz="0" w:space="0" w:color="auto"/>
          </w:divBdr>
          <w:divsChild>
            <w:div w:id="1401371393">
              <w:marLeft w:val="0"/>
              <w:marRight w:val="0"/>
              <w:marTop w:val="0"/>
              <w:marBottom w:val="0"/>
              <w:divBdr>
                <w:top w:val="none" w:sz="0" w:space="0" w:color="auto"/>
                <w:left w:val="none" w:sz="0" w:space="0" w:color="auto"/>
                <w:bottom w:val="none" w:sz="0" w:space="0" w:color="auto"/>
                <w:right w:val="none" w:sz="0" w:space="0" w:color="auto"/>
              </w:divBdr>
              <w:divsChild>
                <w:div w:id="663749978">
                  <w:marLeft w:val="0"/>
                  <w:marRight w:val="0"/>
                  <w:marTop w:val="0"/>
                  <w:marBottom w:val="0"/>
                  <w:divBdr>
                    <w:top w:val="none" w:sz="0" w:space="0" w:color="auto"/>
                    <w:left w:val="none" w:sz="0" w:space="0" w:color="auto"/>
                    <w:bottom w:val="none" w:sz="0" w:space="0" w:color="auto"/>
                    <w:right w:val="none" w:sz="0" w:space="0" w:color="auto"/>
                  </w:divBdr>
                  <w:divsChild>
                    <w:div w:id="1423793376">
                      <w:marLeft w:val="0"/>
                      <w:marRight w:val="0"/>
                      <w:marTop w:val="0"/>
                      <w:marBottom w:val="0"/>
                      <w:divBdr>
                        <w:top w:val="none" w:sz="0" w:space="0" w:color="auto"/>
                        <w:left w:val="none" w:sz="0" w:space="0" w:color="auto"/>
                        <w:bottom w:val="none" w:sz="0" w:space="0" w:color="auto"/>
                        <w:right w:val="none" w:sz="0" w:space="0" w:color="auto"/>
                      </w:divBdr>
                      <w:divsChild>
                        <w:div w:id="377751601">
                          <w:marLeft w:val="0"/>
                          <w:marRight w:val="0"/>
                          <w:marTop w:val="0"/>
                          <w:marBottom w:val="0"/>
                          <w:divBdr>
                            <w:top w:val="none" w:sz="0" w:space="0" w:color="auto"/>
                            <w:left w:val="none" w:sz="0" w:space="0" w:color="auto"/>
                            <w:bottom w:val="none" w:sz="0" w:space="0" w:color="auto"/>
                            <w:right w:val="none" w:sz="0" w:space="0" w:color="auto"/>
                          </w:divBdr>
                          <w:divsChild>
                            <w:div w:id="143013198">
                              <w:marLeft w:val="0"/>
                              <w:marRight w:val="0"/>
                              <w:marTop w:val="0"/>
                              <w:marBottom w:val="0"/>
                              <w:divBdr>
                                <w:top w:val="none" w:sz="0" w:space="0" w:color="auto"/>
                                <w:left w:val="none" w:sz="0" w:space="0" w:color="auto"/>
                                <w:bottom w:val="none" w:sz="0" w:space="0" w:color="auto"/>
                                <w:right w:val="none" w:sz="0" w:space="0" w:color="auto"/>
                              </w:divBdr>
                              <w:divsChild>
                                <w:div w:id="7867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3703">
      <w:bodyDiv w:val="1"/>
      <w:marLeft w:val="0"/>
      <w:marRight w:val="0"/>
      <w:marTop w:val="0"/>
      <w:marBottom w:val="0"/>
      <w:divBdr>
        <w:top w:val="none" w:sz="0" w:space="0" w:color="auto"/>
        <w:left w:val="none" w:sz="0" w:space="0" w:color="auto"/>
        <w:bottom w:val="none" w:sz="0" w:space="0" w:color="auto"/>
        <w:right w:val="none" w:sz="0" w:space="0" w:color="auto"/>
      </w:divBdr>
      <w:divsChild>
        <w:div w:id="1417022291">
          <w:marLeft w:val="0"/>
          <w:marRight w:val="0"/>
          <w:marTop w:val="0"/>
          <w:marBottom w:val="0"/>
          <w:divBdr>
            <w:top w:val="none" w:sz="0" w:space="0" w:color="auto"/>
            <w:left w:val="none" w:sz="0" w:space="0" w:color="auto"/>
            <w:bottom w:val="none" w:sz="0" w:space="0" w:color="auto"/>
            <w:right w:val="none" w:sz="0" w:space="0" w:color="auto"/>
          </w:divBdr>
          <w:divsChild>
            <w:div w:id="1846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759">
      <w:bodyDiv w:val="1"/>
      <w:marLeft w:val="0"/>
      <w:marRight w:val="0"/>
      <w:marTop w:val="0"/>
      <w:marBottom w:val="0"/>
      <w:divBdr>
        <w:top w:val="none" w:sz="0" w:space="0" w:color="auto"/>
        <w:left w:val="none" w:sz="0" w:space="0" w:color="auto"/>
        <w:bottom w:val="none" w:sz="0" w:space="0" w:color="auto"/>
        <w:right w:val="none" w:sz="0" w:space="0" w:color="auto"/>
      </w:divBdr>
      <w:divsChild>
        <w:div w:id="1660452670">
          <w:marLeft w:val="0"/>
          <w:marRight w:val="0"/>
          <w:marTop w:val="0"/>
          <w:marBottom w:val="0"/>
          <w:divBdr>
            <w:top w:val="none" w:sz="0" w:space="8" w:color="auto"/>
            <w:left w:val="single" w:sz="6" w:space="0" w:color="BBBBBB"/>
            <w:bottom w:val="none" w:sz="0" w:space="0" w:color="auto"/>
            <w:right w:val="none" w:sz="0" w:space="0" w:color="auto"/>
          </w:divBdr>
          <w:divsChild>
            <w:div w:id="684399487">
              <w:marLeft w:val="0"/>
              <w:marRight w:val="0"/>
              <w:marTop w:val="0"/>
              <w:marBottom w:val="0"/>
              <w:divBdr>
                <w:top w:val="none" w:sz="0" w:space="0" w:color="auto"/>
                <w:left w:val="none" w:sz="0" w:space="0" w:color="auto"/>
                <w:bottom w:val="none" w:sz="0" w:space="0" w:color="auto"/>
                <w:right w:val="none" w:sz="0" w:space="0" w:color="auto"/>
              </w:divBdr>
              <w:divsChild>
                <w:div w:id="273171515">
                  <w:marLeft w:val="0"/>
                  <w:marRight w:val="0"/>
                  <w:marTop w:val="0"/>
                  <w:marBottom w:val="0"/>
                  <w:divBdr>
                    <w:top w:val="none" w:sz="0" w:space="0" w:color="auto"/>
                    <w:left w:val="none" w:sz="0" w:space="0" w:color="auto"/>
                    <w:bottom w:val="none" w:sz="0" w:space="0" w:color="auto"/>
                    <w:right w:val="none" w:sz="0" w:space="0" w:color="auto"/>
                  </w:divBdr>
                  <w:divsChild>
                    <w:div w:id="823592227">
                      <w:marLeft w:val="0"/>
                      <w:marRight w:val="0"/>
                      <w:marTop w:val="0"/>
                      <w:marBottom w:val="0"/>
                      <w:divBdr>
                        <w:top w:val="none" w:sz="0" w:space="0" w:color="auto"/>
                        <w:left w:val="none" w:sz="0" w:space="0" w:color="auto"/>
                        <w:bottom w:val="none" w:sz="0" w:space="0" w:color="auto"/>
                        <w:right w:val="none" w:sz="0" w:space="0" w:color="auto"/>
                      </w:divBdr>
                      <w:divsChild>
                        <w:div w:id="1359233700">
                          <w:marLeft w:val="0"/>
                          <w:marRight w:val="0"/>
                          <w:marTop w:val="0"/>
                          <w:marBottom w:val="0"/>
                          <w:divBdr>
                            <w:top w:val="none" w:sz="0" w:space="0" w:color="auto"/>
                            <w:left w:val="none" w:sz="0" w:space="0" w:color="auto"/>
                            <w:bottom w:val="none" w:sz="0" w:space="0" w:color="auto"/>
                            <w:right w:val="none" w:sz="0" w:space="0" w:color="auto"/>
                          </w:divBdr>
                          <w:divsChild>
                            <w:div w:id="248348179">
                              <w:marLeft w:val="0"/>
                              <w:marRight w:val="0"/>
                              <w:marTop w:val="0"/>
                              <w:marBottom w:val="0"/>
                              <w:divBdr>
                                <w:top w:val="none" w:sz="0" w:space="0" w:color="auto"/>
                                <w:left w:val="none" w:sz="0" w:space="0" w:color="auto"/>
                                <w:bottom w:val="none" w:sz="0" w:space="0" w:color="auto"/>
                                <w:right w:val="none" w:sz="0" w:space="0" w:color="auto"/>
                              </w:divBdr>
                              <w:divsChild>
                                <w:div w:id="1805417498">
                                  <w:marLeft w:val="0"/>
                                  <w:marRight w:val="0"/>
                                  <w:marTop w:val="0"/>
                                  <w:marBottom w:val="0"/>
                                  <w:divBdr>
                                    <w:top w:val="none" w:sz="0" w:space="0" w:color="auto"/>
                                    <w:left w:val="none" w:sz="0" w:space="0" w:color="auto"/>
                                    <w:bottom w:val="none" w:sz="0" w:space="0" w:color="auto"/>
                                    <w:right w:val="none" w:sz="0" w:space="0" w:color="auto"/>
                                  </w:divBdr>
                                </w:div>
                                <w:div w:id="2090536939">
                                  <w:marLeft w:val="0"/>
                                  <w:marRight w:val="0"/>
                                  <w:marTop w:val="135"/>
                                  <w:marBottom w:val="285"/>
                                  <w:divBdr>
                                    <w:top w:val="none" w:sz="0" w:space="0" w:color="auto"/>
                                    <w:left w:val="none" w:sz="0" w:space="0" w:color="auto"/>
                                    <w:bottom w:val="none" w:sz="0" w:space="0" w:color="auto"/>
                                    <w:right w:val="none" w:sz="0" w:space="0" w:color="auto"/>
                                  </w:divBdr>
                                  <w:divsChild>
                                    <w:div w:id="1309437359">
                                      <w:marLeft w:val="0"/>
                                      <w:marRight w:val="0"/>
                                      <w:marTop w:val="0"/>
                                      <w:marBottom w:val="0"/>
                                      <w:divBdr>
                                        <w:top w:val="none" w:sz="0" w:space="0" w:color="auto"/>
                                        <w:left w:val="none" w:sz="0" w:space="0" w:color="auto"/>
                                        <w:bottom w:val="none" w:sz="0" w:space="0" w:color="auto"/>
                                        <w:right w:val="none" w:sz="0" w:space="0" w:color="auto"/>
                                      </w:divBdr>
                                      <w:divsChild>
                                        <w:div w:id="1789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64948">
      <w:bodyDiv w:val="1"/>
      <w:marLeft w:val="0"/>
      <w:marRight w:val="0"/>
      <w:marTop w:val="0"/>
      <w:marBottom w:val="0"/>
      <w:divBdr>
        <w:top w:val="none" w:sz="0" w:space="0" w:color="auto"/>
        <w:left w:val="none" w:sz="0" w:space="0" w:color="auto"/>
        <w:bottom w:val="none" w:sz="0" w:space="0" w:color="auto"/>
        <w:right w:val="none" w:sz="0" w:space="0" w:color="auto"/>
      </w:divBdr>
      <w:divsChild>
        <w:div w:id="834493537">
          <w:marLeft w:val="0"/>
          <w:marRight w:val="0"/>
          <w:marTop w:val="0"/>
          <w:marBottom w:val="0"/>
          <w:divBdr>
            <w:top w:val="none" w:sz="0" w:space="0" w:color="auto"/>
            <w:left w:val="none" w:sz="0" w:space="0" w:color="auto"/>
            <w:bottom w:val="none" w:sz="0" w:space="0" w:color="auto"/>
            <w:right w:val="none" w:sz="0" w:space="0" w:color="auto"/>
          </w:divBdr>
          <w:divsChild>
            <w:div w:id="104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209">
      <w:bodyDiv w:val="1"/>
      <w:marLeft w:val="0"/>
      <w:marRight w:val="0"/>
      <w:marTop w:val="0"/>
      <w:marBottom w:val="0"/>
      <w:divBdr>
        <w:top w:val="none" w:sz="0" w:space="0" w:color="auto"/>
        <w:left w:val="none" w:sz="0" w:space="0" w:color="auto"/>
        <w:bottom w:val="none" w:sz="0" w:space="0" w:color="auto"/>
        <w:right w:val="none" w:sz="0" w:space="0" w:color="auto"/>
      </w:divBdr>
      <w:divsChild>
        <w:div w:id="896664143">
          <w:marLeft w:val="0"/>
          <w:marRight w:val="0"/>
          <w:marTop w:val="0"/>
          <w:marBottom w:val="0"/>
          <w:divBdr>
            <w:top w:val="none" w:sz="0" w:space="8" w:color="auto"/>
            <w:left w:val="single" w:sz="6" w:space="0" w:color="BBBBBB"/>
            <w:bottom w:val="none" w:sz="0" w:space="0" w:color="auto"/>
            <w:right w:val="none" w:sz="0" w:space="0" w:color="auto"/>
          </w:divBdr>
          <w:divsChild>
            <w:div w:id="933125388">
              <w:marLeft w:val="0"/>
              <w:marRight w:val="0"/>
              <w:marTop w:val="0"/>
              <w:marBottom w:val="0"/>
              <w:divBdr>
                <w:top w:val="none" w:sz="0" w:space="0" w:color="auto"/>
                <w:left w:val="none" w:sz="0" w:space="0" w:color="auto"/>
                <w:bottom w:val="none" w:sz="0" w:space="0" w:color="auto"/>
                <w:right w:val="none" w:sz="0" w:space="0" w:color="auto"/>
              </w:divBdr>
              <w:divsChild>
                <w:div w:id="519928041">
                  <w:marLeft w:val="0"/>
                  <w:marRight w:val="0"/>
                  <w:marTop w:val="0"/>
                  <w:marBottom w:val="0"/>
                  <w:divBdr>
                    <w:top w:val="none" w:sz="0" w:space="0" w:color="auto"/>
                    <w:left w:val="none" w:sz="0" w:space="0" w:color="auto"/>
                    <w:bottom w:val="none" w:sz="0" w:space="0" w:color="auto"/>
                    <w:right w:val="none" w:sz="0" w:space="0" w:color="auto"/>
                  </w:divBdr>
                  <w:divsChild>
                    <w:div w:id="1660306564">
                      <w:marLeft w:val="0"/>
                      <w:marRight w:val="0"/>
                      <w:marTop w:val="0"/>
                      <w:marBottom w:val="0"/>
                      <w:divBdr>
                        <w:top w:val="none" w:sz="0" w:space="0" w:color="auto"/>
                        <w:left w:val="none" w:sz="0" w:space="0" w:color="auto"/>
                        <w:bottom w:val="none" w:sz="0" w:space="0" w:color="auto"/>
                        <w:right w:val="none" w:sz="0" w:space="0" w:color="auto"/>
                      </w:divBdr>
                      <w:divsChild>
                        <w:div w:id="1693724284">
                          <w:marLeft w:val="0"/>
                          <w:marRight w:val="0"/>
                          <w:marTop w:val="0"/>
                          <w:marBottom w:val="0"/>
                          <w:divBdr>
                            <w:top w:val="none" w:sz="0" w:space="0" w:color="auto"/>
                            <w:left w:val="none" w:sz="0" w:space="0" w:color="auto"/>
                            <w:bottom w:val="none" w:sz="0" w:space="0" w:color="auto"/>
                            <w:right w:val="none" w:sz="0" w:space="0" w:color="auto"/>
                          </w:divBdr>
                          <w:divsChild>
                            <w:div w:id="1358966633">
                              <w:marLeft w:val="0"/>
                              <w:marRight w:val="0"/>
                              <w:marTop w:val="0"/>
                              <w:marBottom w:val="0"/>
                              <w:divBdr>
                                <w:top w:val="none" w:sz="0" w:space="0" w:color="auto"/>
                                <w:left w:val="none" w:sz="0" w:space="0" w:color="auto"/>
                                <w:bottom w:val="none" w:sz="0" w:space="0" w:color="auto"/>
                                <w:right w:val="none" w:sz="0" w:space="0" w:color="auto"/>
                              </w:divBdr>
                              <w:divsChild>
                                <w:div w:id="723259625">
                                  <w:marLeft w:val="0"/>
                                  <w:marRight w:val="0"/>
                                  <w:marTop w:val="0"/>
                                  <w:marBottom w:val="0"/>
                                  <w:divBdr>
                                    <w:top w:val="none" w:sz="0" w:space="0" w:color="auto"/>
                                    <w:left w:val="none" w:sz="0" w:space="0" w:color="auto"/>
                                    <w:bottom w:val="none" w:sz="0" w:space="0" w:color="auto"/>
                                    <w:right w:val="none" w:sz="0" w:space="0" w:color="auto"/>
                                  </w:divBdr>
                                  <w:divsChild>
                                    <w:div w:id="1085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3827">
      <w:bodyDiv w:val="1"/>
      <w:marLeft w:val="0"/>
      <w:marRight w:val="0"/>
      <w:marTop w:val="0"/>
      <w:marBottom w:val="0"/>
      <w:divBdr>
        <w:top w:val="none" w:sz="0" w:space="0" w:color="auto"/>
        <w:left w:val="none" w:sz="0" w:space="0" w:color="auto"/>
        <w:bottom w:val="none" w:sz="0" w:space="0" w:color="auto"/>
        <w:right w:val="none" w:sz="0" w:space="0" w:color="auto"/>
      </w:divBdr>
      <w:divsChild>
        <w:div w:id="1221599625">
          <w:marLeft w:val="0"/>
          <w:marRight w:val="0"/>
          <w:marTop w:val="0"/>
          <w:marBottom w:val="0"/>
          <w:divBdr>
            <w:top w:val="none" w:sz="0" w:space="8" w:color="auto"/>
            <w:left w:val="single" w:sz="6" w:space="0" w:color="BBBBBB"/>
            <w:bottom w:val="none" w:sz="0" w:space="0" w:color="auto"/>
            <w:right w:val="none" w:sz="0" w:space="0" w:color="auto"/>
          </w:divBdr>
          <w:divsChild>
            <w:div w:id="1155609242">
              <w:marLeft w:val="0"/>
              <w:marRight w:val="0"/>
              <w:marTop w:val="0"/>
              <w:marBottom w:val="0"/>
              <w:divBdr>
                <w:top w:val="none" w:sz="0" w:space="0" w:color="auto"/>
                <w:left w:val="none" w:sz="0" w:space="0" w:color="auto"/>
                <w:bottom w:val="none" w:sz="0" w:space="0" w:color="auto"/>
                <w:right w:val="none" w:sz="0" w:space="0" w:color="auto"/>
              </w:divBdr>
              <w:divsChild>
                <w:div w:id="1227567669">
                  <w:marLeft w:val="0"/>
                  <w:marRight w:val="0"/>
                  <w:marTop w:val="0"/>
                  <w:marBottom w:val="0"/>
                  <w:divBdr>
                    <w:top w:val="none" w:sz="0" w:space="0" w:color="auto"/>
                    <w:left w:val="none" w:sz="0" w:space="0" w:color="auto"/>
                    <w:bottom w:val="none" w:sz="0" w:space="0" w:color="auto"/>
                    <w:right w:val="none" w:sz="0" w:space="0" w:color="auto"/>
                  </w:divBdr>
                  <w:divsChild>
                    <w:div w:id="233012144">
                      <w:marLeft w:val="0"/>
                      <w:marRight w:val="0"/>
                      <w:marTop w:val="0"/>
                      <w:marBottom w:val="0"/>
                      <w:divBdr>
                        <w:top w:val="none" w:sz="0" w:space="0" w:color="auto"/>
                        <w:left w:val="none" w:sz="0" w:space="0" w:color="auto"/>
                        <w:bottom w:val="none" w:sz="0" w:space="0" w:color="auto"/>
                        <w:right w:val="none" w:sz="0" w:space="0" w:color="auto"/>
                      </w:divBdr>
                      <w:divsChild>
                        <w:div w:id="931619837">
                          <w:marLeft w:val="0"/>
                          <w:marRight w:val="0"/>
                          <w:marTop w:val="0"/>
                          <w:marBottom w:val="0"/>
                          <w:divBdr>
                            <w:top w:val="none" w:sz="0" w:space="0" w:color="auto"/>
                            <w:left w:val="none" w:sz="0" w:space="0" w:color="auto"/>
                            <w:bottom w:val="none" w:sz="0" w:space="0" w:color="auto"/>
                            <w:right w:val="none" w:sz="0" w:space="0" w:color="auto"/>
                          </w:divBdr>
                          <w:divsChild>
                            <w:div w:id="660156954">
                              <w:marLeft w:val="0"/>
                              <w:marRight w:val="0"/>
                              <w:marTop w:val="0"/>
                              <w:marBottom w:val="0"/>
                              <w:divBdr>
                                <w:top w:val="none" w:sz="0" w:space="0" w:color="auto"/>
                                <w:left w:val="none" w:sz="0" w:space="0" w:color="auto"/>
                                <w:bottom w:val="none" w:sz="0" w:space="0" w:color="auto"/>
                                <w:right w:val="none" w:sz="0" w:space="0" w:color="auto"/>
                              </w:divBdr>
                              <w:divsChild>
                                <w:div w:id="1568761414">
                                  <w:marLeft w:val="0"/>
                                  <w:marRight w:val="0"/>
                                  <w:marTop w:val="0"/>
                                  <w:marBottom w:val="0"/>
                                  <w:divBdr>
                                    <w:top w:val="none" w:sz="0" w:space="0" w:color="auto"/>
                                    <w:left w:val="none" w:sz="0" w:space="0" w:color="auto"/>
                                    <w:bottom w:val="none" w:sz="0" w:space="0" w:color="auto"/>
                                    <w:right w:val="none" w:sz="0" w:space="0" w:color="auto"/>
                                  </w:divBdr>
                                  <w:divsChild>
                                    <w:div w:id="402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7755">
      <w:bodyDiv w:val="1"/>
      <w:marLeft w:val="0"/>
      <w:marRight w:val="0"/>
      <w:marTop w:val="0"/>
      <w:marBottom w:val="0"/>
      <w:divBdr>
        <w:top w:val="none" w:sz="0" w:space="0" w:color="auto"/>
        <w:left w:val="none" w:sz="0" w:space="0" w:color="auto"/>
        <w:bottom w:val="none" w:sz="0" w:space="0" w:color="auto"/>
        <w:right w:val="none" w:sz="0" w:space="0" w:color="auto"/>
      </w:divBdr>
      <w:divsChild>
        <w:div w:id="1943368726">
          <w:marLeft w:val="0"/>
          <w:marRight w:val="0"/>
          <w:marTop w:val="0"/>
          <w:marBottom w:val="0"/>
          <w:divBdr>
            <w:top w:val="none" w:sz="0" w:space="0" w:color="auto"/>
            <w:left w:val="none" w:sz="0" w:space="0" w:color="auto"/>
            <w:bottom w:val="none" w:sz="0" w:space="0" w:color="auto"/>
            <w:right w:val="none" w:sz="0" w:space="0" w:color="auto"/>
          </w:divBdr>
          <w:divsChild>
            <w:div w:id="1847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971">
      <w:bodyDiv w:val="1"/>
      <w:marLeft w:val="0"/>
      <w:marRight w:val="0"/>
      <w:marTop w:val="0"/>
      <w:marBottom w:val="0"/>
      <w:divBdr>
        <w:top w:val="none" w:sz="0" w:space="0" w:color="auto"/>
        <w:left w:val="none" w:sz="0" w:space="0" w:color="auto"/>
        <w:bottom w:val="none" w:sz="0" w:space="0" w:color="auto"/>
        <w:right w:val="none" w:sz="0" w:space="0" w:color="auto"/>
      </w:divBdr>
      <w:divsChild>
        <w:div w:id="1927573379">
          <w:marLeft w:val="0"/>
          <w:marRight w:val="0"/>
          <w:marTop w:val="0"/>
          <w:marBottom w:val="0"/>
          <w:divBdr>
            <w:top w:val="none" w:sz="0" w:space="8" w:color="auto"/>
            <w:left w:val="single" w:sz="6" w:space="0" w:color="BBBBBB"/>
            <w:bottom w:val="none" w:sz="0" w:space="0" w:color="auto"/>
            <w:right w:val="none" w:sz="0" w:space="0" w:color="auto"/>
          </w:divBdr>
          <w:divsChild>
            <w:div w:id="1838840830">
              <w:marLeft w:val="0"/>
              <w:marRight w:val="0"/>
              <w:marTop w:val="0"/>
              <w:marBottom w:val="0"/>
              <w:divBdr>
                <w:top w:val="none" w:sz="0" w:space="0" w:color="auto"/>
                <w:left w:val="none" w:sz="0" w:space="0" w:color="auto"/>
                <w:bottom w:val="none" w:sz="0" w:space="0" w:color="auto"/>
                <w:right w:val="none" w:sz="0" w:space="0" w:color="auto"/>
              </w:divBdr>
              <w:divsChild>
                <w:div w:id="153228599">
                  <w:marLeft w:val="0"/>
                  <w:marRight w:val="0"/>
                  <w:marTop w:val="0"/>
                  <w:marBottom w:val="0"/>
                  <w:divBdr>
                    <w:top w:val="none" w:sz="0" w:space="0" w:color="auto"/>
                    <w:left w:val="none" w:sz="0" w:space="0" w:color="auto"/>
                    <w:bottom w:val="none" w:sz="0" w:space="0" w:color="auto"/>
                    <w:right w:val="none" w:sz="0" w:space="0" w:color="auto"/>
                  </w:divBdr>
                  <w:divsChild>
                    <w:div w:id="519052584">
                      <w:marLeft w:val="0"/>
                      <w:marRight w:val="0"/>
                      <w:marTop w:val="0"/>
                      <w:marBottom w:val="0"/>
                      <w:divBdr>
                        <w:top w:val="none" w:sz="0" w:space="0" w:color="auto"/>
                        <w:left w:val="none" w:sz="0" w:space="0" w:color="auto"/>
                        <w:bottom w:val="none" w:sz="0" w:space="0" w:color="auto"/>
                        <w:right w:val="none" w:sz="0" w:space="0" w:color="auto"/>
                      </w:divBdr>
                      <w:divsChild>
                        <w:div w:id="515651495">
                          <w:marLeft w:val="0"/>
                          <w:marRight w:val="0"/>
                          <w:marTop w:val="0"/>
                          <w:marBottom w:val="0"/>
                          <w:divBdr>
                            <w:top w:val="none" w:sz="0" w:space="0" w:color="auto"/>
                            <w:left w:val="none" w:sz="0" w:space="0" w:color="auto"/>
                            <w:bottom w:val="none" w:sz="0" w:space="0" w:color="auto"/>
                            <w:right w:val="none" w:sz="0" w:space="0" w:color="auto"/>
                          </w:divBdr>
                          <w:divsChild>
                            <w:div w:id="937177916">
                              <w:marLeft w:val="0"/>
                              <w:marRight w:val="0"/>
                              <w:marTop w:val="0"/>
                              <w:marBottom w:val="0"/>
                              <w:divBdr>
                                <w:top w:val="none" w:sz="0" w:space="0" w:color="auto"/>
                                <w:left w:val="none" w:sz="0" w:space="0" w:color="auto"/>
                                <w:bottom w:val="none" w:sz="0" w:space="0" w:color="auto"/>
                                <w:right w:val="none" w:sz="0" w:space="0" w:color="auto"/>
                              </w:divBdr>
                              <w:divsChild>
                                <w:div w:id="1980456604">
                                  <w:marLeft w:val="0"/>
                                  <w:marRight w:val="0"/>
                                  <w:marTop w:val="0"/>
                                  <w:marBottom w:val="0"/>
                                  <w:divBdr>
                                    <w:top w:val="none" w:sz="0" w:space="0" w:color="auto"/>
                                    <w:left w:val="none" w:sz="0" w:space="0" w:color="auto"/>
                                    <w:bottom w:val="none" w:sz="0" w:space="0" w:color="auto"/>
                                    <w:right w:val="none" w:sz="0" w:space="0" w:color="auto"/>
                                  </w:divBdr>
                                  <w:divsChild>
                                    <w:div w:id="1380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73119">
      <w:bodyDiv w:val="1"/>
      <w:marLeft w:val="0"/>
      <w:marRight w:val="0"/>
      <w:marTop w:val="0"/>
      <w:marBottom w:val="0"/>
      <w:divBdr>
        <w:top w:val="none" w:sz="0" w:space="0" w:color="auto"/>
        <w:left w:val="none" w:sz="0" w:space="0" w:color="auto"/>
        <w:bottom w:val="none" w:sz="0" w:space="0" w:color="auto"/>
        <w:right w:val="none" w:sz="0" w:space="0" w:color="auto"/>
      </w:divBdr>
      <w:divsChild>
        <w:div w:id="578713839">
          <w:marLeft w:val="0"/>
          <w:marRight w:val="0"/>
          <w:marTop w:val="0"/>
          <w:marBottom w:val="0"/>
          <w:divBdr>
            <w:top w:val="none" w:sz="0" w:space="8" w:color="auto"/>
            <w:left w:val="single" w:sz="6" w:space="0" w:color="BBBBBB"/>
            <w:bottom w:val="none" w:sz="0" w:space="0" w:color="auto"/>
            <w:right w:val="none" w:sz="0" w:space="0" w:color="auto"/>
          </w:divBdr>
          <w:divsChild>
            <w:div w:id="1947619701">
              <w:marLeft w:val="0"/>
              <w:marRight w:val="0"/>
              <w:marTop w:val="0"/>
              <w:marBottom w:val="0"/>
              <w:divBdr>
                <w:top w:val="none" w:sz="0" w:space="0" w:color="auto"/>
                <w:left w:val="none" w:sz="0" w:space="0" w:color="auto"/>
                <w:bottom w:val="none" w:sz="0" w:space="0" w:color="auto"/>
                <w:right w:val="none" w:sz="0" w:space="0" w:color="auto"/>
              </w:divBdr>
              <w:divsChild>
                <w:div w:id="360907999">
                  <w:marLeft w:val="0"/>
                  <w:marRight w:val="0"/>
                  <w:marTop w:val="0"/>
                  <w:marBottom w:val="0"/>
                  <w:divBdr>
                    <w:top w:val="none" w:sz="0" w:space="0" w:color="auto"/>
                    <w:left w:val="none" w:sz="0" w:space="0" w:color="auto"/>
                    <w:bottom w:val="none" w:sz="0" w:space="0" w:color="auto"/>
                    <w:right w:val="none" w:sz="0" w:space="0" w:color="auto"/>
                  </w:divBdr>
                  <w:divsChild>
                    <w:div w:id="983392213">
                      <w:marLeft w:val="0"/>
                      <w:marRight w:val="0"/>
                      <w:marTop w:val="0"/>
                      <w:marBottom w:val="0"/>
                      <w:divBdr>
                        <w:top w:val="none" w:sz="0" w:space="0" w:color="auto"/>
                        <w:left w:val="none" w:sz="0" w:space="0" w:color="auto"/>
                        <w:bottom w:val="none" w:sz="0" w:space="0" w:color="auto"/>
                        <w:right w:val="none" w:sz="0" w:space="0" w:color="auto"/>
                      </w:divBdr>
                      <w:divsChild>
                        <w:div w:id="521163973">
                          <w:marLeft w:val="0"/>
                          <w:marRight w:val="0"/>
                          <w:marTop w:val="0"/>
                          <w:marBottom w:val="0"/>
                          <w:divBdr>
                            <w:top w:val="none" w:sz="0" w:space="0" w:color="auto"/>
                            <w:left w:val="none" w:sz="0" w:space="0" w:color="auto"/>
                            <w:bottom w:val="none" w:sz="0" w:space="0" w:color="auto"/>
                            <w:right w:val="none" w:sz="0" w:space="0" w:color="auto"/>
                          </w:divBdr>
                          <w:divsChild>
                            <w:div w:id="1396128409">
                              <w:marLeft w:val="0"/>
                              <w:marRight w:val="0"/>
                              <w:marTop w:val="0"/>
                              <w:marBottom w:val="0"/>
                              <w:divBdr>
                                <w:top w:val="none" w:sz="0" w:space="0" w:color="auto"/>
                                <w:left w:val="none" w:sz="0" w:space="0" w:color="auto"/>
                                <w:bottom w:val="none" w:sz="0" w:space="0" w:color="auto"/>
                                <w:right w:val="none" w:sz="0" w:space="0" w:color="auto"/>
                              </w:divBdr>
                              <w:divsChild>
                                <w:div w:id="609899515">
                                  <w:marLeft w:val="0"/>
                                  <w:marRight w:val="0"/>
                                  <w:marTop w:val="0"/>
                                  <w:marBottom w:val="0"/>
                                  <w:divBdr>
                                    <w:top w:val="none" w:sz="0" w:space="0" w:color="auto"/>
                                    <w:left w:val="none" w:sz="0" w:space="0" w:color="auto"/>
                                    <w:bottom w:val="none" w:sz="0" w:space="0" w:color="auto"/>
                                    <w:right w:val="none" w:sz="0" w:space="0" w:color="auto"/>
                                  </w:divBdr>
                                  <w:divsChild>
                                    <w:div w:id="888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07834">
      <w:bodyDiv w:val="1"/>
      <w:marLeft w:val="0"/>
      <w:marRight w:val="0"/>
      <w:marTop w:val="0"/>
      <w:marBottom w:val="0"/>
      <w:divBdr>
        <w:top w:val="none" w:sz="0" w:space="0" w:color="auto"/>
        <w:left w:val="none" w:sz="0" w:space="0" w:color="auto"/>
        <w:bottom w:val="none" w:sz="0" w:space="0" w:color="auto"/>
        <w:right w:val="none" w:sz="0" w:space="0" w:color="auto"/>
      </w:divBdr>
      <w:divsChild>
        <w:div w:id="525099349">
          <w:marLeft w:val="0"/>
          <w:marRight w:val="0"/>
          <w:marTop w:val="0"/>
          <w:marBottom w:val="0"/>
          <w:divBdr>
            <w:top w:val="none" w:sz="0" w:space="8" w:color="auto"/>
            <w:left w:val="single" w:sz="6" w:space="0" w:color="BBBBBB"/>
            <w:bottom w:val="none" w:sz="0" w:space="0" w:color="auto"/>
            <w:right w:val="none" w:sz="0" w:space="0" w:color="auto"/>
          </w:divBdr>
          <w:divsChild>
            <w:div w:id="120926496">
              <w:marLeft w:val="0"/>
              <w:marRight w:val="0"/>
              <w:marTop w:val="0"/>
              <w:marBottom w:val="0"/>
              <w:divBdr>
                <w:top w:val="none" w:sz="0" w:space="0" w:color="auto"/>
                <w:left w:val="none" w:sz="0" w:space="0" w:color="auto"/>
                <w:bottom w:val="none" w:sz="0" w:space="0" w:color="auto"/>
                <w:right w:val="none" w:sz="0" w:space="0" w:color="auto"/>
              </w:divBdr>
              <w:divsChild>
                <w:div w:id="497039210">
                  <w:marLeft w:val="0"/>
                  <w:marRight w:val="0"/>
                  <w:marTop w:val="0"/>
                  <w:marBottom w:val="0"/>
                  <w:divBdr>
                    <w:top w:val="none" w:sz="0" w:space="0" w:color="auto"/>
                    <w:left w:val="none" w:sz="0" w:space="0" w:color="auto"/>
                    <w:bottom w:val="none" w:sz="0" w:space="0" w:color="auto"/>
                    <w:right w:val="none" w:sz="0" w:space="0" w:color="auto"/>
                  </w:divBdr>
                  <w:divsChild>
                    <w:div w:id="1963219214">
                      <w:marLeft w:val="0"/>
                      <w:marRight w:val="0"/>
                      <w:marTop w:val="0"/>
                      <w:marBottom w:val="0"/>
                      <w:divBdr>
                        <w:top w:val="none" w:sz="0" w:space="0" w:color="auto"/>
                        <w:left w:val="none" w:sz="0" w:space="0" w:color="auto"/>
                        <w:bottom w:val="none" w:sz="0" w:space="0" w:color="auto"/>
                        <w:right w:val="none" w:sz="0" w:space="0" w:color="auto"/>
                      </w:divBdr>
                      <w:divsChild>
                        <w:div w:id="1304190302">
                          <w:marLeft w:val="0"/>
                          <w:marRight w:val="0"/>
                          <w:marTop w:val="0"/>
                          <w:marBottom w:val="0"/>
                          <w:divBdr>
                            <w:top w:val="none" w:sz="0" w:space="0" w:color="auto"/>
                            <w:left w:val="none" w:sz="0" w:space="0" w:color="auto"/>
                            <w:bottom w:val="none" w:sz="0" w:space="0" w:color="auto"/>
                            <w:right w:val="none" w:sz="0" w:space="0" w:color="auto"/>
                          </w:divBdr>
                          <w:divsChild>
                            <w:div w:id="397243312">
                              <w:marLeft w:val="0"/>
                              <w:marRight w:val="0"/>
                              <w:marTop w:val="0"/>
                              <w:marBottom w:val="0"/>
                              <w:divBdr>
                                <w:top w:val="none" w:sz="0" w:space="0" w:color="auto"/>
                                <w:left w:val="none" w:sz="0" w:space="0" w:color="auto"/>
                                <w:bottom w:val="none" w:sz="0" w:space="0" w:color="auto"/>
                                <w:right w:val="none" w:sz="0" w:space="0" w:color="auto"/>
                              </w:divBdr>
                              <w:divsChild>
                                <w:div w:id="859589314">
                                  <w:marLeft w:val="0"/>
                                  <w:marRight w:val="0"/>
                                  <w:marTop w:val="0"/>
                                  <w:marBottom w:val="0"/>
                                  <w:divBdr>
                                    <w:top w:val="none" w:sz="0" w:space="0" w:color="auto"/>
                                    <w:left w:val="none" w:sz="0" w:space="0" w:color="auto"/>
                                    <w:bottom w:val="none" w:sz="0" w:space="0" w:color="auto"/>
                                    <w:right w:val="none" w:sz="0" w:space="0" w:color="auto"/>
                                  </w:divBdr>
                                  <w:divsChild>
                                    <w:div w:id="4917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10779">
      <w:bodyDiv w:val="1"/>
      <w:marLeft w:val="0"/>
      <w:marRight w:val="0"/>
      <w:marTop w:val="0"/>
      <w:marBottom w:val="0"/>
      <w:divBdr>
        <w:top w:val="none" w:sz="0" w:space="0" w:color="auto"/>
        <w:left w:val="none" w:sz="0" w:space="0" w:color="auto"/>
        <w:bottom w:val="none" w:sz="0" w:space="0" w:color="auto"/>
        <w:right w:val="none" w:sz="0" w:space="0" w:color="auto"/>
      </w:divBdr>
      <w:divsChild>
        <w:div w:id="215556135">
          <w:marLeft w:val="0"/>
          <w:marRight w:val="0"/>
          <w:marTop w:val="0"/>
          <w:marBottom w:val="0"/>
          <w:divBdr>
            <w:top w:val="none" w:sz="0" w:space="0" w:color="auto"/>
            <w:left w:val="none" w:sz="0" w:space="0" w:color="auto"/>
            <w:bottom w:val="none" w:sz="0" w:space="0" w:color="auto"/>
            <w:right w:val="none" w:sz="0" w:space="0" w:color="auto"/>
          </w:divBdr>
          <w:divsChild>
            <w:div w:id="1868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354">
      <w:bodyDiv w:val="1"/>
      <w:marLeft w:val="0"/>
      <w:marRight w:val="0"/>
      <w:marTop w:val="0"/>
      <w:marBottom w:val="0"/>
      <w:divBdr>
        <w:top w:val="none" w:sz="0" w:space="0" w:color="auto"/>
        <w:left w:val="none" w:sz="0" w:space="0" w:color="auto"/>
        <w:bottom w:val="none" w:sz="0" w:space="0" w:color="auto"/>
        <w:right w:val="none" w:sz="0" w:space="0" w:color="auto"/>
      </w:divBdr>
      <w:divsChild>
        <w:div w:id="673143091">
          <w:marLeft w:val="0"/>
          <w:marRight w:val="0"/>
          <w:marTop w:val="0"/>
          <w:marBottom w:val="0"/>
          <w:divBdr>
            <w:top w:val="none" w:sz="0" w:space="8" w:color="auto"/>
            <w:left w:val="single" w:sz="6" w:space="0" w:color="BBBBBB"/>
            <w:bottom w:val="none" w:sz="0" w:space="0" w:color="auto"/>
            <w:right w:val="none" w:sz="0" w:space="0" w:color="auto"/>
          </w:divBdr>
          <w:divsChild>
            <w:div w:id="362168065">
              <w:marLeft w:val="0"/>
              <w:marRight w:val="0"/>
              <w:marTop w:val="0"/>
              <w:marBottom w:val="0"/>
              <w:divBdr>
                <w:top w:val="none" w:sz="0" w:space="0" w:color="auto"/>
                <w:left w:val="none" w:sz="0" w:space="0" w:color="auto"/>
                <w:bottom w:val="none" w:sz="0" w:space="0" w:color="auto"/>
                <w:right w:val="none" w:sz="0" w:space="0" w:color="auto"/>
              </w:divBdr>
              <w:divsChild>
                <w:div w:id="991644237">
                  <w:marLeft w:val="0"/>
                  <w:marRight w:val="0"/>
                  <w:marTop w:val="0"/>
                  <w:marBottom w:val="0"/>
                  <w:divBdr>
                    <w:top w:val="none" w:sz="0" w:space="0" w:color="auto"/>
                    <w:left w:val="none" w:sz="0" w:space="0" w:color="auto"/>
                    <w:bottom w:val="none" w:sz="0" w:space="0" w:color="auto"/>
                    <w:right w:val="none" w:sz="0" w:space="0" w:color="auto"/>
                  </w:divBdr>
                  <w:divsChild>
                    <w:div w:id="1026906927">
                      <w:marLeft w:val="0"/>
                      <w:marRight w:val="0"/>
                      <w:marTop w:val="0"/>
                      <w:marBottom w:val="0"/>
                      <w:divBdr>
                        <w:top w:val="none" w:sz="0" w:space="0" w:color="auto"/>
                        <w:left w:val="none" w:sz="0" w:space="0" w:color="auto"/>
                        <w:bottom w:val="none" w:sz="0" w:space="0" w:color="auto"/>
                        <w:right w:val="none" w:sz="0" w:space="0" w:color="auto"/>
                      </w:divBdr>
                      <w:divsChild>
                        <w:div w:id="13245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26580">
      <w:bodyDiv w:val="1"/>
      <w:marLeft w:val="0"/>
      <w:marRight w:val="0"/>
      <w:marTop w:val="0"/>
      <w:marBottom w:val="0"/>
      <w:divBdr>
        <w:top w:val="none" w:sz="0" w:space="0" w:color="auto"/>
        <w:left w:val="none" w:sz="0" w:space="0" w:color="auto"/>
        <w:bottom w:val="none" w:sz="0" w:space="0" w:color="auto"/>
        <w:right w:val="none" w:sz="0" w:space="0" w:color="auto"/>
      </w:divBdr>
      <w:divsChild>
        <w:div w:id="475418930">
          <w:marLeft w:val="0"/>
          <w:marRight w:val="0"/>
          <w:marTop w:val="0"/>
          <w:marBottom w:val="0"/>
          <w:divBdr>
            <w:top w:val="none" w:sz="0" w:space="0" w:color="auto"/>
            <w:left w:val="none" w:sz="0" w:space="0" w:color="auto"/>
            <w:bottom w:val="none" w:sz="0" w:space="0" w:color="auto"/>
            <w:right w:val="none" w:sz="0" w:space="0" w:color="auto"/>
          </w:divBdr>
          <w:divsChild>
            <w:div w:id="12523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837">
      <w:bodyDiv w:val="1"/>
      <w:marLeft w:val="0"/>
      <w:marRight w:val="0"/>
      <w:marTop w:val="0"/>
      <w:marBottom w:val="0"/>
      <w:divBdr>
        <w:top w:val="none" w:sz="0" w:space="0" w:color="auto"/>
        <w:left w:val="none" w:sz="0" w:space="0" w:color="auto"/>
        <w:bottom w:val="none" w:sz="0" w:space="0" w:color="auto"/>
        <w:right w:val="none" w:sz="0" w:space="0" w:color="auto"/>
      </w:divBdr>
      <w:divsChild>
        <w:div w:id="1035809475">
          <w:marLeft w:val="0"/>
          <w:marRight w:val="0"/>
          <w:marTop w:val="0"/>
          <w:marBottom w:val="0"/>
          <w:divBdr>
            <w:top w:val="none" w:sz="0" w:space="0" w:color="auto"/>
            <w:left w:val="none" w:sz="0" w:space="0" w:color="auto"/>
            <w:bottom w:val="none" w:sz="0" w:space="0" w:color="auto"/>
            <w:right w:val="none" w:sz="0" w:space="0" w:color="auto"/>
          </w:divBdr>
          <w:divsChild>
            <w:div w:id="1242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789">
      <w:bodyDiv w:val="1"/>
      <w:marLeft w:val="0"/>
      <w:marRight w:val="0"/>
      <w:marTop w:val="0"/>
      <w:marBottom w:val="0"/>
      <w:divBdr>
        <w:top w:val="none" w:sz="0" w:space="0" w:color="auto"/>
        <w:left w:val="none" w:sz="0" w:space="0" w:color="auto"/>
        <w:bottom w:val="none" w:sz="0" w:space="0" w:color="auto"/>
        <w:right w:val="none" w:sz="0" w:space="0" w:color="auto"/>
      </w:divBdr>
      <w:divsChild>
        <w:div w:id="74523764">
          <w:marLeft w:val="1166"/>
          <w:marRight w:val="0"/>
          <w:marTop w:val="96"/>
          <w:marBottom w:val="0"/>
          <w:divBdr>
            <w:top w:val="none" w:sz="0" w:space="0" w:color="auto"/>
            <w:left w:val="none" w:sz="0" w:space="0" w:color="auto"/>
            <w:bottom w:val="none" w:sz="0" w:space="0" w:color="auto"/>
            <w:right w:val="none" w:sz="0" w:space="0" w:color="auto"/>
          </w:divBdr>
        </w:div>
        <w:div w:id="614290720">
          <w:marLeft w:val="1166"/>
          <w:marRight w:val="0"/>
          <w:marTop w:val="96"/>
          <w:marBottom w:val="0"/>
          <w:divBdr>
            <w:top w:val="none" w:sz="0" w:space="0" w:color="auto"/>
            <w:left w:val="none" w:sz="0" w:space="0" w:color="auto"/>
            <w:bottom w:val="none" w:sz="0" w:space="0" w:color="auto"/>
            <w:right w:val="none" w:sz="0" w:space="0" w:color="auto"/>
          </w:divBdr>
        </w:div>
        <w:div w:id="800881179">
          <w:marLeft w:val="1166"/>
          <w:marRight w:val="0"/>
          <w:marTop w:val="96"/>
          <w:marBottom w:val="0"/>
          <w:divBdr>
            <w:top w:val="none" w:sz="0" w:space="0" w:color="auto"/>
            <w:left w:val="none" w:sz="0" w:space="0" w:color="auto"/>
            <w:bottom w:val="none" w:sz="0" w:space="0" w:color="auto"/>
            <w:right w:val="none" w:sz="0" w:space="0" w:color="auto"/>
          </w:divBdr>
        </w:div>
        <w:div w:id="1049186244">
          <w:marLeft w:val="1166"/>
          <w:marRight w:val="0"/>
          <w:marTop w:val="96"/>
          <w:marBottom w:val="0"/>
          <w:divBdr>
            <w:top w:val="none" w:sz="0" w:space="0" w:color="auto"/>
            <w:left w:val="none" w:sz="0" w:space="0" w:color="auto"/>
            <w:bottom w:val="none" w:sz="0" w:space="0" w:color="auto"/>
            <w:right w:val="none" w:sz="0" w:space="0" w:color="auto"/>
          </w:divBdr>
        </w:div>
        <w:div w:id="1170291620">
          <w:marLeft w:val="1166"/>
          <w:marRight w:val="0"/>
          <w:marTop w:val="96"/>
          <w:marBottom w:val="0"/>
          <w:divBdr>
            <w:top w:val="none" w:sz="0" w:space="0" w:color="auto"/>
            <w:left w:val="none" w:sz="0" w:space="0" w:color="auto"/>
            <w:bottom w:val="none" w:sz="0" w:space="0" w:color="auto"/>
            <w:right w:val="none" w:sz="0" w:space="0" w:color="auto"/>
          </w:divBdr>
        </w:div>
      </w:divsChild>
    </w:div>
    <w:div w:id="451873675">
      <w:bodyDiv w:val="1"/>
      <w:marLeft w:val="0"/>
      <w:marRight w:val="0"/>
      <w:marTop w:val="0"/>
      <w:marBottom w:val="0"/>
      <w:divBdr>
        <w:top w:val="none" w:sz="0" w:space="0" w:color="auto"/>
        <w:left w:val="none" w:sz="0" w:space="0" w:color="auto"/>
        <w:bottom w:val="none" w:sz="0" w:space="0" w:color="auto"/>
        <w:right w:val="none" w:sz="0" w:space="0" w:color="auto"/>
      </w:divBdr>
    </w:div>
    <w:div w:id="459347930">
      <w:bodyDiv w:val="1"/>
      <w:marLeft w:val="0"/>
      <w:marRight w:val="0"/>
      <w:marTop w:val="0"/>
      <w:marBottom w:val="0"/>
      <w:divBdr>
        <w:top w:val="none" w:sz="0" w:space="0" w:color="auto"/>
        <w:left w:val="none" w:sz="0" w:space="0" w:color="auto"/>
        <w:bottom w:val="none" w:sz="0" w:space="0" w:color="auto"/>
        <w:right w:val="none" w:sz="0" w:space="0" w:color="auto"/>
      </w:divBdr>
      <w:divsChild>
        <w:div w:id="1266812132">
          <w:marLeft w:val="0"/>
          <w:marRight w:val="0"/>
          <w:marTop w:val="0"/>
          <w:marBottom w:val="0"/>
          <w:divBdr>
            <w:top w:val="none" w:sz="0" w:space="8" w:color="auto"/>
            <w:left w:val="single" w:sz="6" w:space="0" w:color="BBBBBB"/>
            <w:bottom w:val="none" w:sz="0" w:space="0" w:color="auto"/>
            <w:right w:val="none" w:sz="0" w:space="0" w:color="auto"/>
          </w:divBdr>
          <w:divsChild>
            <w:div w:id="1013916326">
              <w:marLeft w:val="0"/>
              <w:marRight w:val="0"/>
              <w:marTop w:val="0"/>
              <w:marBottom w:val="0"/>
              <w:divBdr>
                <w:top w:val="none" w:sz="0" w:space="0" w:color="auto"/>
                <w:left w:val="none" w:sz="0" w:space="0" w:color="auto"/>
                <w:bottom w:val="none" w:sz="0" w:space="0" w:color="auto"/>
                <w:right w:val="none" w:sz="0" w:space="0" w:color="auto"/>
              </w:divBdr>
              <w:divsChild>
                <w:div w:id="2118981769">
                  <w:marLeft w:val="0"/>
                  <w:marRight w:val="0"/>
                  <w:marTop w:val="0"/>
                  <w:marBottom w:val="0"/>
                  <w:divBdr>
                    <w:top w:val="none" w:sz="0" w:space="0" w:color="auto"/>
                    <w:left w:val="none" w:sz="0" w:space="0" w:color="auto"/>
                    <w:bottom w:val="none" w:sz="0" w:space="0" w:color="auto"/>
                    <w:right w:val="none" w:sz="0" w:space="0" w:color="auto"/>
                  </w:divBdr>
                  <w:divsChild>
                    <w:div w:id="1457523399">
                      <w:marLeft w:val="0"/>
                      <w:marRight w:val="0"/>
                      <w:marTop w:val="0"/>
                      <w:marBottom w:val="0"/>
                      <w:divBdr>
                        <w:top w:val="none" w:sz="0" w:space="0" w:color="auto"/>
                        <w:left w:val="none" w:sz="0" w:space="0" w:color="auto"/>
                        <w:bottom w:val="none" w:sz="0" w:space="0" w:color="auto"/>
                        <w:right w:val="none" w:sz="0" w:space="0" w:color="auto"/>
                      </w:divBdr>
                      <w:divsChild>
                        <w:div w:id="1332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468581">
      <w:bodyDiv w:val="1"/>
      <w:marLeft w:val="0"/>
      <w:marRight w:val="0"/>
      <w:marTop w:val="0"/>
      <w:marBottom w:val="0"/>
      <w:divBdr>
        <w:top w:val="none" w:sz="0" w:space="0" w:color="auto"/>
        <w:left w:val="none" w:sz="0" w:space="0" w:color="auto"/>
        <w:bottom w:val="none" w:sz="0" w:space="0" w:color="auto"/>
        <w:right w:val="none" w:sz="0" w:space="0" w:color="auto"/>
      </w:divBdr>
      <w:divsChild>
        <w:div w:id="1173303654">
          <w:marLeft w:val="0"/>
          <w:marRight w:val="0"/>
          <w:marTop w:val="0"/>
          <w:marBottom w:val="0"/>
          <w:divBdr>
            <w:top w:val="none" w:sz="0" w:space="5" w:color="auto"/>
            <w:left w:val="single" w:sz="4" w:space="0" w:color="BBBBBB"/>
            <w:bottom w:val="none" w:sz="0" w:space="0" w:color="auto"/>
            <w:right w:val="none" w:sz="0" w:space="0" w:color="auto"/>
          </w:divBdr>
          <w:divsChild>
            <w:div w:id="1788697041">
              <w:marLeft w:val="0"/>
              <w:marRight w:val="0"/>
              <w:marTop w:val="0"/>
              <w:marBottom w:val="0"/>
              <w:divBdr>
                <w:top w:val="none" w:sz="0" w:space="0" w:color="auto"/>
                <w:left w:val="none" w:sz="0" w:space="0" w:color="auto"/>
                <w:bottom w:val="none" w:sz="0" w:space="0" w:color="auto"/>
                <w:right w:val="none" w:sz="0" w:space="0" w:color="auto"/>
              </w:divBdr>
              <w:divsChild>
                <w:div w:id="1562595737">
                  <w:marLeft w:val="0"/>
                  <w:marRight w:val="0"/>
                  <w:marTop w:val="0"/>
                  <w:marBottom w:val="0"/>
                  <w:divBdr>
                    <w:top w:val="none" w:sz="0" w:space="0" w:color="auto"/>
                    <w:left w:val="none" w:sz="0" w:space="0" w:color="auto"/>
                    <w:bottom w:val="none" w:sz="0" w:space="0" w:color="auto"/>
                    <w:right w:val="none" w:sz="0" w:space="0" w:color="auto"/>
                  </w:divBdr>
                  <w:divsChild>
                    <w:div w:id="144398818">
                      <w:marLeft w:val="0"/>
                      <w:marRight w:val="0"/>
                      <w:marTop w:val="0"/>
                      <w:marBottom w:val="0"/>
                      <w:divBdr>
                        <w:top w:val="none" w:sz="0" w:space="0" w:color="auto"/>
                        <w:left w:val="none" w:sz="0" w:space="0" w:color="auto"/>
                        <w:bottom w:val="none" w:sz="0" w:space="0" w:color="auto"/>
                        <w:right w:val="none" w:sz="0" w:space="0" w:color="auto"/>
                      </w:divBdr>
                      <w:divsChild>
                        <w:div w:id="1229994599">
                          <w:marLeft w:val="0"/>
                          <w:marRight w:val="0"/>
                          <w:marTop w:val="0"/>
                          <w:marBottom w:val="0"/>
                          <w:divBdr>
                            <w:top w:val="none" w:sz="0" w:space="0" w:color="auto"/>
                            <w:left w:val="none" w:sz="0" w:space="0" w:color="auto"/>
                            <w:bottom w:val="none" w:sz="0" w:space="0" w:color="auto"/>
                            <w:right w:val="none" w:sz="0" w:space="0" w:color="auto"/>
                          </w:divBdr>
                          <w:divsChild>
                            <w:div w:id="1359240510">
                              <w:marLeft w:val="0"/>
                              <w:marRight w:val="0"/>
                              <w:marTop w:val="0"/>
                              <w:marBottom w:val="0"/>
                              <w:divBdr>
                                <w:top w:val="none" w:sz="0" w:space="0" w:color="auto"/>
                                <w:left w:val="none" w:sz="0" w:space="0" w:color="auto"/>
                                <w:bottom w:val="none" w:sz="0" w:space="0" w:color="auto"/>
                                <w:right w:val="none" w:sz="0" w:space="0" w:color="auto"/>
                              </w:divBdr>
                              <w:divsChild>
                                <w:div w:id="1113788889">
                                  <w:marLeft w:val="0"/>
                                  <w:marRight w:val="0"/>
                                  <w:marTop w:val="0"/>
                                  <w:marBottom w:val="0"/>
                                  <w:divBdr>
                                    <w:top w:val="none" w:sz="0" w:space="0" w:color="auto"/>
                                    <w:left w:val="none" w:sz="0" w:space="0" w:color="auto"/>
                                    <w:bottom w:val="none" w:sz="0" w:space="0" w:color="auto"/>
                                    <w:right w:val="none" w:sz="0" w:space="0" w:color="auto"/>
                                  </w:divBdr>
                                  <w:divsChild>
                                    <w:div w:id="3602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25534">
      <w:bodyDiv w:val="1"/>
      <w:marLeft w:val="0"/>
      <w:marRight w:val="0"/>
      <w:marTop w:val="0"/>
      <w:marBottom w:val="0"/>
      <w:divBdr>
        <w:top w:val="none" w:sz="0" w:space="0" w:color="auto"/>
        <w:left w:val="none" w:sz="0" w:space="0" w:color="auto"/>
        <w:bottom w:val="none" w:sz="0" w:space="0" w:color="auto"/>
        <w:right w:val="none" w:sz="0" w:space="0" w:color="auto"/>
      </w:divBdr>
      <w:divsChild>
        <w:div w:id="1642272430">
          <w:marLeft w:val="0"/>
          <w:marRight w:val="0"/>
          <w:marTop w:val="0"/>
          <w:marBottom w:val="0"/>
          <w:divBdr>
            <w:top w:val="none" w:sz="0" w:space="0" w:color="auto"/>
            <w:left w:val="none" w:sz="0" w:space="0" w:color="auto"/>
            <w:bottom w:val="none" w:sz="0" w:space="0" w:color="auto"/>
            <w:right w:val="none" w:sz="0" w:space="0" w:color="auto"/>
          </w:divBdr>
          <w:divsChild>
            <w:div w:id="1969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6159">
      <w:bodyDiv w:val="1"/>
      <w:marLeft w:val="0"/>
      <w:marRight w:val="0"/>
      <w:marTop w:val="0"/>
      <w:marBottom w:val="0"/>
      <w:divBdr>
        <w:top w:val="none" w:sz="0" w:space="0" w:color="auto"/>
        <w:left w:val="none" w:sz="0" w:space="0" w:color="auto"/>
        <w:bottom w:val="none" w:sz="0" w:space="0" w:color="auto"/>
        <w:right w:val="none" w:sz="0" w:space="0" w:color="auto"/>
      </w:divBdr>
      <w:divsChild>
        <w:div w:id="79252503">
          <w:marLeft w:val="0"/>
          <w:marRight w:val="0"/>
          <w:marTop w:val="0"/>
          <w:marBottom w:val="0"/>
          <w:divBdr>
            <w:top w:val="none" w:sz="0" w:space="6" w:color="auto"/>
            <w:left w:val="single" w:sz="4" w:space="0" w:color="BBBBBB"/>
            <w:bottom w:val="none" w:sz="0" w:space="0" w:color="auto"/>
            <w:right w:val="none" w:sz="0" w:space="0" w:color="auto"/>
          </w:divBdr>
          <w:divsChild>
            <w:div w:id="1376195255">
              <w:marLeft w:val="0"/>
              <w:marRight w:val="0"/>
              <w:marTop w:val="0"/>
              <w:marBottom w:val="0"/>
              <w:divBdr>
                <w:top w:val="none" w:sz="0" w:space="0" w:color="auto"/>
                <w:left w:val="none" w:sz="0" w:space="0" w:color="auto"/>
                <w:bottom w:val="none" w:sz="0" w:space="0" w:color="auto"/>
                <w:right w:val="none" w:sz="0" w:space="0" w:color="auto"/>
              </w:divBdr>
              <w:divsChild>
                <w:div w:id="1374035085">
                  <w:marLeft w:val="0"/>
                  <w:marRight w:val="0"/>
                  <w:marTop w:val="0"/>
                  <w:marBottom w:val="0"/>
                  <w:divBdr>
                    <w:top w:val="none" w:sz="0" w:space="0" w:color="auto"/>
                    <w:left w:val="none" w:sz="0" w:space="0" w:color="auto"/>
                    <w:bottom w:val="none" w:sz="0" w:space="0" w:color="auto"/>
                    <w:right w:val="none" w:sz="0" w:space="0" w:color="auto"/>
                  </w:divBdr>
                  <w:divsChild>
                    <w:div w:id="1161628415">
                      <w:marLeft w:val="0"/>
                      <w:marRight w:val="0"/>
                      <w:marTop w:val="0"/>
                      <w:marBottom w:val="0"/>
                      <w:divBdr>
                        <w:top w:val="none" w:sz="0" w:space="0" w:color="auto"/>
                        <w:left w:val="none" w:sz="0" w:space="0" w:color="auto"/>
                        <w:bottom w:val="none" w:sz="0" w:space="0" w:color="auto"/>
                        <w:right w:val="none" w:sz="0" w:space="0" w:color="auto"/>
                      </w:divBdr>
                      <w:divsChild>
                        <w:div w:id="1982687264">
                          <w:marLeft w:val="0"/>
                          <w:marRight w:val="0"/>
                          <w:marTop w:val="0"/>
                          <w:marBottom w:val="0"/>
                          <w:divBdr>
                            <w:top w:val="none" w:sz="0" w:space="0" w:color="auto"/>
                            <w:left w:val="none" w:sz="0" w:space="0" w:color="auto"/>
                            <w:bottom w:val="none" w:sz="0" w:space="0" w:color="auto"/>
                            <w:right w:val="none" w:sz="0" w:space="0" w:color="auto"/>
                          </w:divBdr>
                          <w:divsChild>
                            <w:div w:id="922104181">
                              <w:marLeft w:val="0"/>
                              <w:marRight w:val="0"/>
                              <w:marTop w:val="0"/>
                              <w:marBottom w:val="0"/>
                              <w:divBdr>
                                <w:top w:val="none" w:sz="0" w:space="0" w:color="auto"/>
                                <w:left w:val="none" w:sz="0" w:space="0" w:color="auto"/>
                                <w:bottom w:val="none" w:sz="0" w:space="0" w:color="auto"/>
                                <w:right w:val="none" w:sz="0" w:space="0" w:color="auto"/>
                              </w:divBdr>
                              <w:divsChild>
                                <w:div w:id="260188845">
                                  <w:marLeft w:val="0"/>
                                  <w:marRight w:val="0"/>
                                  <w:marTop w:val="0"/>
                                  <w:marBottom w:val="0"/>
                                  <w:divBdr>
                                    <w:top w:val="none" w:sz="0" w:space="0" w:color="auto"/>
                                    <w:left w:val="none" w:sz="0" w:space="0" w:color="auto"/>
                                    <w:bottom w:val="none" w:sz="0" w:space="0" w:color="auto"/>
                                    <w:right w:val="none" w:sz="0" w:space="0" w:color="auto"/>
                                  </w:divBdr>
                                  <w:divsChild>
                                    <w:div w:id="1035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474436">
      <w:bodyDiv w:val="1"/>
      <w:marLeft w:val="0"/>
      <w:marRight w:val="0"/>
      <w:marTop w:val="0"/>
      <w:marBottom w:val="0"/>
      <w:divBdr>
        <w:top w:val="none" w:sz="0" w:space="0" w:color="auto"/>
        <w:left w:val="none" w:sz="0" w:space="0" w:color="auto"/>
        <w:bottom w:val="none" w:sz="0" w:space="0" w:color="auto"/>
        <w:right w:val="none" w:sz="0" w:space="0" w:color="auto"/>
      </w:divBdr>
      <w:divsChild>
        <w:div w:id="1578396110">
          <w:marLeft w:val="0"/>
          <w:marRight w:val="0"/>
          <w:marTop w:val="0"/>
          <w:marBottom w:val="0"/>
          <w:divBdr>
            <w:top w:val="none" w:sz="0" w:space="0" w:color="auto"/>
            <w:left w:val="none" w:sz="0" w:space="0" w:color="auto"/>
            <w:bottom w:val="none" w:sz="0" w:space="0" w:color="auto"/>
            <w:right w:val="none" w:sz="0" w:space="0" w:color="auto"/>
          </w:divBdr>
          <w:divsChild>
            <w:div w:id="18577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5693">
      <w:bodyDiv w:val="1"/>
      <w:marLeft w:val="0"/>
      <w:marRight w:val="0"/>
      <w:marTop w:val="0"/>
      <w:marBottom w:val="0"/>
      <w:divBdr>
        <w:top w:val="none" w:sz="0" w:space="0" w:color="auto"/>
        <w:left w:val="none" w:sz="0" w:space="0" w:color="auto"/>
        <w:bottom w:val="none" w:sz="0" w:space="0" w:color="auto"/>
        <w:right w:val="none" w:sz="0" w:space="0" w:color="auto"/>
      </w:divBdr>
      <w:divsChild>
        <w:div w:id="136338923">
          <w:marLeft w:val="0"/>
          <w:marRight w:val="0"/>
          <w:marTop w:val="0"/>
          <w:marBottom w:val="0"/>
          <w:divBdr>
            <w:top w:val="none" w:sz="0" w:space="0" w:color="auto"/>
            <w:left w:val="none" w:sz="0" w:space="0" w:color="auto"/>
            <w:bottom w:val="none" w:sz="0" w:space="0" w:color="auto"/>
            <w:right w:val="none" w:sz="0" w:space="0" w:color="auto"/>
          </w:divBdr>
          <w:divsChild>
            <w:div w:id="302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503">
      <w:bodyDiv w:val="1"/>
      <w:marLeft w:val="0"/>
      <w:marRight w:val="0"/>
      <w:marTop w:val="0"/>
      <w:marBottom w:val="0"/>
      <w:divBdr>
        <w:top w:val="none" w:sz="0" w:space="0" w:color="auto"/>
        <w:left w:val="none" w:sz="0" w:space="0" w:color="auto"/>
        <w:bottom w:val="none" w:sz="0" w:space="0" w:color="auto"/>
        <w:right w:val="none" w:sz="0" w:space="0" w:color="auto"/>
      </w:divBdr>
      <w:divsChild>
        <w:div w:id="115150093">
          <w:marLeft w:val="0"/>
          <w:marRight w:val="0"/>
          <w:marTop w:val="0"/>
          <w:marBottom w:val="0"/>
          <w:divBdr>
            <w:top w:val="none" w:sz="0" w:space="6" w:color="auto"/>
            <w:left w:val="single" w:sz="4" w:space="0" w:color="BBBBBB"/>
            <w:bottom w:val="none" w:sz="0" w:space="0" w:color="auto"/>
            <w:right w:val="none" w:sz="0" w:space="0" w:color="auto"/>
          </w:divBdr>
          <w:divsChild>
            <w:div w:id="740907888">
              <w:marLeft w:val="0"/>
              <w:marRight w:val="0"/>
              <w:marTop w:val="0"/>
              <w:marBottom w:val="0"/>
              <w:divBdr>
                <w:top w:val="none" w:sz="0" w:space="0" w:color="auto"/>
                <w:left w:val="none" w:sz="0" w:space="0" w:color="auto"/>
                <w:bottom w:val="none" w:sz="0" w:space="0" w:color="auto"/>
                <w:right w:val="none" w:sz="0" w:space="0" w:color="auto"/>
              </w:divBdr>
              <w:divsChild>
                <w:div w:id="1183128242">
                  <w:marLeft w:val="0"/>
                  <w:marRight w:val="0"/>
                  <w:marTop w:val="0"/>
                  <w:marBottom w:val="0"/>
                  <w:divBdr>
                    <w:top w:val="none" w:sz="0" w:space="0" w:color="auto"/>
                    <w:left w:val="none" w:sz="0" w:space="0" w:color="auto"/>
                    <w:bottom w:val="none" w:sz="0" w:space="0" w:color="auto"/>
                    <w:right w:val="none" w:sz="0" w:space="0" w:color="auto"/>
                  </w:divBdr>
                  <w:divsChild>
                    <w:div w:id="542519895">
                      <w:marLeft w:val="0"/>
                      <w:marRight w:val="0"/>
                      <w:marTop w:val="0"/>
                      <w:marBottom w:val="0"/>
                      <w:divBdr>
                        <w:top w:val="none" w:sz="0" w:space="0" w:color="auto"/>
                        <w:left w:val="none" w:sz="0" w:space="0" w:color="auto"/>
                        <w:bottom w:val="none" w:sz="0" w:space="0" w:color="auto"/>
                        <w:right w:val="none" w:sz="0" w:space="0" w:color="auto"/>
                      </w:divBdr>
                      <w:divsChild>
                        <w:div w:id="3241443">
                          <w:marLeft w:val="0"/>
                          <w:marRight w:val="0"/>
                          <w:marTop w:val="0"/>
                          <w:marBottom w:val="0"/>
                          <w:divBdr>
                            <w:top w:val="none" w:sz="0" w:space="0" w:color="auto"/>
                            <w:left w:val="none" w:sz="0" w:space="0" w:color="auto"/>
                            <w:bottom w:val="none" w:sz="0" w:space="0" w:color="auto"/>
                            <w:right w:val="none" w:sz="0" w:space="0" w:color="auto"/>
                          </w:divBdr>
                          <w:divsChild>
                            <w:div w:id="483619401">
                              <w:marLeft w:val="0"/>
                              <w:marRight w:val="0"/>
                              <w:marTop w:val="0"/>
                              <w:marBottom w:val="0"/>
                              <w:divBdr>
                                <w:top w:val="none" w:sz="0" w:space="0" w:color="auto"/>
                                <w:left w:val="none" w:sz="0" w:space="0" w:color="auto"/>
                                <w:bottom w:val="none" w:sz="0" w:space="0" w:color="auto"/>
                                <w:right w:val="none" w:sz="0" w:space="0" w:color="auto"/>
                              </w:divBdr>
                              <w:divsChild>
                                <w:div w:id="2022656346">
                                  <w:marLeft w:val="0"/>
                                  <w:marRight w:val="0"/>
                                  <w:marTop w:val="0"/>
                                  <w:marBottom w:val="0"/>
                                  <w:divBdr>
                                    <w:top w:val="none" w:sz="0" w:space="0" w:color="auto"/>
                                    <w:left w:val="none" w:sz="0" w:space="0" w:color="auto"/>
                                    <w:bottom w:val="none" w:sz="0" w:space="0" w:color="auto"/>
                                    <w:right w:val="none" w:sz="0" w:space="0" w:color="auto"/>
                                  </w:divBdr>
                                  <w:divsChild>
                                    <w:div w:id="1133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03391">
      <w:bodyDiv w:val="1"/>
      <w:marLeft w:val="0"/>
      <w:marRight w:val="0"/>
      <w:marTop w:val="0"/>
      <w:marBottom w:val="0"/>
      <w:divBdr>
        <w:top w:val="none" w:sz="0" w:space="0" w:color="auto"/>
        <w:left w:val="none" w:sz="0" w:space="0" w:color="auto"/>
        <w:bottom w:val="none" w:sz="0" w:space="0" w:color="auto"/>
        <w:right w:val="none" w:sz="0" w:space="0" w:color="auto"/>
      </w:divBdr>
      <w:divsChild>
        <w:div w:id="454300701">
          <w:marLeft w:val="0"/>
          <w:marRight w:val="0"/>
          <w:marTop w:val="0"/>
          <w:marBottom w:val="0"/>
          <w:divBdr>
            <w:top w:val="none" w:sz="0" w:space="8" w:color="auto"/>
            <w:left w:val="single" w:sz="6" w:space="0" w:color="BBBBBB"/>
            <w:bottom w:val="none" w:sz="0" w:space="0" w:color="auto"/>
            <w:right w:val="none" w:sz="0" w:space="0" w:color="auto"/>
          </w:divBdr>
          <w:divsChild>
            <w:div w:id="331108121">
              <w:marLeft w:val="0"/>
              <w:marRight w:val="0"/>
              <w:marTop w:val="0"/>
              <w:marBottom w:val="0"/>
              <w:divBdr>
                <w:top w:val="none" w:sz="0" w:space="0" w:color="auto"/>
                <w:left w:val="none" w:sz="0" w:space="0" w:color="auto"/>
                <w:bottom w:val="none" w:sz="0" w:space="0" w:color="auto"/>
                <w:right w:val="none" w:sz="0" w:space="0" w:color="auto"/>
              </w:divBdr>
              <w:divsChild>
                <w:div w:id="2069567460">
                  <w:marLeft w:val="0"/>
                  <w:marRight w:val="0"/>
                  <w:marTop w:val="0"/>
                  <w:marBottom w:val="0"/>
                  <w:divBdr>
                    <w:top w:val="none" w:sz="0" w:space="0" w:color="auto"/>
                    <w:left w:val="none" w:sz="0" w:space="0" w:color="auto"/>
                    <w:bottom w:val="none" w:sz="0" w:space="0" w:color="auto"/>
                    <w:right w:val="none" w:sz="0" w:space="0" w:color="auto"/>
                  </w:divBdr>
                  <w:divsChild>
                    <w:div w:id="1099179300">
                      <w:marLeft w:val="0"/>
                      <w:marRight w:val="0"/>
                      <w:marTop w:val="0"/>
                      <w:marBottom w:val="0"/>
                      <w:divBdr>
                        <w:top w:val="none" w:sz="0" w:space="0" w:color="auto"/>
                        <w:left w:val="none" w:sz="0" w:space="0" w:color="auto"/>
                        <w:bottom w:val="none" w:sz="0" w:space="0" w:color="auto"/>
                        <w:right w:val="none" w:sz="0" w:space="0" w:color="auto"/>
                      </w:divBdr>
                      <w:divsChild>
                        <w:div w:id="17119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38560">
      <w:bodyDiv w:val="1"/>
      <w:marLeft w:val="0"/>
      <w:marRight w:val="0"/>
      <w:marTop w:val="0"/>
      <w:marBottom w:val="0"/>
      <w:divBdr>
        <w:top w:val="none" w:sz="0" w:space="0" w:color="auto"/>
        <w:left w:val="none" w:sz="0" w:space="0" w:color="auto"/>
        <w:bottom w:val="none" w:sz="0" w:space="0" w:color="auto"/>
        <w:right w:val="none" w:sz="0" w:space="0" w:color="auto"/>
      </w:divBdr>
      <w:divsChild>
        <w:div w:id="868303811">
          <w:marLeft w:val="0"/>
          <w:marRight w:val="0"/>
          <w:marTop w:val="0"/>
          <w:marBottom w:val="0"/>
          <w:divBdr>
            <w:top w:val="none" w:sz="0" w:space="0" w:color="auto"/>
            <w:left w:val="none" w:sz="0" w:space="0" w:color="auto"/>
            <w:bottom w:val="none" w:sz="0" w:space="0" w:color="auto"/>
            <w:right w:val="none" w:sz="0" w:space="0" w:color="auto"/>
          </w:divBdr>
          <w:divsChild>
            <w:div w:id="1040521589">
              <w:marLeft w:val="0"/>
              <w:marRight w:val="0"/>
              <w:marTop w:val="0"/>
              <w:marBottom w:val="0"/>
              <w:divBdr>
                <w:top w:val="none" w:sz="0" w:space="0" w:color="auto"/>
                <w:left w:val="none" w:sz="0" w:space="0" w:color="auto"/>
                <w:bottom w:val="none" w:sz="0" w:space="0" w:color="auto"/>
                <w:right w:val="none" w:sz="0" w:space="0" w:color="auto"/>
              </w:divBdr>
              <w:divsChild>
                <w:div w:id="25375382">
                  <w:marLeft w:val="0"/>
                  <w:marRight w:val="0"/>
                  <w:marTop w:val="0"/>
                  <w:marBottom w:val="0"/>
                  <w:divBdr>
                    <w:top w:val="none" w:sz="0" w:space="0" w:color="auto"/>
                    <w:left w:val="none" w:sz="0" w:space="0" w:color="auto"/>
                    <w:bottom w:val="none" w:sz="0" w:space="0" w:color="auto"/>
                    <w:right w:val="none" w:sz="0" w:space="0" w:color="auto"/>
                  </w:divBdr>
                  <w:divsChild>
                    <w:div w:id="306085103">
                      <w:marLeft w:val="0"/>
                      <w:marRight w:val="0"/>
                      <w:marTop w:val="0"/>
                      <w:marBottom w:val="0"/>
                      <w:divBdr>
                        <w:top w:val="none" w:sz="0" w:space="0" w:color="auto"/>
                        <w:left w:val="none" w:sz="0" w:space="0" w:color="auto"/>
                        <w:bottom w:val="none" w:sz="0" w:space="0" w:color="auto"/>
                        <w:right w:val="none" w:sz="0" w:space="0" w:color="auto"/>
                      </w:divBdr>
                      <w:divsChild>
                        <w:div w:id="743256008">
                          <w:marLeft w:val="0"/>
                          <w:marRight w:val="0"/>
                          <w:marTop w:val="0"/>
                          <w:marBottom w:val="0"/>
                          <w:divBdr>
                            <w:top w:val="none" w:sz="0" w:space="0" w:color="auto"/>
                            <w:left w:val="none" w:sz="0" w:space="0" w:color="auto"/>
                            <w:bottom w:val="none" w:sz="0" w:space="0" w:color="auto"/>
                            <w:right w:val="none" w:sz="0" w:space="0" w:color="auto"/>
                          </w:divBdr>
                          <w:divsChild>
                            <w:div w:id="1882008730">
                              <w:marLeft w:val="0"/>
                              <w:marRight w:val="0"/>
                              <w:marTop w:val="0"/>
                              <w:marBottom w:val="0"/>
                              <w:divBdr>
                                <w:top w:val="none" w:sz="0" w:space="0" w:color="auto"/>
                                <w:left w:val="none" w:sz="0" w:space="0" w:color="auto"/>
                                <w:bottom w:val="none" w:sz="0" w:space="0" w:color="auto"/>
                                <w:right w:val="none" w:sz="0" w:space="0" w:color="auto"/>
                              </w:divBdr>
                              <w:divsChild>
                                <w:div w:id="7735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59841">
      <w:bodyDiv w:val="1"/>
      <w:marLeft w:val="0"/>
      <w:marRight w:val="0"/>
      <w:marTop w:val="0"/>
      <w:marBottom w:val="0"/>
      <w:divBdr>
        <w:top w:val="none" w:sz="0" w:space="0" w:color="auto"/>
        <w:left w:val="none" w:sz="0" w:space="0" w:color="auto"/>
        <w:bottom w:val="none" w:sz="0" w:space="0" w:color="auto"/>
        <w:right w:val="none" w:sz="0" w:space="0" w:color="auto"/>
      </w:divBdr>
      <w:divsChild>
        <w:div w:id="652031068">
          <w:marLeft w:val="0"/>
          <w:marRight w:val="0"/>
          <w:marTop w:val="0"/>
          <w:marBottom w:val="0"/>
          <w:divBdr>
            <w:top w:val="none" w:sz="0" w:space="0" w:color="auto"/>
            <w:left w:val="none" w:sz="0" w:space="0" w:color="auto"/>
            <w:bottom w:val="none" w:sz="0" w:space="0" w:color="auto"/>
            <w:right w:val="none" w:sz="0" w:space="0" w:color="auto"/>
          </w:divBdr>
          <w:divsChild>
            <w:div w:id="573011877">
              <w:marLeft w:val="0"/>
              <w:marRight w:val="0"/>
              <w:marTop w:val="0"/>
              <w:marBottom w:val="0"/>
              <w:divBdr>
                <w:top w:val="none" w:sz="0" w:space="0" w:color="auto"/>
                <w:left w:val="none" w:sz="0" w:space="0" w:color="auto"/>
                <w:bottom w:val="none" w:sz="0" w:space="0" w:color="auto"/>
                <w:right w:val="none" w:sz="0" w:space="0" w:color="auto"/>
              </w:divBdr>
              <w:divsChild>
                <w:div w:id="356200856">
                  <w:marLeft w:val="4200"/>
                  <w:marRight w:val="0"/>
                  <w:marTop w:val="0"/>
                  <w:marBottom w:val="0"/>
                  <w:divBdr>
                    <w:top w:val="none" w:sz="0" w:space="0" w:color="auto"/>
                    <w:left w:val="none" w:sz="0" w:space="0" w:color="auto"/>
                    <w:bottom w:val="none" w:sz="0" w:space="0" w:color="auto"/>
                    <w:right w:val="none" w:sz="0" w:space="0" w:color="auto"/>
                  </w:divBdr>
                  <w:divsChild>
                    <w:div w:id="1322346293">
                      <w:marLeft w:val="0"/>
                      <w:marRight w:val="0"/>
                      <w:marTop w:val="0"/>
                      <w:marBottom w:val="0"/>
                      <w:divBdr>
                        <w:top w:val="none" w:sz="0" w:space="0" w:color="auto"/>
                        <w:left w:val="none" w:sz="0" w:space="0" w:color="auto"/>
                        <w:bottom w:val="none" w:sz="0" w:space="0" w:color="auto"/>
                        <w:right w:val="none" w:sz="0" w:space="0" w:color="auto"/>
                      </w:divBdr>
                      <w:divsChild>
                        <w:div w:id="697198811">
                          <w:marLeft w:val="0"/>
                          <w:marRight w:val="0"/>
                          <w:marTop w:val="0"/>
                          <w:marBottom w:val="0"/>
                          <w:divBdr>
                            <w:top w:val="none" w:sz="0" w:space="0" w:color="auto"/>
                            <w:left w:val="none" w:sz="0" w:space="0" w:color="auto"/>
                            <w:bottom w:val="none" w:sz="0" w:space="0" w:color="auto"/>
                            <w:right w:val="none" w:sz="0" w:space="0" w:color="auto"/>
                          </w:divBdr>
                          <w:divsChild>
                            <w:div w:id="2027437268">
                              <w:marLeft w:val="0"/>
                              <w:marRight w:val="0"/>
                              <w:marTop w:val="0"/>
                              <w:marBottom w:val="0"/>
                              <w:divBdr>
                                <w:top w:val="none" w:sz="0" w:space="0" w:color="auto"/>
                                <w:left w:val="none" w:sz="0" w:space="0" w:color="auto"/>
                                <w:bottom w:val="none" w:sz="0" w:space="0" w:color="auto"/>
                                <w:right w:val="none" w:sz="0" w:space="0" w:color="auto"/>
                              </w:divBdr>
                              <w:divsChild>
                                <w:div w:id="67384380">
                                  <w:marLeft w:val="0"/>
                                  <w:marRight w:val="0"/>
                                  <w:marTop w:val="0"/>
                                  <w:marBottom w:val="0"/>
                                  <w:divBdr>
                                    <w:top w:val="none" w:sz="0" w:space="0" w:color="auto"/>
                                    <w:left w:val="none" w:sz="0" w:space="0" w:color="auto"/>
                                    <w:bottom w:val="none" w:sz="0" w:space="0" w:color="auto"/>
                                    <w:right w:val="none" w:sz="0" w:space="0" w:color="auto"/>
                                  </w:divBdr>
                                  <w:divsChild>
                                    <w:div w:id="13484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95055231">
      <w:bodyDiv w:val="1"/>
      <w:marLeft w:val="0"/>
      <w:marRight w:val="0"/>
      <w:marTop w:val="0"/>
      <w:marBottom w:val="0"/>
      <w:divBdr>
        <w:top w:val="none" w:sz="0" w:space="0" w:color="auto"/>
        <w:left w:val="none" w:sz="0" w:space="0" w:color="auto"/>
        <w:bottom w:val="none" w:sz="0" w:space="0" w:color="auto"/>
        <w:right w:val="none" w:sz="0" w:space="0" w:color="auto"/>
      </w:divBdr>
      <w:divsChild>
        <w:div w:id="779033163">
          <w:marLeft w:val="0"/>
          <w:marRight w:val="0"/>
          <w:marTop w:val="0"/>
          <w:marBottom w:val="0"/>
          <w:divBdr>
            <w:top w:val="none" w:sz="0" w:space="0" w:color="auto"/>
            <w:left w:val="none" w:sz="0" w:space="0" w:color="auto"/>
            <w:bottom w:val="none" w:sz="0" w:space="0" w:color="auto"/>
            <w:right w:val="none" w:sz="0" w:space="0" w:color="auto"/>
          </w:divBdr>
          <w:divsChild>
            <w:div w:id="19685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3431">
      <w:bodyDiv w:val="1"/>
      <w:marLeft w:val="0"/>
      <w:marRight w:val="0"/>
      <w:marTop w:val="0"/>
      <w:marBottom w:val="0"/>
      <w:divBdr>
        <w:top w:val="none" w:sz="0" w:space="0" w:color="auto"/>
        <w:left w:val="none" w:sz="0" w:space="0" w:color="auto"/>
        <w:bottom w:val="none" w:sz="0" w:space="0" w:color="auto"/>
        <w:right w:val="none" w:sz="0" w:space="0" w:color="auto"/>
      </w:divBdr>
      <w:divsChild>
        <w:div w:id="675227826">
          <w:marLeft w:val="0"/>
          <w:marRight w:val="0"/>
          <w:marTop w:val="0"/>
          <w:marBottom w:val="0"/>
          <w:divBdr>
            <w:top w:val="none" w:sz="0" w:space="8" w:color="auto"/>
            <w:left w:val="single" w:sz="6" w:space="0" w:color="BBBBBB"/>
            <w:bottom w:val="none" w:sz="0" w:space="0" w:color="auto"/>
            <w:right w:val="none" w:sz="0" w:space="0" w:color="auto"/>
          </w:divBdr>
          <w:divsChild>
            <w:div w:id="916094515">
              <w:marLeft w:val="0"/>
              <w:marRight w:val="0"/>
              <w:marTop w:val="0"/>
              <w:marBottom w:val="0"/>
              <w:divBdr>
                <w:top w:val="none" w:sz="0" w:space="0" w:color="auto"/>
                <w:left w:val="none" w:sz="0" w:space="0" w:color="auto"/>
                <w:bottom w:val="none" w:sz="0" w:space="0" w:color="auto"/>
                <w:right w:val="none" w:sz="0" w:space="0" w:color="auto"/>
              </w:divBdr>
              <w:divsChild>
                <w:div w:id="1601638889">
                  <w:marLeft w:val="0"/>
                  <w:marRight w:val="0"/>
                  <w:marTop w:val="0"/>
                  <w:marBottom w:val="0"/>
                  <w:divBdr>
                    <w:top w:val="none" w:sz="0" w:space="0" w:color="auto"/>
                    <w:left w:val="none" w:sz="0" w:space="0" w:color="auto"/>
                    <w:bottom w:val="none" w:sz="0" w:space="0" w:color="auto"/>
                    <w:right w:val="none" w:sz="0" w:space="0" w:color="auto"/>
                  </w:divBdr>
                  <w:divsChild>
                    <w:div w:id="665477593">
                      <w:marLeft w:val="0"/>
                      <w:marRight w:val="0"/>
                      <w:marTop w:val="0"/>
                      <w:marBottom w:val="0"/>
                      <w:divBdr>
                        <w:top w:val="none" w:sz="0" w:space="0" w:color="auto"/>
                        <w:left w:val="none" w:sz="0" w:space="0" w:color="auto"/>
                        <w:bottom w:val="none" w:sz="0" w:space="0" w:color="auto"/>
                        <w:right w:val="none" w:sz="0" w:space="0" w:color="auto"/>
                      </w:divBdr>
                      <w:divsChild>
                        <w:div w:id="1259212422">
                          <w:marLeft w:val="0"/>
                          <w:marRight w:val="0"/>
                          <w:marTop w:val="0"/>
                          <w:marBottom w:val="0"/>
                          <w:divBdr>
                            <w:top w:val="none" w:sz="0" w:space="0" w:color="auto"/>
                            <w:left w:val="none" w:sz="0" w:space="0" w:color="auto"/>
                            <w:bottom w:val="none" w:sz="0" w:space="0" w:color="auto"/>
                            <w:right w:val="none" w:sz="0" w:space="0" w:color="auto"/>
                          </w:divBdr>
                          <w:divsChild>
                            <w:div w:id="195311542">
                              <w:marLeft w:val="0"/>
                              <w:marRight w:val="0"/>
                              <w:marTop w:val="0"/>
                              <w:marBottom w:val="0"/>
                              <w:divBdr>
                                <w:top w:val="none" w:sz="0" w:space="0" w:color="auto"/>
                                <w:left w:val="none" w:sz="0" w:space="0" w:color="auto"/>
                                <w:bottom w:val="none" w:sz="0" w:space="0" w:color="auto"/>
                                <w:right w:val="none" w:sz="0" w:space="0" w:color="auto"/>
                              </w:divBdr>
                              <w:divsChild>
                                <w:div w:id="1066605927">
                                  <w:marLeft w:val="0"/>
                                  <w:marRight w:val="0"/>
                                  <w:marTop w:val="0"/>
                                  <w:marBottom w:val="0"/>
                                  <w:divBdr>
                                    <w:top w:val="none" w:sz="0" w:space="0" w:color="auto"/>
                                    <w:left w:val="none" w:sz="0" w:space="0" w:color="auto"/>
                                    <w:bottom w:val="none" w:sz="0" w:space="0" w:color="auto"/>
                                    <w:right w:val="none" w:sz="0" w:space="0" w:color="auto"/>
                                  </w:divBdr>
                                  <w:divsChild>
                                    <w:div w:id="7200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613987">
      <w:bodyDiv w:val="1"/>
      <w:marLeft w:val="0"/>
      <w:marRight w:val="0"/>
      <w:marTop w:val="0"/>
      <w:marBottom w:val="0"/>
      <w:divBdr>
        <w:top w:val="none" w:sz="0" w:space="0" w:color="auto"/>
        <w:left w:val="none" w:sz="0" w:space="0" w:color="auto"/>
        <w:bottom w:val="none" w:sz="0" w:space="0" w:color="auto"/>
        <w:right w:val="none" w:sz="0" w:space="0" w:color="auto"/>
      </w:divBdr>
      <w:divsChild>
        <w:div w:id="1898398890">
          <w:marLeft w:val="0"/>
          <w:marRight w:val="0"/>
          <w:marTop w:val="0"/>
          <w:marBottom w:val="0"/>
          <w:divBdr>
            <w:top w:val="none" w:sz="0" w:space="6" w:color="auto"/>
            <w:left w:val="single" w:sz="4" w:space="0" w:color="BBBBBB"/>
            <w:bottom w:val="none" w:sz="0" w:space="0" w:color="auto"/>
            <w:right w:val="none" w:sz="0" w:space="0" w:color="auto"/>
          </w:divBdr>
          <w:divsChild>
            <w:div w:id="861069">
              <w:marLeft w:val="0"/>
              <w:marRight w:val="0"/>
              <w:marTop w:val="0"/>
              <w:marBottom w:val="0"/>
              <w:divBdr>
                <w:top w:val="none" w:sz="0" w:space="0" w:color="auto"/>
                <w:left w:val="none" w:sz="0" w:space="0" w:color="auto"/>
                <w:bottom w:val="none" w:sz="0" w:space="0" w:color="auto"/>
                <w:right w:val="none" w:sz="0" w:space="0" w:color="auto"/>
              </w:divBdr>
              <w:divsChild>
                <w:div w:id="663708105">
                  <w:marLeft w:val="0"/>
                  <w:marRight w:val="0"/>
                  <w:marTop w:val="0"/>
                  <w:marBottom w:val="0"/>
                  <w:divBdr>
                    <w:top w:val="none" w:sz="0" w:space="0" w:color="auto"/>
                    <w:left w:val="none" w:sz="0" w:space="0" w:color="auto"/>
                    <w:bottom w:val="none" w:sz="0" w:space="0" w:color="auto"/>
                    <w:right w:val="none" w:sz="0" w:space="0" w:color="auto"/>
                  </w:divBdr>
                  <w:divsChild>
                    <w:div w:id="1455517364">
                      <w:marLeft w:val="0"/>
                      <w:marRight w:val="0"/>
                      <w:marTop w:val="0"/>
                      <w:marBottom w:val="0"/>
                      <w:divBdr>
                        <w:top w:val="none" w:sz="0" w:space="0" w:color="auto"/>
                        <w:left w:val="none" w:sz="0" w:space="0" w:color="auto"/>
                        <w:bottom w:val="none" w:sz="0" w:space="0" w:color="auto"/>
                        <w:right w:val="none" w:sz="0" w:space="0" w:color="auto"/>
                      </w:divBdr>
                      <w:divsChild>
                        <w:div w:id="1098142398">
                          <w:marLeft w:val="0"/>
                          <w:marRight w:val="0"/>
                          <w:marTop w:val="0"/>
                          <w:marBottom w:val="0"/>
                          <w:divBdr>
                            <w:top w:val="none" w:sz="0" w:space="0" w:color="auto"/>
                            <w:left w:val="none" w:sz="0" w:space="0" w:color="auto"/>
                            <w:bottom w:val="none" w:sz="0" w:space="0" w:color="auto"/>
                            <w:right w:val="none" w:sz="0" w:space="0" w:color="auto"/>
                          </w:divBdr>
                          <w:divsChild>
                            <w:div w:id="989597358">
                              <w:marLeft w:val="0"/>
                              <w:marRight w:val="0"/>
                              <w:marTop w:val="0"/>
                              <w:marBottom w:val="0"/>
                              <w:divBdr>
                                <w:top w:val="none" w:sz="0" w:space="0" w:color="auto"/>
                                <w:left w:val="none" w:sz="0" w:space="0" w:color="auto"/>
                                <w:bottom w:val="none" w:sz="0" w:space="0" w:color="auto"/>
                                <w:right w:val="none" w:sz="0" w:space="0" w:color="auto"/>
                              </w:divBdr>
                              <w:divsChild>
                                <w:div w:id="329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513346">
      <w:bodyDiv w:val="1"/>
      <w:marLeft w:val="0"/>
      <w:marRight w:val="0"/>
      <w:marTop w:val="0"/>
      <w:marBottom w:val="0"/>
      <w:divBdr>
        <w:top w:val="none" w:sz="0" w:space="0" w:color="auto"/>
        <w:left w:val="none" w:sz="0" w:space="0" w:color="auto"/>
        <w:bottom w:val="none" w:sz="0" w:space="0" w:color="auto"/>
        <w:right w:val="none" w:sz="0" w:space="0" w:color="auto"/>
      </w:divBdr>
      <w:divsChild>
        <w:div w:id="1688292142">
          <w:marLeft w:val="0"/>
          <w:marRight w:val="0"/>
          <w:marTop w:val="0"/>
          <w:marBottom w:val="0"/>
          <w:divBdr>
            <w:top w:val="none" w:sz="0" w:space="8" w:color="auto"/>
            <w:left w:val="single" w:sz="6" w:space="0" w:color="BBBBBB"/>
            <w:bottom w:val="none" w:sz="0" w:space="0" w:color="auto"/>
            <w:right w:val="none" w:sz="0" w:space="0" w:color="auto"/>
          </w:divBdr>
          <w:divsChild>
            <w:div w:id="2064408969">
              <w:marLeft w:val="0"/>
              <w:marRight w:val="0"/>
              <w:marTop w:val="0"/>
              <w:marBottom w:val="0"/>
              <w:divBdr>
                <w:top w:val="none" w:sz="0" w:space="0" w:color="auto"/>
                <w:left w:val="none" w:sz="0" w:space="0" w:color="auto"/>
                <w:bottom w:val="none" w:sz="0" w:space="0" w:color="auto"/>
                <w:right w:val="none" w:sz="0" w:space="0" w:color="auto"/>
              </w:divBdr>
              <w:divsChild>
                <w:div w:id="1815639488">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sChild>
                        <w:div w:id="1975720368">
                          <w:marLeft w:val="0"/>
                          <w:marRight w:val="0"/>
                          <w:marTop w:val="0"/>
                          <w:marBottom w:val="0"/>
                          <w:divBdr>
                            <w:top w:val="none" w:sz="0" w:space="0" w:color="auto"/>
                            <w:left w:val="none" w:sz="0" w:space="0" w:color="auto"/>
                            <w:bottom w:val="none" w:sz="0" w:space="0" w:color="auto"/>
                            <w:right w:val="none" w:sz="0" w:space="0" w:color="auto"/>
                          </w:divBdr>
                          <w:divsChild>
                            <w:div w:id="456918189">
                              <w:marLeft w:val="0"/>
                              <w:marRight w:val="0"/>
                              <w:marTop w:val="0"/>
                              <w:marBottom w:val="0"/>
                              <w:divBdr>
                                <w:top w:val="none" w:sz="0" w:space="0" w:color="auto"/>
                                <w:left w:val="none" w:sz="0" w:space="0" w:color="auto"/>
                                <w:bottom w:val="none" w:sz="0" w:space="0" w:color="auto"/>
                                <w:right w:val="none" w:sz="0" w:space="0" w:color="auto"/>
                              </w:divBdr>
                              <w:divsChild>
                                <w:div w:id="164173282">
                                  <w:marLeft w:val="0"/>
                                  <w:marRight w:val="0"/>
                                  <w:marTop w:val="0"/>
                                  <w:marBottom w:val="0"/>
                                  <w:divBdr>
                                    <w:top w:val="none" w:sz="0" w:space="0" w:color="auto"/>
                                    <w:left w:val="none" w:sz="0" w:space="0" w:color="auto"/>
                                    <w:bottom w:val="none" w:sz="0" w:space="0" w:color="auto"/>
                                    <w:right w:val="none" w:sz="0" w:space="0" w:color="auto"/>
                                  </w:divBdr>
                                  <w:divsChild>
                                    <w:div w:id="21106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5738">
      <w:bodyDiv w:val="1"/>
      <w:marLeft w:val="0"/>
      <w:marRight w:val="0"/>
      <w:marTop w:val="0"/>
      <w:marBottom w:val="0"/>
      <w:divBdr>
        <w:top w:val="none" w:sz="0" w:space="0" w:color="auto"/>
        <w:left w:val="none" w:sz="0" w:space="0" w:color="auto"/>
        <w:bottom w:val="none" w:sz="0" w:space="0" w:color="auto"/>
        <w:right w:val="none" w:sz="0" w:space="0" w:color="auto"/>
      </w:divBdr>
      <w:divsChild>
        <w:div w:id="504250841">
          <w:marLeft w:val="0"/>
          <w:marRight w:val="0"/>
          <w:marTop w:val="0"/>
          <w:marBottom w:val="0"/>
          <w:divBdr>
            <w:top w:val="none" w:sz="0" w:space="8" w:color="auto"/>
            <w:left w:val="single" w:sz="6" w:space="0" w:color="BBBBBB"/>
            <w:bottom w:val="none" w:sz="0" w:space="0" w:color="auto"/>
            <w:right w:val="none" w:sz="0" w:space="0" w:color="auto"/>
          </w:divBdr>
          <w:divsChild>
            <w:div w:id="764811537">
              <w:marLeft w:val="0"/>
              <w:marRight w:val="0"/>
              <w:marTop w:val="0"/>
              <w:marBottom w:val="0"/>
              <w:divBdr>
                <w:top w:val="none" w:sz="0" w:space="0" w:color="auto"/>
                <w:left w:val="none" w:sz="0" w:space="0" w:color="auto"/>
                <w:bottom w:val="none" w:sz="0" w:space="0" w:color="auto"/>
                <w:right w:val="none" w:sz="0" w:space="0" w:color="auto"/>
              </w:divBdr>
              <w:divsChild>
                <w:div w:id="731386532">
                  <w:marLeft w:val="0"/>
                  <w:marRight w:val="0"/>
                  <w:marTop w:val="0"/>
                  <w:marBottom w:val="0"/>
                  <w:divBdr>
                    <w:top w:val="none" w:sz="0" w:space="0" w:color="auto"/>
                    <w:left w:val="none" w:sz="0" w:space="0" w:color="auto"/>
                    <w:bottom w:val="none" w:sz="0" w:space="0" w:color="auto"/>
                    <w:right w:val="none" w:sz="0" w:space="0" w:color="auto"/>
                  </w:divBdr>
                  <w:divsChild>
                    <w:div w:id="1530143744">
                      <w:marLeft w:val="0"/>
                      <w:marRight w:val="0"/>
                      <w:marTop w:val="0"/>
                      <w:marBottom w:val="0"/>
                      <w:divBdr>
                        <w:top w:val="none" w:sz="0" w:space="0" w:color="auto"/>
                        <w:left w:val="none" w:sz="0" w:space="0" w:color="auto"/>
                        <w:bottom w:val="none" w:sz="0" w:space="0" w:color="auto"/>
                        <w:right w:val="none" w:sz="0" w:space="0" w:color="auto"/>
                      </w:divBdr>
                      <w:divsChild>
                        <w:div w:id="896665850">
                          <w:marLeft w:val="0"/>
                          <w:marRight w:val="0"/>
                          <w:marTop w:val="0"/>
                          <w:marBottom w:val="0"/>
                          <w:divBdr>
                            <w:top w:val="none" w:sz="0" w:space="0" w:color="auto"/>
                            <w:left w:val="none" w:sz="0" w:space="0" w:color="auto"/>
                            <w:bottom w:val="none" w:sz="0" w:space="0" w:color="auto"/>
                            <w:right w:val="none" w:sz="0" w:space="0" w:color="auto"/>
                          </w:divBdr>
                          <w:divsChild>
                            <w:div w:id="205682684">
                              <w:marLeft w:val="0"/>
                              <w:marRight w:val="0"/>
                              <w:marTop w:val="0"/>
                              <w:marBottom w:val="0"/>
                              <w:divBdr>
                                <w:top w:val="none" w:sz="0" w:space="0" w:color="auto"/>
                                <w:left w:val="none" w:sz="0" w:space="0" w:color="auto"/>
                                <w:bottom w:val="none" w:sz="0" w:space="0" w:color="auto"/>
                                <w:right w:val="none" w:sz="0" w:space="0" w:color="auto"/>
                              </w:divBdr>
                              <w:divsChild>
                                <w:div w:id="729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843932">
      <w:bodyDiv w:val="1"/>
      <w:marLeft w:val="0"/>
      <w:marRight w:val="0"/>
      <w:marTop w:val="0"/>
      <w:marBottom w:val="0"/>
      <w:divBdr>
        <w:top w:val="none" w:sz="0" w:space="0" w:color="auto"/>
        <w:left w:val="none" w:sz="0" w:space="0" w:color="auto"/>
        <w:bottom w:val="none" w:sz="0" w:space="0" w:color="auto"/>
        <w:right w:val="none" w:sz="0" w:space="0" w:color="auto"/>
      </w:divBdr>
      <w:divsChild>
        <w:div w:id="1025400560">
          <w:marLeft w:val="0"/>
          <w:marRight w:val="0"/>
          <w:marTop w:val="0"/>
          <w:marBottom w:val="0"/>
          <w:divBdr>
            <w:top w:val="none" w:sz="0" w:space="0" w:color="auto"/>
            <w:left w:val="none" w:sz="0" w:space="0" w:color="auto"/>
            <w:bottom w:val="none" w:sz="0" w:space="0" w:color="auto"/>
            <w:right w:val="none" w:sz="0" w:space="0" w:color="auto"/>
          </w:divBdr>
          <w:divsChild>
            <w:div w:id="195512430">
              <w:marLeft w:val="0"/>
              <w:marRight w:val="0"/>
              <w:marTop w:val="0"/>
              <w:marBottom w:val="0"/>
              <w:divBdr>
                <w:top w:val="none" w:sz="0" w:space="0" w:color="auto"/>
                <w:left w:val="none" w:sz="0" w:space="0" w:color="auto"/>
                <w:bottom w:val="none" w:sz="0" w:space="0" w:color="auto"/>
                <w:right w:val="none" w:sz="0" w:space="0" w:color="auto"/>
              </w:divBdr>
              <w:divsChild>
                <w:div w:id="1700546585">
                  <w:marLeft w:val="0"/>
                  <w:marRight w:val="0"/>
                  <w:marTop w:val="0"/>
                  <w:marBottom w:val="0"/>
                  <w:divBdr>
                    <w:top w:val="none" w:sz="0" w:space="0" w:color="auto"/>
                    <w:left w:val="none" w:sz="0" w:space="0" w:color="auto"/>
                    <w:bottom w:val="none" w:sz="0" w:space="0" w:color="auto"/>
                    <w:right w:val="none" w:sz="0" w:space="0" w:color="auto"/>
                  </w:divBdr>
                  <w:divsChild>
                    <w:div w:id="446124764">
                      <w:marLeft w:val="0"/>
                      <w:marRight w:val="0"/>
                      <w:marTop w:val="0"/>
                      <w:marBottom w:val="0"/>
                      <w:divBdr>
                        <w:top w:val="none" w:sz="0" w:space="0" w:color="auto"/>
                        <w:left w:val="none" w:sz="0" w:space="0" w:color="auto"/>
                        <w:bottom w:val="none" w:sz="0" w:space="0" w:color="auto"/>
                        <w:right w:val="none" w:sz="0" w:space="0" w:color="auto"/>
                      </w:divBdr>
                      <w:divsChild>
                        <w:div w:id="374693365">
                          <w:marLeft w:val="0"/>
                          <w:marRight w:val="0"/>
                          <w:marTop w:val="0"/>
                          <w:marBottom w:val="0"/>
                          <w:divBdr>
                            <w:top w:val="none" w:sz="0" w:space="0" w:color="auto"/>
                            <w:left w:val="none" w:sz="0" w:space="0" w:color="auto"/>
                            <w:bottom w:val="none" w:sz="0" w:space="0" w:color="auto"/>
                            <w:right w:val="none" w:sz="0" w:space="0" w:color="auto"/>
                          </w:divBdr>
                          <w:divsChild>
                            <w:div w:id="663751392">
                              <w:marLeft w:val="0"/>
                              <w:marRight w:val="0"/>
                              <w:marTop w:val="0"/>
                              <w:marBottom w:val="0"/>
                              <w:divBdr>
                                <w:top w:val="none" w:sz="0" w:space="0" w:color="auto"/>
                                <w:left w:val="none" w:sz="0" w:space="0" w:color="auto"/>
                                <w:bottom w:val="none" w:sz="0" w:space="0" w:color="auto"/>
                                <w:right w:val="none" w:sz="0" w:space="0" w:color="auto"/>
                              </w:divBdr>
                            </w:div>
                            <w:div w:id="840898802">
                              <w:marLeft w:val="0"/>
                              <w:marRight w:val="0"/>
                              <w:marTop w:val="0"/>
                              <w:marBottom w:val="0"/>
                              <w:divBdr>
                                <w:top w:val="none" w:sz="0" w:space="0" w:color="auto"/>
                                <w:left w:val="none" w:sz="0" w:space="0" w:color="auto"/>
                                <w:bottom w:val="none" w:sz="0" w:space="0" w:color="auto"/>
                                <w:right w:val="none" w:sz="0" w:space="0" w:color="auto"/>
                              </w:divBdr>
                              <w:divsChild>
                                <w:div w:id="1253667139">
                                  <w:marLeft w:val="0"/>
                                  <w:marRight w:val="0"/>
                                  <w:marTop w:val="0"/>
                                  <w:marBottom w:val="0"/>
                                  <w:divBdr>
                                    <w:top w:val="none" w:sz="0" w:space="0" w:color="auto"/>
                                    <w:left w:val="none" w:sz="0" w:space="0" w:color="auto"/>
                                    <w:bottom w:val="none" w:sz="0" w:space="0" w:color="auto"/>
                                    <w:right w:val="none" w:sz="0" w:space="0" w:color="auto"/>
                                  </w:divBdr>
                                  <w:divsChild>
                                    <w:div w:id="899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35885">
      <w:bodyDiv w:val="1"/>
      <w:marLeft w:val="0"/>
      <w:marRight w:val="0"/>
      <w:marTop w:val="0"/>
      <w:marBottom w:val="0"/>
      <w:divBdr>
        <w:top w:val="none" w:sz="0" w:space="0" w:color="auto"/>
        <w:left w:val="none" w:sz="0" w:space="0" w:color="auto"/>
        <w:bottom w:val="none" w:sz="0" w:space="0" w:color="auto"/>
        <w:right w:val="none" w:sz="0" w:space="0" w:color="auto"/>
      </w:divBdr>
      <w:divsChild>
        <w:div w:id="1941139609">
          <w:marLeft w:val="0"/>
          <w:marRight w:val="0"/>
          <w:marTop w:val="0"/>
          <w:marBottom w:val="0"/>
          <w:divBdr>
            <w:top w:val="none" w:sz="0" w:space="8" w:color="auto"/>
            <w:left w:val="single" w:sz="6" w:space="0" w:color="BBBBBB"/>
            <w:bottom w:val="none" w:sz="0" w:space="0" w:color="auto"/>
            <w:right w:val="none" w:sz="0" w:space="0" w:color="auto"/>
          </w:divBdr>
          <w:divsChild>
            <w:div w:id="2083136310">
              <w:marLeft w:val="0"/>
              <w:marRight w:val="0"/>
              <w:marTop w:val="0"/>
              <w:marBottom w:val="0"/>
              <w:divBdr>
                <w:top w:val="none" w:sz="0" w:space="0" w:color="auto"/>
                <w:left w:val="none" w:sz="0" w:space="0" w:color="auto"/>
                <w:bottom w:val="none" w:sz="0" w:space="0" w:color="auto"/>
                <w:right w:val="none" w:sz="0" w:space="0" w:color="auto"/>
              </w:divBdr>
              <w:divsChild>
                <w:div w:id="1246038150">
                  <w:marLeft w:val="0"/>
                  <w:marRight w:val="0"/>
                  <w:marTop w:val="0"/>
                  <w:marBottom w:val="0"/>
                  <w:divBdr>
                    <w:top w:val="none" w:sz="0" w:space="0" w:color="auto"/>
                    <w:left w:val="none" w:sz="0" w:space="0" w:color="auto"/>
                    <w:bottom w:val="none" w:sz="0" w:space="0" w:color="auto"/>
                    <w:right w:val="none" w:sz="0" w:space="0" w:color="auto"/>
                  </w:divBdr>
                  <w:divsChild>
                    <w:div w:id="1063722238">
                      <w:marLeft w:val="0"/>
                      <w:marRight w:val="0"/>
                      <w:marTop w:val="0"/>
                      <w:marBottom w:val="0"/>
                      <w:divBdr>
                        <w:top w:val="none" w:sz="0" w:space="0" w:color="auto"/>
                        <w:left w:val="none" w:sz="0" w:space="0" w:color="auto"/>
                        <w:bottom w:val="none" w:sz="0" w:space="0" w:color="auto"/>
                        <w:right w:val="none" w:sz="0" w:space="0" w:color="auto"/>
                      </w:divBdr>
                      <w:divsChild>
                        <w:div w:id="1027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81076">
      <w:bodyDiv w:val="1"/>
      <w:marLeft w:val="0"/>
      <w:marRight w:val="0"/>
      <w:marTop w:val="0"/>
      <w:marBottom w:val="0"/>
      <w:divBdr>
        <w:top w:val="none" w:sz="0" w:space="0" w:color="auto"/>
        <w:left w:val="none" w:sz="0" w:space="0" w:color="auto"/>
        <w:bottom w:val="none" w:sz="0" w:space="0" w:color="auto"/>
        <w:right w:val="none" w:sz="0" w:space="0" w:color="auto"/>
      </w:divBdr>
    </w:div>
    <w:div w:id="1431583900">
      <w:bodyDiv w:val="1"/>
      <w:marLeft w:val="0"/>
      <w:marRight w:val="0"/>
      <w:marTop w:val="0"/>
      <w:marBottom w:val="0"/>
      <w:divBdr>
        <w:top w:val="none" w:sz="0" w:space="0" w:color="auto"/>
        <w:left w:val="none" w:sz="0" w:space="0" w:color="auto"/>
        <w:bottom w:val="none" w:sz="0" w:space="0" w:color="auto"/>
        <w:right w:val="none" w:sz="0" w:space="0" w:color="auto"/>
      </w:divBdr>
      <w:divsChild>
        <w:div w:id="363871906">
          <w:marLeft w:val="0"/>
          <w:marRight w:val="0"/>
          <w:marTop w:val="0"/>
          <w:marBottom w:val="0"/>
          <w:divBdr>
            <w:top w:val="none" w:sz="0" w:space="0" w:color="auto"/>
            <w:left w:val="none" w:sz="0" w:space="0" w:color="auto"/>
            <w:bottom w:val="none" w:sz="0" w:space="0" w:color="auto"/>
            <w:right w:val="none" w:sz="0" w:space="0" w:color="auto"/>
          </w:divBdr>
          <w:divsChild>
            <w:div w:id="291598745">
              <w:marLeft w:val="0"/>
              <w:marRight w:val="0"/>
              <w:marTop w:val="0"/>
              <w:marBottom w:val="0"/>
              <w:divBdr>
                <w:top w:val="none" w:sz="0" w:space="0" w:color="auto"/>
                <w:left w:val="none" w:sz="0" w:space="0" w:color="auto"/>
                <w:bottom w:val="none" w:sz="0" w:space="0" w:color="auto"/>
                <w:right w:val="none" w:sz="0" w:space="0" w:color="auto"/>
              </w:divBdr>
              <w:divsChild>
                <w:div w:id="7429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6284">
      <w:bodyDiv w:val="1"/>
      <w:marLeft w:val="0"/>
      <w:marRight w:val="0"/>
      <w:marTop w:val="0"/>
      <w:marBottom w:val="0"/>
      <w:divBdr>
        <w:top w:val="none" w:sz="0" w:space="0" w:color="auto"/>
        <w:left w:val="none" w:sz="0" w:space="0" w:color="auto"/>
        <w:bottom w:val="none" w:sz="0" w:space="0" w:color="auto"/>
        <w:right w:val="none" w:sz="0" w:space="0" w:color="auto"/>
      </w:divBdr>
      <w:divsChild>
        <w:div w:id="1106928352">
          <w:marLeft w:val="0"/>
          <w:marRight w:val="0"/>
          <w:marTop w:val="0"/>
          <w:marBottom w:val="0"/>
          <w:divBdr>
            <w:top w:val="none" w:sz="0" w:space="8" w:color="auto"/>
            <w:left w:val="single" w:sz="6" w:space="0" w:color="BBBBBB"/>
            <w:bottom w:val="none" w:sz="0" w:space="0" w:color="auto"/>
            <w:right w:val="none" w:sz="0" w:space="0" w:color="auto"/>
          </w:divBdr>
          <w:divsChild>
            <w:div w:id="1823111565">
              <w:marLeft w:val="0"/>
              <w:marRight w:val="0"/>
              <w:marTop w:val="0"/>
              <w:marBottom w:val="0"/>
              <w:divBdr>
                <w:top w:val="none" w:sz="0" w:space="0" w:color="auto"/>
                <w:left w:val="none" w:sz="0" w:space="0" w:color="auto"/>
                <w:bottom w:val="none" w:sz="0" w:space="0" w:color="auto"/>
                <w:right w:val="none" w:sz="0" w:space="0" w:color="auto"/>
              </w:divBdr>
              <w:divsChild>
                <w:div w:id="1484155264">
                  <w:marLeft w:val="0"/>
                  <w:marRight w:val="0"/>
                  <w:marTop w:val="0"/>
                  <w:marBottom w:val="0"/>
                  <w:divBdr>
                    <w:top w:val="none" w:sz="0" w:space="0" w:color="auto"/>
                    <w:left w:val="none" w:sz="0" w:space="0" w:color="auto"/>
                    <w:bottom w:val="none" w:sz="0" w:space="0" w:color="auto"/>
                    <w:right w:val="none" w:sz="0" w:space="0" w:color="auto"/>
                  </w:divBdr>
                  <w:divsChild>
                    <w:div w:id="980694162">
                      <w:marLeft w:val="0"/>
                      <w:marRight w:val="0"/>
                      <w:marTop w:val="0"/>
                      <w:marBottom w:val="0"/>
                      <w:divBdr>
                        <w:top w:val="none" w:sz="0" w:space="0" w:color="auto"/>
                        <w:left w:val="none" w:sz="0" w:space="0" w:color="auto"/>
                        <w:bottom w:val="none" w:sz="0" w:space="0" w:color="auto"/>
                        <w:right w:val="none" w:sz="0" w:space="0" w:color="auto"/>
                      </w:divBdr>
                      <w:divsChild>
                        <w:div w:id="346449298">
                          <w:marLeft w:val="0"/>
                          <w:marRight w:val="0"/>
                          <w:marTop w:val="0"/>
                          <w:marBottom w:val="0"/>
                          <w:divBdr>
                            <w:top w:val="none" w:sz="0" w:space="0" w:color="auto"/>
                            <w:left w:val="none" w:sz="0" w:space="0" w:color="auto"/>
                            <w:bottom w:val="none" w:sz="0" w:space="0" w:color="auto"/>
                            <w:right w:val="none" w:sz="0" w:space="0" w:color="auto"/>
                          </w:divBdr>
                          <w:divsChild>
                            <w:div w:id="2058967123">
                              <w:marLeft w:val="0"/>
                              <w:marRight w:val="0"/>
                              <w:marTop w:val="0"/>
                              <w:marBottom w:val="0"/>
                              <w:divBdr>
                                <w:top w:val="none" w:sz="0" w:space="0" w:color="auto"/>
                                <w:left w:val="none" w:sz="0" w:space="0" w:color="auto"/>
                                <w:bottom w:val="none" w:sz="0" w:space="0" w:color="auto"/>
                                <w:right w:val="none" w:sz="0" w:space="0" w:color="auto"/>
                              </w:divBdr>
                              <w:divsChild>
                                <w:div w:id="1511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295706">
      <w:bodyDiv w:val="1"/>
      <w:marLeft w:val="0"/>
      <w:marRight w:val="0"/>
      <w:marTop w:val="0"/>
      <w:marBottom w:val="0"/>
      <w:divBdr>
        <w:top w:val="none" w:sz="0" w:space="0" w:color="auto"/>
        <w:left w:val="none" w:sz="0" w:space="0" w:color="auto"/>
        <w:bottom w:val="none" w:sz="0" w:space="0" w:color="auto"/>
        <w:right w:val="none" w:sz="0" w:space="0" w:color="auto"/>
      </w:divBdr>
    </w:div>
    <w:div w:id="1508325171">
      <w:bodyDiv w:val="1"/>
      <w:marLeft w:val="0"/>
      <w:marRight w:val="0"/>
      <w:marTop w:val="0"/>
      <w:marBottom w:val="0"/>
      <w:divBdr>
        <w:top w:val="none" w:sz="0" w:space="0" w:color="auto"/>
        <w:left w:val="none" w:sz="0" w:space="0" w:color="auto"/>
        <w:bottom w:val="none" w:sz="0" w:space="0" w:color="auto"/>
        <w:right w:val="none" w:sz="0" w:space="0" w:color="auto"/>
      </w:divBdr>
      <w:divsChild>
        <w:div w:id="70394741">
          <w:marLeft w:val="0"/>
          <w:marRight w:val="0"/>
          <w:marTop w:val="0"/>
          <w:marBottom w:val="0"/>
          <w:divBdr>
            <w:top w:val="none" w:sz="0" w:space="5" w:color="auto"/>
            <w:left w:val="single" w:sz="4" w:space="0" w:color="BBBBBB"/>
            <w:bottom w:val="none" w:sz="0" w:space="0" w:color="auto"/>
            <w:right w:val="none" w:sz="0" w:space="0" w:color="auto"/>
          </w:divBdr>
          <w:divsChild>
            <w:div w:id="935749606">
              <w:marLeft w:val="0"/>
              <w:marRight w:val="0"/>
              <w:marTop w:val="0"/>
              <w:marBottom w:val="0"/>
              <w:divBdr>
                <w:top w:val="none" w:sz="0" w:space="0" w:color="auto"/>
                <w:left w:val="none" w:sz="0" w:space="0" w:color="auto"/>
                <w:bottom w:val="none" w:sz="0" w:space="0" w:color="auto"/>
                <w:right w:val="none" w:sz="0" w:space="0" w:color="auto"/>
              </w:divBdr>
              <w:divsChild>
                <w:div w:id="81685263">
                  <w:marLeft w:val="0"/>
                  <w:marRight w:val="0"/>
                  <w:marTop w:val="0"/>
                  <w:marBottom w:val="0"/>
                  <w:divBdr>
                    <w:top w:val="none" w:sz="0" w:space="0" w:color="auto"/>
                    <w:left w:val="none" w:sz="0" w:space="0" w:color="auto"/>
                    <w:bottom w:val="none" w:sz="0" w:space="0" w:color="auto"/>
                    <w:right w:val="none" w:sz="0" w:space="0" w:color="auto"/>
                  </w:divBdr>
                  <w:divsChild>
                    <w:div w:id="563881339">
                      <w:marLeft w:val="0"/>
                      <w:marRight w:val="0"/>
                      <w:marTop w:val="0"/>
                      <w:marBottom w:val="0"/>
                      <w:divBdr>
                        <w:top w:val="none" w:sz="0" w:space="0" w:color="auto"/>
                        <w:left w:val="none" w:sz="0" w:space="0" w:color="auto"/>
                        <w:bottom w:val="none" w:sz="0" w:space="0" w:color="auto"/>
                        <w:right w:val="none" w:sz="0" w:space="0" w:color="auto"/>
                      </w:divBdr>
                      <w:divsChild>
                        <w:div w:id="186914301">
                          <w:marLeft w:val="0"/>
                          <w:marRight w:val="0"/>
                          <w:marTop w:val="0"/>
                          <w:marBottom w:val="0"/>
                          <w:divBdr>
                            <w:top w:val="none" w:sz="0" w:space="0" w:color="auto"/>
                            <w:left w:val="none" w:sz="0" w:space="0" w:color="auto"/>
                            <w:bottom w:val="none" w:sz="0" w:space="0" w:color="auto"/>
                            <w:right w:val="none" w:sz="0" w:space="0" w:color="auto"/>
                          </w:divBdr>
                          <w:divsChild>
                            <w:div w:id="20710651">
                              <w:marLeft w:val="0"/>
                              <w:marRight w:val="0"/>
                              <w:marTop w:val="0"/>
                              <w:marBottom w:val="0"/>
                              <w:divBdr>
                                <w:top w:val="none" w:sz="0" w:space="0" w:color="auto"/>
                                <w:left w:val="none" w:sz="0" w:space="0" w:color="auto"/>
                                <w:bottom w:val="none" w:sz="0" w:space="0" w:color="auto"/>
                                <w:right w:val="none" w:sz="0" w:space="0" w:color="auto"/>
                              </w:divBdr>
                              <w:divsChild>
                                <w:div w:id="205264674">
                                  <w:marLeft w:val="0"/>
                                  <w:marRight w:val="0"/>
                                  <w:marTop w:val="0"/>
                                  <w:marBottom w:val="0"/>
                                  <w:divBdr>
                                    <w:top w:val="none" w:sz="0" w:space="0" w:color="auto"/>
                                    <w:left w:val="none" w:sz="0" w:space="0" w:color="auto"/>
                                    <w:bottom w:val="none" w:sz="0" w:space="0" w:color="auto"/>
                                    <w:right w:val="none" w:sz="0" w:space="0" w:color="auto"/>
                                  </w:divBdr>
                                  <w:divsChild>
                                    <w:div w:id="1803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173429">
      <w:bodyDiv w:val="1"/>
      <w:marLeft w:val="0"/>
      <w:marRight w:val="0"/>
      <w:marTop w:val="0"/>
      <w:marBottom w:val="0"/>
      <w:divBdr>
        <w:top w:val="none" w:sz="0" w:space="0" w:color="auto"/>
        <w:left w:val="none" w:sz="0" w:space="0" w:color="auto"/>
        <w:bottom w:val="none" w:sz="0" w:space="0" w:color="auto"/>
        <w:right w:val="none" w:sz="0" w:space="0" w:color="auto"/>
      </w:divBdr>
      <w:divsChild>
        <w:div w:id="380595246">
          <w:marLeft w:val="0"/>
          <w:marRight w:val="0"/>
          <w:marTop w:val="0"/>
          <w:marBottom w:val="0"/>
          <w:divBdr>
            <w:top w:val="none" w:sz="0" w:space="0" w:color="auto"/>
            <w:left w:val="none" w:sz="0" w:space="0" w:color="auto"/>
            <w:bottom w:val="none" w:sz="0" w:space="0" w:color="auto"/>
            <w:right w:val="none" w:sz="0" w:space="0" w:color="auto"/>
          </w:divBdr>
          <w:divsChild>
            <w:div w:id="2126804440">
              <w:marLeft w:val="0"/>
              <w:marRight w:val="0"/>
              <w:marTop w:val="0"/>
              <w:marBottom w:val="0"/>
              <w:divBdr>
                <w:top w:val="none" w:sz="0" w:space="0" w:color="auto"/>
                <w:left w:val="none" w:sz="0" w:space="0" w:color="auto"/>
                <w:bottom w:val="none" w:sz="0" w:space="0" w:color="auto"/>
                <w:right w:val="none" w:sz="0" w:space="0" w:color="auto"/>
              </w:divBdr>
              <w:divsChild>
                <w:div w:id="10481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7987">
      <w:bodyDiv w:val="1"/>
      <w:marLeft w:val="0"/>
      <w:marRight w:val="0"/>
      <w:marTop w:val="0"/>
      <w:marBottom w:val="0"/>
      <w:divBdr>
        <w:top w:val="none" w:sz="0" w:space="0" w:color="auto"/>
        <w:left w:val="none" w:sz="0" w:space="0" w:color="auto"/>
        <w:bottom w:val="none" w:sz="0" w:space="0" w:color="auto"/>
        <w:right w:val="none" w:sz="0" w:space="0" w:color="auto"/>
      </w:divBdr>
      <w:divsChild>
        <w:div w:id="1723090794">
          <w:marLeft w:val="0"/>
          <w:marRight w:val="0"/>
          <w:marTop w:val="0"/>
          <w:marBottom w:val="0"/>
          <w:divBdr>
            <w:top w:val="none" w:sz="0" w:space="6" w:color="auto"/>
            <w:left w:val="single" w:sz="4" w:space="0" w:color="BBBBBB"/>
            <w:bottom w:val="none" w:sz="0" w:space="0" w:color="auto"/>
            <w:right w:val="none" w:sz="0" w:space="0" w:color="auto"/>
          </w:divBdr>
          <w:divsChild>
            <w:div w:id="1828592945">
              <w:marLeft w:val="0"/>
              <w:marRight w:val="0"/>
              <w:marTop w:val="0"/>
              <w:marBottom w:val="0"/>
              <w:divBdr>
                <w:top w:val="none" w:sz="0" w:space="0" w:color="auto"/>
                <w:left w:val="none" w:sz="0" w:space="0" w:color="auto"/>
                <w:bottom w:val="none" w:sz="0" w:space="0" w:color="auto"/>
                <w:right w:val="none" w:sz="0" w:space="0" w:color="auto"/>
              </w:divBdr>
              <w:divsChild>
                <w:div w:id="1103769950">
                  <w:marLeft w:val="0"/>
                  <w:marRight w:val="0"/>
                  <w:marTop w:val="0"/>
                  <w:marBottom w:val="0"/>
                  <w:divBdr>
                    <w:top w:val="none" w:sz="0" w:space="0" w:color="auto"/>
                    <w:left w:val="none" w:sz="0" w:space="0" w:color="auto"/>
                    <w:bottom w:val="none" w:sz="0" w:space="0" w:color="auto"/>
                    <w:right w:val="none" w:sz="0" w:space="0" w:color="auto"/>
                  </w:divBdr>
                  <w:divsChild>
                    <w:div w:id="852837279">
                      <w:marLeft w:val="0"/>
                      <w:marRight w:val="0"/>
                      <w:marTop w:val="0"/>
                      <w:marBottom w:val="0"/>
                      <w:divBdr>
                        <w:top w:val="none" w:sz="0" w:space="0" w:color="auto"/>
                        <w:left w:val="none" w:sz="0" w:space="0" w:color="auto"/>
                        <w:bottom w:val="none" w:sz="0" w:space="0" w:color="auto"/>
                        <w:right w:val="none" w:sz="0" w:space="0" w:color="auto"/>
                      </w:divBdr>
                      <w:divsChild>
                        <w:div w:id="1469929359">
                          <w:marLeft w:val="0"/>
                          <w:marRight w:val="0"/>
                          <w:marTop w:val="0"/>
                          <w:marBottom w:val="0"/>
                          <w:divBdr>
                            <w:top w:val="none" w:sz="0" w:space="0" w:color="auto"/>
                            <w:left w:val="none" w:sz="0" w:space="0" w:color="auto"/>
                            <w:bottom w:val="none" w:sz="0" w:space="0" w:color="auto"/>
                            <w:right w:val="none" w:sz="0" w:space="0" w:color="auto"/>
                          </w:divBdr>
                          <w:divsChild>
                            <w:div w:id="483081990">
                              <w:marLeft w:val="0"/>
                              <w:marRight w:val="0"/>
                              <w:marTop w:val="0"/>
                              <w:marBottom w:val="0"/>
                              <w:divBdr>
                                <w:top w:val="none" w:sz="0" w:space="0" w:color="auto"/>
                                <w:left w:val="none" w:sz="0" w:space="0" w:color="auto"/>
                                <w:bottom w:val="none" w:sz="0" w:space="0" w:color="auto"/>
                                <w:right w:val="none" w:sz="0" w:space="0" w:color="auto"/>
                              </w:divBdr>
                              <w:divsChild>
                                <w:div w:id="17637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75445">
      <w:bodyDiv w:val="1"/>
      <w:marLeft w:val="0"/>
      <w:marRight w:val="0"/>
      <w:marTop w:val="0"/>
      <w:marBottom w:val="0"/>
      <w:divBdr>
        <w:top w:val="none" w:sz="0" w:space="0" w:color="auto"/>
        <w:left w:val="none" w:sz="0" w:space="0" w:color="auto"/>
        <w:bottom w:val="none" w:sz="0" w:space="0" w:color="auto"/>
        <w:right w:val="none" w:sz="0" w:space="0" w:color="auto"/>
      </w:divBdr>
    </w:div>
    <w:div w:id="1599214355">
      <w:bodyDiv w:val="1"/>
      <w:marLeft w:val="0"/>
      <w:marRight w:val="0"/>
      <w:marTop w:val="0"/>
      <w:marBottom w:val="0"/>
      <w:divBdr>
        <w:top w:val="none" w:sz="0" w:space="0" w:color="auto"/>
        <w:left w:val="none" w:sz="0" w:space="0" w:color="auto"/>
        <w:bottom w:val="none" w:sz="0" w:space="0" w:color="auto"/>
        <w:right w:val="none" w:sz="0" w:space="0" w:color="auto"/>
      </w:divBdr>
      <w:divsChild>
        <w:div w:id="701521365">
          <w:marLeft w:val="0"/>
          <w:marRight w:val="0"/>
          <w:marTop w:val="0"/>
          <w:marBottom w:val="0"/>
          <w:divBdr>
            <w:top w:val="none" w:sz="0" w:space="5" w:color="auto"/>
            <w:left w:val="single" w:sz="4" w:space="0" w:color="BBBBBB"/>
            <w:bottom w:val="none" w:sz="0" w:space="0" w:color="auto"/>
            <w:right w:val="none" w:sz="0" w:space="0" w:color="auto"/>
          </w:divBdr>
          <w:divsChild>
            <w:div w:id="1471364041">
              <w:marLeft w:val="0"/>
              <w:marRight w:val="0"/>
              <w:marTop w:val="0"/>
              <w:marBottom w:val="0"/>
              <w:divBdr>
                <w:top w:val="none" w:sz="0" w:space="0" w:color="auto"/>
                <w:left w:val="none" w:sz="0" w:space="0" w:color="auto"/>
                <w:bottom w:val="none" w:sz="0" w:space="0" w:color="auto"/>
                <w:right w:val="none" w:sz="0" w:space="0" w:color="auto"/>
              </w:divBdr>
              <w:divsChild>
                <w:div w:id="1328171732">
                  <w:marLeft w:val="0"/>
                  <w:marRight w:val="0"/>
                  <w:marTop w:val="0"/>
                  <w:marBottom w:val="0"/>
                  <w:divBdr>
                    <w:top w:val="none" w:sz="0" w:space="0" w:color="auto"/>
                    <w:left w:val="none" w:sz="0" w:space="0" w:color="auto"/>
                    <w:bottom w:val="none" w:sz="0" w:space="0" w:color="auto"/>
                    <w:right w:val="none" w:sz="0" w:space="0" w:color="auto"/>
                  </w:divBdr>
                  <w:divsChild>
                    <w:div w:id="1541554526">
                      <w:marLeft w:val="0"/>
                      <w:marRight w:val="0"/>
                      <w:marTop w:val="0"/>
                      <w:marBottom w:val="0"/>
                      <w:divBdr>
                        <w:top w:val="none" w:sz="0" w:space="0" w:color="auto"/>
                        <w:left w:val="none" w:sz="0" w:space="0" w:color="auto"/>
                        <w:bottom w:val="none" w:sz="0" w:space="0" w:color="auto"/>
                        <w:right w:val="none" w:sz="0" w:space="0" w:color="auto"/>
                      </w:divBdr>
                      <w:divsChild>
                        <w:div w:id="1282614897">
                          <w:marLeft w:val="0"/>
                          <w:marRight w:val="0"/>
                          <w:marTop w:val="0"/>
                          <w:marBottom w:val="0"/>
                          <w:divBdr>
                            <w:top w:val="none" w:sz="0" w:space="0" w:color="auto"/>
                            <w:left w:val="none" w:sz="0" w:space="0" w:color="auto"/>
                            <w:bottom w:val="none" w:sz="0" w:space="0" w:color="auto"/>
                            <w:right w:val="none" w:sz="0" w:space="0" w:color="auto"/>
                          </w:divBdr>
                          <w:divsChild>
                            <w:div w:id="1799685903">
                              <w:marLeft w:val="0"/>
                              <w:marRight w:val="0"/>
                              <w:marTop w:val="0"/>
                              <w:marBottom w:val="0"/>
                              <w:divBdr>
                                <w:top w:val="none" w:sz="0" w:space="0" w:color="auto"/>
                                <w:left w:val="none" w:sz="0" w:space="0" w:color="auto"/>
                                <w:bottom w:val="none" w:sz="0" w:space="0" w:color="auto"/>
                                <w:right w:val="none" w:sz="0" w:space="0" w:color="auto"/>
                              </w:divBdr>
                              <w:divsChild>
                                <w:div w:id="9794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02849">
      <w:bodyDiv w:val="1"/>
      <w:marLeft w:val="0"/>
      <w:marRight w:val="0"/>
      <w:marTop w:val="0"/>
      <w:marBottom w:val="0"/>
      <w:divBdr>
        <w:top w:val="none" w:sz="0" w:space="0" w:color="auto"/>
        <w:left w:val="none" w:sz="0" w:space="0" w:color="auto"/>
        <w:bottom w:val="none" w:sz="0" w:space="0" w:color="auto"/>
        <w:right w:val="none" w:sz="0" w:space="0" w:color="auto"/>
      </w:divBdr>
      <w:divsChild>
        <w:div w:id="1375691932">
          <w:marLeft w:val="0"/>
          <w:marRight w:val="0"/>
          <w:marTop w:val="0"/>
          <w:marBottom w:val="0"/>
          <w:divBdr>
            <w:top w:val="none" w:sz="0" w:space="8" w:color="auto"/>
            <w:left w:val="single" w:sz="6" w:space="0" w:color="BBBBBB"/>
            <w:bottom w:val="none" w:sz="0" w:space="0" w:color="auto"/>
            <w:right w:val="none" w:sz="0" w:space="0" w:color="auto"/>
          </w:divBdr>
          <w:divsChild>
            <w:div w:id="1865704460">
              <w:marLeft w:val="0"/>
              <w:marRight w:val="0"/>
              <w:marTop w:val="0"/>
              <w:marBottom w:val="0"/>
              <w:divBdr>
                <w:top w:val="none" w:sz="0" w:space="0" w:color="auto"/>
                <w:left w:val="none" w:sz="0" w:space="0" w:color="auto"/>
                <w:bottom w:val="none" w:sz="0" w:space="0" w:color="auto"/>
                <w:right w:val="none" w:sz="0" w:space="0" w:color="auto"/>
              </w:divBdr>
              <w:divsChild>
                <w:div w:id="1770542452">
                  <w:marLeft w:val="0"/>
                  <w:marRight w:val="0"/>
                  <w:marTop w:val="0"/>
                  <w:marBottom w:val="0"/>
                  <w:divBdr>
                    <w:top w:val="none" w:sz="0" w:space="0" w:color="auto"/>
                    <w:left w:val="none" w:sz="0" w:space="0" w:color="auto"/>
                    <w:bottom w:val="none" w:sz="0" w:space="0" w:color="auto"/>
                    <w:right w:val="none" w:sz="0" w:space="0" w:color="auto"/>
                  </w:divBdr>
                  <w:divsChild>
                    <w:div w:id="908226150">
                      <w:marLeft w:val="0"/>
                      <w:marRight w:val="0"/>
                      <w:marTop w:val="0"/>
                      <w:marBottom w:val="0"/>
                      <w:divBdr>
                        <w:top w:val="none" w:sz="0" w:space="0" w:color="auto"/>
                        <w:left w:val="none" w:sz="0" w:space="0" w:color="auto"/>
                        <w:bottom w:val="none" w:sz="0" w:space="0" w:color="auto"/>
                        <w:right w:val="none" w:sz="0" w:space="0" w:color="auto"/>
                      </w:divBdr>
                      <w:divsChild>
                        <w:div w:id="751859271">
                          <w:marLeft w:val="0"/>
                          <w:marRight w:val="0"/>
                          <w:marTop w:val="0"/>
                          <w:marBottom w:val="0"/>
                          <w:divBdr>
                            <w:top w:val="none" w:sz="0" w:space="0" w:color="auto"/>
                            <w:left w:val="none" w:sz="0" w:space="0" w:color="auto"/>
                            <w:bottom w:val="none" w:sz="0" w:space="0" w:color="auto"/>
                            <w:right w:val="none" w:sz="0" w:space="0" w:color="auto"/>
                          </w:divBdr>
                          <w:divsChild>
                            <w:div w:id="474874007">
                              <w:marLeft w:val="0"/>
                              <w:marRight w:val="0"/>
                              <w:marTop w:val="0"/>
                              <w:marBottom w:val="0"/>
                              <w:divBdr>
                                <w:top w:val="none" w:sz="0" w:space="0" w:color="auto"/>
                                <w:left w:val="none" w:sz="0" w:space="0" w:color="auto"/>
                                <w:bottom w:val="none" w:sz="0" w:space="0" w:color="auto"/>
                                <w:right w:val="none" w:sz="0" w:space="0" w:color="auto"/>
                              </w:divBdr>
                              <w:divsChild>
                                <w:div w:id="1039430545">
                                  <w:marLeft w:val="0"/>
                                  <w:marRight w:val="0"/>
                                  <w:marTop w:val="0"/>
                                  <w:marBottom w:val="0"/>
                                  <w:divBdr>
                                    <w:top w:val="none" w:sz="0" w:space="0" w:color="auto"/>
                                    <w:left w:val="none" w:sz="0" w:space="0" w:color="auto"/>
                                    <w:bottom w:val="none" w:sz="0" w:space="0" w:color="auto"/>
                                    <w:right w:val="none" w:sz="0" w:space="0" w:color="auto"/>
                                  </w:divBdr>
                                  <w:divsChild>
                                    <w:div w:id="1807818125">
                                      <w:marLeft w:val="0"/>
                                      <w:marRight w:val="0"/>
                                      <w:marTop w:val="0"/>
                                      <w:marBottom w:val="0"/>
                                      <w:divBdr>
                                        <w:top w:val="none" w:sz="0" w:space="0" w:color="auto"/>
                                        <w:left w:val="none" w:sz="0" w:space="0" w:color="auto"/>
                                        <w:bottom w:val="none" w:sz="0" w:space="0" w:color="auto"/>
                                        <w:right w:val="none" w:sz="0" w:space="0" w:color="auto"/>
                                      </w:divBdr>
                                      <w:divsChild>
                                        <w:div w:id="21173292">
                                          <w:marLeft w:val="0"/>
                                          <w:marRight w:val="0"/>
                                          <w:marTop w:val="0"/>
                                          <w:marBottom w:val="162"/>
                                          <w:divBdr>
                                            <w:top w:val="single" w:sz="6" w:space="0" w:color="BBBBBB"/>
                                            <w:left w:val="single" w:sz="6" w:space="0" w:color="BBBBBB"/>
                                            <w:bottom w:val="single" w:sz="6" w:space="0" w:color="BBBBBB"/>
                                            <w:right w:val="single" w:sz="6" w:space="0" w:color="BBBBBB"/>
                                          </w:divBdr>
                                          <w:divsChild>
                                            <w:div w:id="1440906749">
                                              <w:marLeft w:val="0"/>
                                              <w:marRight w:val="0"/>
                                              <w:marTop w:val="0"/>
                                              <w:marBottom w:val="0"/>
                                              <w:divBdr>
                                                <w:top w:val="none" w:sz="0" w:space="0" w:color="auto"/>
                                                <w:left w:val="none" w:sz="0" w:space="0" w:color="auto"/>
                                                <w:bottom w:val="none" w:sz="0" w:space="0" w:color="auto"/>
                                                <w:right w:val="none" w:sz="0" w:space="0" w:color="auto"/>
                                              </w:divBdr>
                                              <w:divsChild>
                                                <w:div w:id="1663898511">
                                                  <w:marLeft w:val="0"/>
                                                  <w:marRight w:val="0"/>
                                                  <w:marTop w:val="0"/>
                                                  <w:marBottom w:val="0"/>
                                                  <w:divBdr>
                                                    <w:top w:val="none" w:sz="0" w:space="0" w:color="auto"/>
                                                    <w:left w:val="none" w:sz="0" w:space="0" w:color="auto"/>
                                                    <w:bottom w:val="none" w:sz="0" w:space="0" w:color="auto"/>
                                                    <w:right w:val="none" w:sz="0" w:space="0" w:color="auto"/>
                                                  </w:divBdr>
                                                </w:div>
                                                <w:div w:id="1679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219">
                                          <w:marLeft w:val="0"/>
                                          <w:marRight w:val="0"/>
                                          <w:marTop w:val="0"/>
                                          <w:marBottom w:val="162"/>
                                          <w:divBdr>
                                            <w:top w:val="single" w:sz="6" w:space="0" w:color="BBBBBB"/>
                                            <w:left w:val="single" w:sz="6" w:space="0" w:color="BBBBBB"/>
                                            <w:bottom w:val="single" w:sz="6" w:space="0" w:color="BBBBBB"/>
                                            <w:right w:val="single" w:sz="6" w:space="0" w:color="BBBBBB"/>
                                          </w:divBdr>
                                          <w:divsChild>
                                            <w:div w:id="1435200341">
                                              <w:marLeft w:val="0"/>
                                              <w:marRight w:val="0"/>
                                              <w:marTop w:val="0"/>
                                              <w:marBottom w:val="0"/>
                                              <w:divBdr>
                                                <w:top w:val="none" w:sz="0" w:space="0" w:color="auto"/>
                                                <w:left w:val="none" w:sz="0" w:space="0" w:color="auto"/>
                                                <w:bottom w:val="none" w:sz="0" w:space="0" w:color="auto"/>
                                                <w:right w:val="none" w:sz="0" w:space="0" w:color="auto"/>
                                              </w:divBdr>
                                              <w:divsChild>
                                                <w:div w:id="1242326946">
                                                  <w:marLeft w:val="0"/>
                                                  <w:marRight w:val="0"/>
                                                  <w:marTop w:val="0"/>
                                                  <w:marBottom w:val="0"/>
                                                  <w:divBdr>
                                                    <w:top w:val="none" w:sz="0" w:space="0" w:color="auto"/>
                                                    <w:left w:val="none" w:sz="0" w:space="0" w:color="auto"/>
                                                    <w:bottom w:val="none" w:sz="0" w:space="0" w:color="auto"/>
                                                    <w:right w:val="none" w:sz="0" w:space="0" w:color="auto"/>
                                                  </w:divBdr>
                                                </w:div>
                                                <w:div w:id="1543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258079">
      <w:bodyDiv w:val="1"/>
      <w:marLeft w:val="0"/>
      <w:marRight w:val="0"/>
      <w:marTop w:val="0"/>
      <w:marBottom w:val="0"/>
      <w:divBdr>
        <w:top w:val="none" w:sz="0" w:space="0" w:color="auto"/>
        <w:left w:val="none" w:sz="0" w:space="0" w:color="auto"/>
        <w:bottom w:val="none" w:sz="0" w:space="0" w:color="auto"/>
        <w:right w:val="none" w:sz="0" w:space="0" w:color="auto"/>
      </w:divBdr>
      <w:divsChild>
        <w:div w:id="369765064">
          <w:marLeft w:val="0"/>
          <w:marRight w:val="0"/>
          <w:marTop w:val="0"/>
          <w:marBottom w:val="0"/>
          <w:divBdr>
            <w:top w:val="none" w:sz="0" w:space="8" w:color="auto"/>
            <w:left w:val="single" w:sz="6" w:space="0" w:color="BBBBBB"/>
            <w:bottom w:val="none" w:sz="0" w:space="0" w:color="auto"/>
            <w:right w:val="none" w:sz="0" w:space="0" w:color="auto"/>
          </w:divBdr>
          <w:divsChild>
            <w:div w:id="1857112770">
              <w:marLeft w:val="0"/>
              <w:marRight w:val="0"/>
              <w:marTop w:val="0"/>
              <w:marBottom w:val="0"/>
              <w:divBdr>
                <w:top w:val="none" w:sz="0" w:space="0" w:color="auto"/>
                <w:left w:val="none" w:sz="0" w:space="0" w:color="auto"/>
                <w:bottom w:val="none" w:sz="0" w:space="0" w:color="auto"/>
                <w:right w:val="none" w:sz="0" w:space="0" w:color="auto"/>
              </w:divBdr>
              <w:divsChild>
                <w:div w:id="388843621">
                  <w:marLeft w:val="0"/>
                  <w:marRight w:val="0"/>
                  <w:marTop w:val="0"/>
                  <w:marBottom w:val="0"/>
                  <w:divBdr>
                    <w:top w:val="none" w:sz="0" w:space="0" w:color="auto"/>
                    <w:left w:val="none" w:sz="0" w:space="0" w:color="auto"/>
                    <w:bottom w:val="none" w:sz="0" w:space="0" w:color="auto"/>
                    <w:right w:val="none" w:sz="0" w:space="0" w:color="auto"/>
                  </w:divBdr>
                  <w:divsChild>
                    <w:div w:id="838422187">
                      <w:marLeft w:val="0"/>
                      <w:marRight w:val="0"/>
                      <w:marTop w:val="0"/>
                      <w:marBottom w:val="0"/>
                      <w:divBdr>
                        <w:top w:val="none" w:sz="0" w:space="0" w:color="auto"/>
                        <w:left w:val="none" w:sz="0" w:space="0" w:color="auto"/>
                        <w:bottom w:val="none" w:sz="0" w:space="0" w:color="auto"/>
                        <w:right w:val="none" w:sz="0" w:space="0" w:color="auto"/>
                      </w:divBdr>
                      <w:divsChild>
                        <w:div w:id="1474370733">
                          <w:marLeft w:val="0"/>
                          <w:marRight w:val="0"/>
                          <w:marTop w:val="0"/>
                          <w:marBottom w:val="0"/>
                          <w:divBdr>
                            <w:top w:val="none" w:sz="0" w:space="0" w:color="auto"/>
                            <w:left w:val="none" w:sz="0" w:space="0" w:color="auto"/>
                            <w:bottom w:val="none" w:sz="0" w:space="0" w:color="auto"/>
                            <w:right w:val="none" w:sz="0" w:space="0" w:color="auto"/>
                          </w:divBdr>
                          <w:divsChild>
                            <w:div w:id="392657033">
                              <w:marLeft w:val="0"/>
                              <w:marRight w:val="0"/>
                              <w:marTop w:val="0"/>
                              <w:marBottom w:val="0"/>
                              <w:divBdr>
                                <w:top w:val="none" w:sz="0" w:space="0" w:color="auto"/>
                                <w:left w:val="none" w:sz="0" w:space="0" w:color="auto"/>
                                <w:bottom w:val="none" w:sz="0" w:space="0" w:color="auto"/>
                                <w:right w:val="none" w:sz="0" w:space="0" w:color="auto"/>
                              </w:divBdr>
                              <w:divsChild>
                                <w:div w:id="354579104">
                                  <w:marLeft w:val="0"/>
                                  <w:marRight w:val="0"/>
                                  <w:marTop w:val="0"/>
                                  <w:marBottom w:val="0"/>
                                  <w:divBdr>
                                    <w:top w:val="none" w:sz="0" w:space="0" w:color="auto"/>
                                    <w:left w:val="none" w:sz="0" w:space="0" w:color="auto"/>
                                    <w:bottom w:val="none" w:sz="0" w:space="0" w:color="auto"/>
                                    <w:right w:val="none" w:sz="0" w:space="0" w:color="auto"/>
                                  </w:divBdr>
                                  <w:divsChild>
                                    <w:div w:id="10398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696">
      <w:bodyDiv w:val="1"/>
      <w:marLeft w:val="0"/>
      <w:marRight w:val="0"/>
      <w:marTop w:val="0"/>
      <w:marBottom w:val="0"/>
      <w:divBdr>
        <w:top w:val="none" w:sz="0" w:space="0" w:color="auto"/>
        <w:left w:val="none" w:sz="0" w:space="0" w:color="auto"/>
        <w:bottom w:val="none" w:sz="0" w:space="0" w:color="auto"/>
        <w:right w:val="none" w:sz="0" w:space="0" w:color="auto"/>
      </w:divBdr>
      <w:divsChild>
        <w:div w:id="1348293794">
          <w:marLeft w:val="0"/>
          <w:marRight w:val="0"/>
          <w:marTop w:val="0"/>
          <w:marBottom w:val="0"/>
          <w:divBdr>
            <w:top w:val="none" w:sz="0" w:space="0" w:color="auto"/>
            <w:left w:val="none" w:sz="0" w:space="0" w:color="auto"/>
            <w:bottom w:val="none" w:sz="0" w:space="0" w:color="auto"/>
            <w:right w:val="none" w:sz="0" w:space="0" w:color="auto"/>
          </w:divBdr>
          <w:divsChild>
            <w:div w:id="16174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6183">
      <w:bodyDiv w:val="1"/>
      <w:marLeft w:val="0"/>
      <w:marRight w:val="0"/>
      <w:marTop w:val="0"/>
      <w:marBottom w:val="0"/>
      <w:divBdr>
        <w:top w:val="none" w:sz="0" w:space="0" w:color="auto"/>
        <w:left w:val="none" w:sz="0" w:space="0" w:color="auto"/>
        <w:bottom w:val="none" w:sz="0" w:space="0" w:color="auto"/>
        <w:right w:val="none" w:sz="0" w:space="0" w:color="auto"/>
      </w:divBdr>
      <w:divsChild>
        <w:div w:id="7610176">
          <w:marLeft w:val="0"/>
          <w:marRight w:val="0"/>
          <w:marTop w:val="0"/>
          <w:marBottom w:val="0"/>
          <w:divBdr>
            <w:top w:val="none" w:sz="0" w:space="0" w:color="auto"/>
            <w:left w:val="none" w:sz="0" w:space="0" w:color="auto"/>
            <w:bottom w:val="none" w:sz="0" w:space="0" w:color="auto"/>
            <w:right w:val="none" w:sz="0" w:space="0" w:color="auto"/>
          </w:divBdr>
          <w:divsChild>
            <w:div w:id="1551263855">
              <w:marLeft w:val="0"/>
              <w:marRight w:val="0"/>
              <w:marTop w:val="0"/>
              <w:marBottom w:val="0"/>
              <w:divBdr>
                <w:top w:val="none" w:sz="0" w:space="0" w:color="auto"/>
                <w:left w:val="none" w:sz="0" w:space="0" w:color="auto"/>
                <w:bottom w:val="none" w:sz="0" w:space="0" w:color="auto"/>
                <w:right w:val="none" w:sz="0" w:space="0" w:color="auto"/>
              </w:divBdr>
              <w:divsChild>
                <w:div w:id="18763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3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0751">
          <w:marLeft w:val="0"/>
          <w:marRight w:val="0"/>
          <w:marTop w:val="0"/>
          <w:marBottom w:val="0"/>
          <w:divBdr>
            <w:top w:val="none" w:sz="0" w:space="0" w:color="auto"/>
            <w:left w:val="none" w:sz="0" w:space="0" w:color="auto"/>
            <w:bottom w:val="none" w:sz="0" w:space="0" w:color="auto"/>
            <w:right w:val="none" w:sz="0" w:space="0" w:color="auto"/>
          </w:divBdr>
        </w:div>
      </w:divsChild>
    </w:div>
    <w:div w:id="1812483107">
      <w:bodyDiv w:val="1"/>
      <w:marLeft w:val="0"/>
      <w:marRight w:val="0"/>
      <w:marTop w:val="0"/>
      <w:marBottom w:val="0"/>
      <w:divBdr>
        <w:top w:val="none" w:sz="0" w:space="0" w:color="auto"/>
        <w:left w:val="none" w:sz="0" w:space="0" w:color="auto"/>
        <w:bottom w:val="none" w:sz="0" w:space="0" w:color="auto"/>
        <w:right w:val="none" w:sz="0" w:space="0" w:color="auto"/>
      </w:divBdr>
      <w:divsChild>
        <w:div w:id="86507659">
          <w:marLeft w:val="0"/>
          <w:marRight w:val="0"/>
          <w:marTop w:val="0"/>
          <w:marBottom w:val="0"/>
          <w:divBdr>
            <w:top w:val="none" w:sz="0" w:space="8" w:color="auto"/>
            <w:left w:val="single" w:sz="6" w:space="0" w:color="BBBBBB"/>
            <w:bottom w:val="none" w:sz="0" w:space="0" w:color="auto"/>
            <w:right w:val="none" w:sz="0" w:space="0" w:color="auto"/>
          </w:divBdr>
          <w:divsChild>
            <w:div w:id="1520466018">
              <w:marLeft w:val="0"/>
              <w:marRight w:val="0"/>
              <w:marTop w:val="0"/>
              <w:marBottom w:val="0"/>
              <w:divBdr>
                <w:top w:val="none" w:sz="0" w:space="0" w:color="auto"/>
                <w:left w:val="none" w:sz="0" w:space="0" w:color="auto"/>
                <w:bottom w:val="none" w:sz="0" w:space="0" w:color="auto"/>
                <w:right w:val="none" w:sz="0" w:space="0" w:color="auto"/>
              </w:divBdr>
              <w:divsChild>
                <w:div w:id="155387139">
                  <w:marLeft w:val="0"/>
                  <w:marRight w:val="0"/>
                  <w:marTop w:val="0"/>
                  <w:marBottom w:val="0"/>
                  <w:divBdr>
                    <w:top w:val="none" w:sz="0" w:space="0" w:color="auto"/>
                    <w:left w:val="none" w:sz="0" w:space="0" w:color="auto"/>
                    <w:bottom w:val="none" w:sz="0" w:space="0" w:color="auto"/>
                    <w:right w:val="none" w:sz="0" w:space="0" w:color="auto"/>
                  </w:divBdr>
                  <w:divsChild>
                    <w:div w:id="1451970856">
                      <w:marLeft w:val="0"/>
                      <w:marRight w:val="0"/>
                      <w:marTop w:val="0"/>
                      <w:marBottom w:val="0"/>
                      <w:divBdr>
                        <w:top w:val="none" w:sz="0" w:space="0" w:color="auto"/>
                        <w:left w:val="none" w:sz="0" w:space="0" w:color="auto"/>
                        <w:bottom w:val="none" w:sz="0" w:space="0" w:color="auto"/>
                        <w:right w:val="none" w:sz="0" w:space="0" w:color="auto"/>
                      </w:divBdr>
                      <w:divsChild>
                        <w:div w:id="861627388">
                          <w:marLeft w:val="0"/>
                          <w:marRight w:val="0"/>
                          <w:marTop w:val="0"/>
                          <w:marBottom w:val="0"/>
                          <w:divBdr>
                            <w:top w:val="none" w:sz="0" w:space="0" w:color="auto"/>
                            <w:left w:val="none" w:sz="0" w:space="0" w:color="auto"/>
                            <w:bottom w:val="none" w:sz="0" w:space="0" w:color="auto"/>
                            <w:right w:val="none" w:sz="0" w:space="0" w:color="auto"/>
                          </w:divBdr>
                          <w:divsChild>
                            <w:div w:id="537667101">
                              <w:marLeft w:val="0"/>
                              <w:marRight w:val="0"/>
                              <w:marTop w:val="0"/>
                              <w:marBottom w:val="0"/>
                              <w:divBdr>
                                <w:top w:val="none" w:sz="0" w:space="0" w:color="auto"/>
                                <w:left w:val="none" w:sz="0" w:space="0" w:color="auto"/>
                                <w:bottom w:val="none" w:sz="0" w:space="0" w:color="auto"/>
                                <w:right w:val="none" w:sz="0" w:space="0" w:color="auto"/>
                              </w:divBdr>
                              <w:divsChild>
                                <w:div w:id="302391309">
                                  <w:marLeft w:val="0"/>
                                  <w:marRight w:val="0"/>
                                  <w:marTop w:val="0"/>
                                  <w:marBottom w:val="0"/>
                                  <w:divBdr>
                                    <w:top w:val="none" w:sz="0" w:space="0" w:color="auto"/>
                                    <w:left w:val="none" w:sz="0" w:space="0" w:color="auto"/>
                                    <w:bottom w:val="none" w:sz="0" w:space="0" w:color="auto"/>
                                    <w:right w:val="none" w:sz="0" w:space="0" w:color="auto"/>
                                  </w:divBdr>
                                  <w:divsChild>
                                    <w:div w:id="2024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769149">
      <w:bodyDiv w:val="1"/>
      <w:marLeft w:val="0"/>
      <w:marRight w:val="0"/>
      <w:marTop w:val="0"/>
      <w:marBottom w:val="0"/>
      <w:divBdr>
        <w:top w:val="none" w:sz="0" w:space="0" w:color="auto"/>
        <w:left w:val="none" w:sz="0" w:space="0" w:color="auto"/>
        <w:bottom w:val="none" w:sz="0" w:space="0" w:color="auto"/>
        <w:right w:val="none" w:sz="0" w:space="0" w:color="auto"/>
      </w:divBdr>
      <w:divsChild>
        <w:div w:id="338192564">
          <w:marLeft w:val="0"/>
          <w:marRight w:val="0"/>
          <w:marTop w:val="0"/>
          <w:marBottom w:val="0"/>
          <w:divBdr>
            <w:top w:val="none" w:sz="0" w:space="6" w:color="auto"/>
            <w:left w:val="single" w:sz="4" w:space="0" w:color="BBBBBB"/>
            <w:bottom w:val="none" w:sz="0" w:space="0" w:color="auto"/>
            <w:right w:val="none" w:sz="0" w:space="0" w:color="auto"/>
          </w:divBdr>
          <w:divsChild>
            <w:div w:id="699011204">
              <w:marLeft w:val="0"/>
              <w:marRight w:val="0"/>
              <w:marTop w:val="0"/>
              <w:marBottom w:val="0"/>
              <w:divBdr>
                <w:top w:val="none" w:sz="0" w:space="0" w:color="auto"/>
                <w:left w:val="none" w:sz="0" w:space="0" w:color="auto"/>
                <w:bottom w:val="none" w:sz="0" w:space="0" w:color="auto"/>
                <w:right w:val="none" w:sz="0" w:space="0" w:color="auto"/>
              </w:divBdr>
              <w:divsChild>
                <w:div w:id="1261599814">
                  <w:marLeft w:val="0"/>
                  <w:marRight w:val="0"/>
                  <w:marTop w:val="0"/>
                  <w:marBottom w:val="0"/>
                  <w:divBdr>
                    <w:top w:val="none" w:sz="0" w:space="0" w:color="auto"/>
                    <w:left w:val="none" w:sz="0" w:space="0" w:color="auto"/>
                    <w:bottom w:val="none" w:sz="0" w:space="0" w:color="auto"/>
                    <w:right w:val="none" w:sz="0" w:space="0" w:color="auto"/>
                  </w:divBdr>
                  <w:divsChild>
                    <w:div w:id="2000309926">
                      <w:marLeft w:val="0"/>
                      <w:marRight w:val="0"/>
                      <w:marTop w:val="0"/>
                      <w:marBottom w:val="0"/>
                      <w:divBdr>
                        <w:top w:val="none" w:sz="0" w:space="0" w:color="auto"/>
                        <w:left w:val="none" w:sz="0" w:space="0" w:color="auto"/>
                        <w:bottom w:val="none" w:sz="0" w:space="0" w:color="auto"/>
                        <w:right w:val="none" w:sz="0" w:space="0" w:color="auto"/>
                      </w:divBdr>
                      <w:divsChild>
                        <w:div w:id="1021200032">
                          <w:marLeft w:val="0"/>
                          <w:marRight w:val="0"/>
                          <w:marTop w:val="0"/>
                          <w:marBottom w:val="0"/>
                          <w:divBdr>
                            <w:top w:val="none" w:sz="0" w:space="0" w:color="auto"/>
                            <w:left w:val="none" w:sz="0" w:space="0" w:color="auto"/>
                            <w:bottom w:val="none" w:sz="0" w:space="0" w:color="auto"/>
                            <w:right w:val="none" w:sz="0" w:space="0" w:color="auto"/>
                          </w:divBdr>
                          <w:divsChild>
                            <w:div w:id="1194884763">
                              <w:marLeft w:val="0"/>
                              <w:marRight w:val="0"/>
                              <w:marTop w:val="0"/>
                              <w:marBottom w:val="0"/>
                              <w:divBdr>
                                <w:top w:val="none" w:sz="0" w:space="0" w:color="auto"/>
                                <w:left w:val="none" w:sz="0" w:space="0" w:color="auto"/>
                                <w:bottom w:val="none" w:sz="0" w:space="0" w:color="auto"/>
                                <w:right w:val="none" w:sz="0" w:space="0" w:color="auto"/>
                              </w:divBdr>
                              <w:divsChild>
                                <w:div w:id="762647325">
                                  <w:marLeft w:val="0"/>
                                  <w:marRight w:val="0"/>
                                  <w:marTop w:val="0"/>
                                  <w:marBottom w:val="0"/>
                                  <w:divBdr>
                                    <w:top w:val="none" w:sz="0" w:space="0" w:color="auto"/>
                                    <w:left w:val="none" w:sz="0" w:space="0" w:color="auto"/>
                                    <w:bottom w:val="none" w:sz="0" w:space="0" w:color="auto"/>
                                    <w:right w:val="none" w:sz="0" w:space="0" w:color="auto"/>
                                  </w:divBdr>
                                  <w:divsChild>
                                    <w:div w:id="17452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791007">
      <w:bodyDiv w:val="1"/>
      <w:marLeft w:val="0"/>
      <w:marRight w:val="0"/>
      <w:marTop w:val="0"/>
      <w:marBottom w:val="0"/>
      <w:divBdr>
        <w:top w:val="none" w:sz="0" w:space="0" w:color="auto"/>
        <w:left w:val="none" w:sz="0" w:space="0" w:color="auto"/>
        <w:bottom w:val="none" w:sz="0" w:space="0" w:color="auto"/>
        <w:right w:val="none" w:sz="0" w:space="0" w:color="auto"/>
      </w:divBdr>
      <w:divsChild>
        <w:div w:id="1230188343">
          <w:marLeft w:val="0"/>
          <w:marRight w:val="0"/>
          <w:marTop w:val="0"/>
          <w:marBottom w:val="0"/>
          <w:divBdr>
            <w:top w:val="none" w:sz="0" w:space="8" w:color="auto"/>
            <w:left w:val="single" w:sz="6" w:space="0" w:color="BBBBBB"/>
            <w:bottom w:val="none" w:sz="0" w:space="0" w:color="auto"/>
            <w:right w:val="none" w:sz="0" w:space="0" w:color="auto"/>
          </w:divBdr>
          <w:divsChild>
            <w:div w:id="1138835065">
              <w:marLeft w:val="0"/>
              <w:marRight w:val="0"/>
              <w:marTop w:val="0"/>
              <w:marBottom w:val="0"/>
              <w:divBdr>
                <w:top w:val="none" w:sz="0" w:space="0" w:color="auto"/>
                <w:left w:val="none" w:sz="0" w:space="0" w:color="auto"/>
                <w:bottom w:val="none" w:sz="0" w:space="0" w:color="auto"/>
                <w:right w:val="none" w:sz="0" w:space="0" w:color="auto"/>
              </w:divBdr>
              <w:divsChild>
                <w:div w:id="2043479446">
                  <w:marLeft w:val="0"/>
                  <w:marRight w:val="0"/>
                  <w:marTop w:val="0"/>
                  <w:marBottom w:val="0"/>
                  <w:divBdr>
                    <w:top w:val="none" w:sz="0" w:space="0" w:color="auto"/>
                    <w:left w:val="none" w:sz="0" w:space="0" w:color="auto"/>
                    <w:bottom w:val="none" w:sz="0" w:space="0" w:color="auto"/>
                    <w:right w:val="none" w:sz="0" w:space="0" w:color="auto"/>
                  </w:divBdr>
                  <w:divsChild>
                    <w:div w:id="1946427320">
                      <w:marLeft w:val="0"/>
                      <w:marRight w:val="0"/>
                      <w:marTop w:val="0"/>
                      <w:marBottom w:val="0"/>
                      <w:divBdr>
                        <w:top w:val="none" w:sz="0" w:space="0" w:color="auto"/>
                        <w:left w:val="none" w:sz="0" w:space="0" w:color="auto"/>
                        <w:bottom w:val="none" w:sz="0" w:space="0" w:color="auto"/>
                        <w:right w:val="none" w:sz="0" w:space="0" w:color="auto"/>
                      </w:divBdr>
                      <w:divsChild>
                        <w:div w:id="388722629">
                          <w:marLeft w:val="0"/>
                          <w:marRight w:val="0"/>
                          <w:marTop w:val="0"/>
                          <w:marBottom w:val="0"/>
                          <w:divBdr>
                            <w:top w:val="none" w:sz="0" w:space="0" w:color="auto"/>
                            <w:left w:val="none" w:sz="0" w:space="0" w:color="auto"/>
                            <w:bottom w:val="none" w:sz="0" w:space="0" w:color="auto"/>
                            <w:right w:val="none" w:sz="0" w:space="0" w:color="auto"/>
                          </w:divBdr>
                          <w:divsChild>
                            <w:div w:id="68413949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866938480">
      <w:bodyDiv w:val="1"/>
      <w:marLeft w:val="0"/>
      <w:marRight w:val="0"/>
      <w:marTop w:val="0"/>
      <w:marBottom w:val="0"/>
      <w:divBdr>
        <w:top w:val="none" w:sz="0" w:space="0" w:color="auto"/>
        <w:left w:val="none" w:sz="0" w:space="0" w:color="auto"/>
        <w:bottom w:val="none" w:sz="0" w:space="0" w:color="auto"/>
        <w:right w:val="none" w:sz="0" w:space="0" w:color="auto"/>
      </w:divBdr>
      <w:divsChild>
        <w:div w:id="1247035393">
          <w:marLeft w:val="0"/>
          <w:marRight w:val="0"/>
          <w:marTop w:val="0"/>
          <w:marBottom w:val="0"/>
          <w:divBdr>
            <w:top w:val="none" w:sz="0" w:space="8" w:color="auto"/>
            <w:left w:val="single" w:sz="6" w:space="0" w:color="BBBBBB"/>
            <w:bottom w:val="none" w:sz="0" w:space="0" w:color="auto"/>
            <w:right w:val="none" w:sz="0" w:space="0" w:color="auto"/>
          </w:divBdr>
          <w:divsChild>
            <w:div w:id="854999510">
              <w:marLeft w:val="0"/>
              <w:marRight w:val="0"/>
              <w:marTop w:val="0"/>
              <w:marBottom w:val="0"/>
              <w:divBdr>
                <w:top w:val="none" w:sz="0" w:space="0" w:color="auto"/>
                <w:left w:val="none" w:sz="0" w:space="0" w:color="auto"/>
                <w:bottom w:val="none" w:sz="0" w:space="0" w:color="auto"/>
                <w:right w:val="none" w:sz="0" w:space="0" w:color="auto"/>
              </w:divBdr>
              <w:divsChild>
                <w:div w:id="1392893">
                  <w:marLeft w:val="0"/>
                  <w:marRight w:val="0"/>
                  <w:marTop w:val="0"/>
                  <w:marBottom w:val="0"/>
                  <w:divBdr>
                    <w:top w:val="none" w:sz="0" w:space="0" w:color="auto"/>
                    <w:left w:val="none" w:sz="0" w:space="0" w:color="auto"/>
                    <w:bottom w:val="none" w:sz="0" w:space="0" w:color="auto"/>
                    <w:right w:val="none" w:sz="0" w:space="0" w:color="auto"/>
                  </w:divBdr>
                  <w:divsChild>
                    <w:div w:id="1096025802">
                      <w:marLeft w:val="0"/>
                      <w:marRight w:val="0"/>
                      <w:marTop w:val="0"/>
                      <w:marBottom w:val="0"/>
                      <w:divBdr>
                        <w:top w:val="none" w:sz="0" w:space="0" w:color="auto"/>
                        <w:left w:val="none" w:sz="0" w:space="0" w:color="auto"/>
                        <w:bottom w:val="none" w:sz="0" w:space="0" w:color="auto"/>
                        <w:right w:val="none" w:sz="0" w:space="0" w:color="auto"/>
                      </w:divBdr>
                      <w:divsChild>
                        <w:div w:id="12513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5685">
      <w:bodyDiv w:val="1"/>
      <w:marLeft w:val="0"/>
      <w:marRight w:val="0"/>
      <w:marTop w:val="0"/>
      <w:marBottom w:val="0"/>
      <w:divBdr>
        <w:top w:val="none" w:sz="0" w:space="0" w:color="auto"/>
        <w:left w:val="none" w:sz="0" w:space="0" w:color="auto"/>
        <w:bottom w:val="none" w:sz="0" w:space="0" w:color="auto"/>
        <w:right w:val="none" w:sz="0" w:space="0" w:color="auto"/>
      </w:divBdr>
      <w:divsChild>
        <w:div w:id="2057073308">
          <w:marLeft w:val="0"/>
          <w:marRight w:val="0"/>
          <w:marTop w:val="0"/>
          <w:marBottom w:val="0"/>
          <w:divBdr>
            <w:top w:val="none" w:sz="0" w:space="8" w:color="auto"/>
            <w:left w:val="single" w:sz="6" w:space="0" w:color="BBBBBB"/>
            <w:bottom w:val="none" w:sz="0" w:space="0" w:color="auto"/>
            <w:right w:val="none" w:sz="0" w:space="0" w:color="auto"/>
          </w:divBdr>
          <w:divsChild>
            <w:div w:id="67580581">
              <w:marLeft w:val="0"/>
              <w:marRight w:val="0"/>
              <w:marTop w:val="0"/>
              <w:marBottom w:val="0"/>
              <w:divBdr>
                <w:top w:val="none" w:sz="0" w:space="0" w:color="auto"/>
                <w:left w:val="none" w:sz="0" w:space="0" w:color="auto"/>
                <w:bottom w:val="none" w:sz="0" w:space="0" w:color="auto"/>
                <w:right w:val="none" w:sz="0" w:space="0" w:color="auto"/>
              </w:divBdr>
              <w:divsChild>
                <w:div w:id="308022700">
                  <w:marLeft w:val="0"/>
                  <w:marRight w:val="0"/>
                  <w:marTop w:val="0"/>
                  <w:marBottom w:val="0"/>
                  <w:divBdr>
                    <w:top w:val="none" w:sz="0" w:space="0" w:color="auto"/>
                    <w:left w:val="none" w:sz="0" w:space="0" w:color="auto"/>
                    <w:bottom w:val="none" w:sz="0" w:space="0" w:color="auto"/>
                    <w:right w:val="none" w:sz="0" w:space="0" w:color="auto"/>
                  </w:divBdr>
                  <w:divsChild>
                    <w:div w:id="607348517">
                      <w:marLeft w:val="0"/>
                      <w:marRight w:val="0"/>
                      <w:marTop w:val="0"/>
                      <w:marBottom w:val="0"/>
                      <w:divBdr>
                        <w:top w:val="none" w:sz="0" w:space="0" w:color="auto"/>
                        <w:left w:val="none" w:sz="0" w:space="0" w:color="auto"/>
                        <w:bottom w:val="none" w:sz="0" w:space="0" w:color="auto"/>
                        <w:right w:val="none" w:sz="0" w:space="0" w:color="auto"/>
                      </w:divBdr>
                      <w:divsChild>
                        <w:div w:id="456880060">
                          <w:marLeft w:val="0"/>
                          <w:marRight w:val="0"/>
                          <w:marTop w:val="0"/>
                          <w:marBottom w:val="0"/>
                          <w:divBdr>
                            <w:top w:val="none" w:sz="0" w:space="0" w:color="auto"/>
                            <w:left w:val="none" w:sz="0" w:space="0" w:color="auto"/>
                            <w:bottom w:val="none" w:sz="0" w:space="0" w:color="auto"/>
                            <w:right w:val="none" w:sz="0" w:space="0" w:color="auto"/>
                          </w:divBdr>
                          <w:divsChild>
                            <w:div w:id="495851392">
                              <w:marLeft w:val="0"/>
                              <w:marRight w:val="0"/>
                              <w:marTop w:val="0"/>
                              <w:marBottom w:val="0"/>
                              <w:divBdr>
                                <w:top w:val="none" w:sz="0" w:space="0" w:color="auto"/>
                                <w:left w:val="none" w:sz="0" w:space="0" w:color="auto"/>
                                <w:bottom w:val="none" w:sz="0" w:space="0" w:color="auto"/>
                                <w:right w:val="none" w:sz="0" w:space="0" w:color="auto"/>
                              </w:divBdr>
                              <w:divsChild>
                                <w:div w:id="1558856362">
                                  <w:marLeft w:val="0"/>
                                  <w:marRight w:val="0"/>
                                  <w:marTop w:val="0"/>
                                  <w:marBottom w:val="0"/>
                                  <w:divBdr>
                                    <w:top w:val="none" w:sz="0" w:space="0" w:color="auto"/>
                                    <w:left w:val="none" w:sz="0" w:space="0" w:color="auto"/>
                                    <w:bottom w:val="none" w:sz="0" w:space="0" w:color="auto"/>
                                    <w:right w:val="none" w:sz="0" w:space="0" w:color="auto"/>
                                  </w:divBdr>
                                  <w:divsChild>
                                    <w:div w:id="564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51071">
      <w:bodyDiv w:val="1"/>
      <w:marLeft w:val="0"/>
      <w:marRight w:val="0"/>
      <w:marTop w:val="0"/>
      <w:marBottom w:val="0"/>
      <w:divBdr>
        <w:top w:val="none" w:sz="0" w:space="0" w:color="auto"/>
        <w:left w:val="none" w:sz="0" w:space="0" w:color="auto"/>
        <w:bottom w:val="none" w:sz="0" w:space="0" w:color="auto"/>
        <w:right w:val="none" w:sz="0" w:space="0" w:color="auto"/>
      </w:divBdr>
    </w:div>
    <w:div w:id="1991447314">
      <w:bodyDiv w:val="1"/>
      <w:marLeft w:val="0"/>
      <w:marRight w:val="0"/>
      <w:marTop w:val="0"/>
      <w:marBottom w:val="0"/>
      <w:divBdr>
        <w:top w:val="none" w:sz="0" w:space="0" w:color="auto"/>
        <w:left w:val="none" w:sz="0" w:space="0" w:color="auto"/>
        <w:bottom w:val="none" w:sz="0" w:space="0" w:color="auto"/>
        <w:right w:val="none" w:sz="0" w:space="0" w:color="auto"/>
      </w:divBdr>
      <w:divsChild>
        <w:div w:id="1795052306">
          <w:marLeft w:val="0"/>
          <w:marRight w:val="0"/>
          <w:marTop w:val="0"/>
          <w:marBottom w:val="0"/>
          <w:divBdr>
            <w:top w:val="none" w:sz="0" w:space="0" w:color="auto"/>
            <w:left w:val="none" w:sz="0" w:space="0" w:color="auto"/>
            <w:bottom w:val="none" w:sz="0" w:space="0" w:color="auto"/>
            <w:right w:val="none" w:sz="0" w:space="0" w:color="auto"/>
          </w:divBdr>
          <w:divsChild>
            <w:div w:id="1887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973">
      <w:bodyDiv w:val="1"/>
      <w:marLeft w:val="0"/>
      <w:marRight w:val="0"/>
      <w:marTop w:val="0"/>
      <w:marBottom w:val="0"/>
      <w:divBdr>
        <w:top w:val="none" w:sz="0" w:space="0" w:color="auto"/>
        <w:left w:val="none" w:sz="0" w:space="0" w:color="auto"/>
        <w:bottom w:val="none" w:sz="0" w:space="0" w:color="auto"/>
        <w:right w:val="none" w:sz="0" w:space="0" w:color="auto"/>
      </w:divBdr>
      <w:divsChild>
        <w:div w:id="558172190">
          <w:marLeft w:val="0"/>
          <w:marRight w:val="0"/>
          <w:marTop w:val="0"/>
          <w:marBottom w:val="0"/>
          <w:divBdr>
            <w:top w:val="none" w:sz="0" w:space="0" w:color="auto"/>
            <w:left w:val="none" w:sz="0" w:space="0" w:color="auto"/>
            <w:bottom w:val="none" w:sz="0" w:space="0" w:color="auto"/>
            <w:right w:val="none" w:sz="0" w:space="0" w:color="auto"/>
          </w:divBdr>
          <w:divsChild>
            <w:div w:id="2039041944">
              <w:marLeft w:val="0"/>
              <w:marRight w:val="0"/>
              <w:marTop w:val="0"/>
              <w:marBottom w:val="0"/>
              <w:divBdr>
                <w:top w:val="none" w:sz="0" w:space="0" w:color="auto"/>
                <w:left w:val="none" w:sz="0" w:space="0" w:color="auto"/>
                <w:bottom w:val="none" w:sz="0" w:space="0" w:color="auto"/>
                <w:right w:val="none" w:sz="0" w:space="0" w:color="auto"/>
              </w:divBdr>
              <w:divsChild>
                <w:div w:id="1056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259">
      <w:bodyDiv w:val="1"/>
      <w:marLeft w:val="0"/>
      <w:marRight w:val="0"/>
      <w:marTop w:val="0"/>
      <w:marBottom w:val="0"/>
      <w:divBdr>
        <w:top w:val="none" w:sz="0" w:space="0" w:color="auto"/>
        <w:left w:val="none" w:sz="0" w:space="0" w:color="auto"/>
        <w:bottom w:val="none" w:sz="0" w:space="0" w:color="auto"/>
        <w:right w:val="none" w:sz="0" w:space="0" w:color="auto"/>
      </w:divBdr>
      <w:divsChild>
        <w:div w:id="1192836540">
          <w:marLeft w:val="0"/>
          <w:marRight w:val="0"/>
          <w:marTop w:val="0"/>
          <w:marBottom w:val="0"/>
          <w:divBdr>
            <w:top w:val="none" w:sz="0" w:space="8" w:color="auto"/>
            <w:left w:val="single" w:sz="6" w:space="0" w:color="BBBBBB"/>
            <w:bottom w:val="none" w:sz="0" w:space="0" w:color="auto"/>
            <w:right w:val="none" w:sz="0" w:space="0" w:color="auto"/>
          </w:divBdr>
          <w:divsChild>
            <w:div w:id="1163350620">
              <w:marLeft w:val="0"/>
              <w:marRight w:val="0"/>
              <w:marTop w:val="0"/>
              <w:marBottom w:val="0"/>
              <w:divBdr>
                <w:top w:val="none" w:sz="0" w:space="0" w:color="auto"/>
                <w:left w:val="none" w:sz="0" w:space="0" w:color="auto"/>
                <w:bottom w:val="none" w:sz="0" w:space="0" w:color="auto"/>
                <w:right w:val="none" w:sz="0" w:space="0" w:color="auto"/>
              </w:divBdr>
              <w:divsChild>
                <w:div w:id="1767266682">
                  <w:marLeft w:val="0"/>
                  <w:marRight w:val="0"/>
                  <w:marTop w:val="0"/>
                  <w:marBottom w:val="0"/>
                  <w:divBdr>
                    <w:top w:val="none" w:sz="0" w:space="0" w:color="auto"/>
                    <w:left w:val="none" w:sz="0" w:space="0" w:color="auto"/>
                    <w:bottom w:val="none" w:sz="0" w:space="0" w:color="auto"/>
                    <w:right w:val="none" w:sz="0" w:space="0" w:color="auto"/>
                  </w:divBdr>
                  <w:divsChild>
                    <w:div w:id="1352879145">
                      <w:marLeft w:val="0"/>
                      <w:marRight w:val="0"/>
                      <w:marTop w:val="0"/>
                      <w:marBottom w:val="0"/>
                      <w:divBdr>
                        <w:top w:val="none" w:sz="0" w:space="0" w:color="auto"/>
                        <w:left w:val="none" w:sz="0" w:space="0" w:color="auto"/>
                        <w:bottom w:val="none" w:sz="0" w:space="0" w:color="auto"/>
                        <w:right w:val="none" w:sz="0" w:space="0" w:color="auto"/>
                      </w:divBdr>
                      <w:divsChild>
                        <w:div w:id="1688411197">
                          <w:marLeft w:val="0"/>
                          <w:marRight w:val="0"/>
                          <w:marTop w:val="0"/>
                          <w:marBottom w:val="0"/>
                          <w:divBdr>
                            <w:top w:val="none" w:sz="0" w:space="0" w:color="auto"/>
                            <w:left w:val="none" w:sz="0" w:space="0" w:color="auto"/>
                            <w:bottom w:val="none" w:sz="0" w:space="0" w:color="auto"/>
                            <w:right w:val="none" w:sz="0" w:space="0" w:color="auto"/>
                          </w:divBdr>
                          <w:divsChild>
                            <w:div w:id="1109393601">
                              <w:marLeft w:val="0"/>
                              <w:marRight w:val="0"/>
                              <w:marTop w:val="0"/>
                              <w:marBottom w:val="0"/>
                              <w:divBdr>
                                <w:top w:val="none" w:sz="0" w:space="0" w:color="auto"/>
                                <w:left w:val="none" w:sz="0" w:space="0" w:color="auto"/>
                                <w:bottom w:val="none" w:sz="0" w:space="0" w:color="auto"/>
                                <w:right w:val="none" w:sz="0" w:space="0" w:color="auto"/>
                              </w:divBdr>
                              <w:divsChild>
                                <w:div w:id="2083016007">
                                  <w:marLeft w:val="0"/>
                                  <w:marRight w:val="0"/>
                                  <w:marTop w:val="0"/>
                                  <w:marBottom w:val="0"/>
                                  <w:divBdr>
                                    <w:top w:val="none" w:sz="0" w:space="0" w:color="auto"/>
                                    <w:left w:val="none" w:sz="0" w:space="0" w:color="auto"/>
                                    <w:bottom w:val="none" w:sz="0" w:space="0" w:color="auto"/>
                                    <w:right w:val="none" w:sz="0" w:space="0" w:color="auto"/>
                                  </w:divBdr>
                                  <w:divsChild>
                                    <w:div w:id="1661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48865">
      <w:bodyDiv w:val="1"/>
      <w:marLeft w:val="0"/>
      <w:marRight w:val="0"/>
      <w:marTop w:val="0"/>
      <w:marBottom w:val="0"/>
      <w:divBdr>
        <w:top w:val="none" w:sz="0" w:space="0" w:color="auto"/>
        <w:left w:val="none" w:sz="0" w:space="0" w:color="auto"/>
        <w:bottom w:val="none" w:sz="0" w:space="0" w:color="auto"/>
        <w:right w:val="none" w:sz="0" w:space="0" w:color="auto"/>
      </w:divBdr>
      <w:divsChild>
        <w:div w:id="1543440988">
          <w:marLeft w:val="0"/>
          <w:marRight w:val="0"/>
          <w:marTop w:val="0"/>
          <w:marBottom w:val="0"/>
          <w:divBdr>
            <w:top w:val="none" w:sz="0" w:space="0" w:color="auto"/>
            <w:left w:val="none" w:sz="0" w:space="0" w:color="auto"/>
            <w:bottom w:val="none" w:sz="0" w:space="0" w:color="auto"/>
            <w:right w:val="none" w:sz="0" w:space="0" w:color="auto"/>
          </w:divBdr>
          <w:divsChild>
            <w:div w:id="18744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243">
      <w:bodyDiv w:val="1"/>
      <w:marLeft w:val="0"/>
      <w:marRight w:val="0"/>
      <w:marTop w:val="0"/>
      <w:marBottom w:val="0"/>
      <w:divBdr>
        <w:top w:val="none" w:sz="0" w:space="0" w:color="auto"/>
        <w:left w:val="none" w:sz="0" w:space="0" w:color="auto"/>
        <w:bottom w:val="none" w:sz="0" w:space="0" w:color="auto"/>
        <w:right w:val="none" w:sz="0" w:space="0" w:color="auto"/>
      </w:divBdr>
      <w:divsChild>
        <w:div w:id="1855799901">
          <w:marLeft w:val="0"/>
          <w:marRight w:val="0"/>
          <w:marTop w:val="0"/>
          <w:marBottom w:val="0"/>
          <w:divBdr>
            <w:top w:val="none" w:sz="0" w:space="0" w:color="auto"/>
            <w:left w:val="none" w:sz="0" w:space="0" w:color="auto"/>
            <w:bottom w:val="none" w:sz="0" w:space="0" w:color="auto"/>
            <w:right w:val="none" w:sz="0" w:space="0" w:color="auto"/>
          </w:divBdr>
          <w:divsChild>
            <w:div w:id="1979531611">
              <w:marLeft w:val="0"/>
              <w:marRight w:val="0"/>
              <w:marTop w:val="0"/>
              <w:marBottom w:val="0"/>
              <w:divBdr>
                <w:top w:val="none" w:sz="0" w:space="0" w:color="auto"/>
                <w:left w:val="none" w:sz="0" w:space="0" w:color="auto"/>
                <w:bottom w:val="none" w:sz="0" w:space="0" w:color="auto"/>
                <w:right w:val="none" w:sz="0" w:space="0" w:color="auto"/>
              </w:divBdr>
              <w:divsChild>
                <w:div w:id="5531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vp.microsoft.com/it-it/mvp/Gianni%20Rosa%20Gallina-4034912" TargetMode="External"/><Relationship Id="rId18" Type="http://schemas.openxmlformats.org/officeDocument/2006/relationships/hyperlink" Target="http://mvp.microsoft.com/it-it/mvp/Beppe%20Platania-4029281" TargetMode="External"/><Relationship Id="rId3" Type="http://schemas.openxmlformats.org/officeDocument/2006/relationships/numbering" Target="numbering.xml"/><Relationship Id="rId21" Type="http://schemas.openxmlformats.org/officeDocument/2006/relationships/hyperlink" Target="http://gianni.rosagallina.com/it" TargetMode="External"/><Relationship Id="rId7" Type="http://schemas.openxmlformats.org/officeDocument/2006/relationships/footnotes" Target="footnotes.xml"/><Relationship Id="rId12" Type="http://schemas.openxmlformats.org/officeDocument/2006/relationships/image" Target="cid:image002.png@01CE4D59.40AA652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microsoft.com/windowsembedded/en-us/catcatalog.aspx" TargetMode="External"/><Relationship Id="rId20" Type="http://schemas.openxmlformats.org/officeDocument/2006/relationships/hyperlink" Target="http://mvp.microsoft.com/it-it/mvp/Gianni%20Rosa%20Gallina-40349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beppeplatania.com/it" TargetMode="External"/><Relationship Id="rId19" Type="http://schemas.openxmlformats.org/officeDocument/2006/relationships/hyperlink" Target="http://beppeplatania.com/it" TargetMode="External"/><Relationship Id="rId4" Type="http://schemas.openxmlformats.org/officeDocument/2006/relationships/styles" Target="styles.xml"/><Relationship Id="rId9" Type="http://schemas.openxmlformats.org/officeDocument/2006/relationships/hyperlink" Target="http://mvp.microsoft.com/it-it/mvp/Beppe%20Platania-4029281" TargetMode="External"/><Relationship Id="rId14" Type="http://schemas.openxmlformats.org/officeDocument/2006/relationships/hyperlink" Target="http://gianni.rosagallina.com/i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8D7ED5A-C118-4567-9342-53BA9FE01CAC}"/>
      </w:docPartPr>
      <w:docPartBody>
        <w:p w:rsidR="00217081" w:rsidRDefault="00C53BE5">
          <w:r w:rsidRPr="00B305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24"/>
    <w:rsid w:val="000A3D5C"/>
    <w:rsid w:val="00217081"/>
    <w:rsid w:val="00327462"/>
    <w:rsid w:val="00673DE8"/>
    <w:rsid w:val="006C4DD0"/>
    <w:rsid w:val="007B56B8"/>
    <w:rsid w:val="009F78A8"/>
    <w:rsid w:val="00A458CB"/>
    <w:rsid w:val="00A704C4"/>
    <w:rsid w:val="00C53BE5"/>
    <w:rsid w:val="00CD3BE6"/>
    <w:rsid w:val="00CF198D"/>
    <w:rsid w:val="00CF6924"/>
    <w:rsid w:val="00E205FD"/>
    <w:rsid w:val="00F336F1"/>
    <w:rsid w:val="00F34F7F"/>
    <w:rsid w:val="00FC7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BE5"/>
    <w:rPr>
      <w:color w:val="808080"/>
    </w:rPr>
  </w:style>
  <w:style w:type="paragraph" w:customStyle="1" w:styleId="EDE10E52250C49AFB91172FF35595357">
    <w:name w:val="EDE10E52250C49AFB91172FF35595357"/>
    <w:rsid w:val="00CF6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c 0 6 2 0 6 a - f 2 2 6 - 4 d 4 3 - a b c 7 - f d 6 4 7 d 1 5 b 9 a e "   t i t l e = " W i n d o w s   E m b e d d e d   S t a n d a r d   I   f i l t r i   s u i   d i s c h i   e   s u l   r e g i s t r o :   U W F      U n i f i e d   W r i t e   F i l t e r "   s t y l e = " T o p i c " / >  
 < / t o c > 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21AF0-7A76-4864-9312-0B69375F3D8E}">
  <ds:schemaRefs>
    <ds:schemaRef ds:uri="http://www.w3.org/2001/XMLSchema"/>
  </ds:schemaRefs>
</ds:datastoreItem>
</file>

<file path=customXml/itemProps2.xml><?xml version="1.0" encoding="utf-8"?>
<ds:datastoreItem xmlns:ds="http://schemas.openxmlformats.org/officeDocument/2006/customXml" ds:itemID="{3F8A792C-3F25-4FB9-B65B-BBA02AF7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43</TotalTime>
  <Pages>18</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BEPS Engineering S.r.l.</Company>
  <LinksUpToDate>false</LinksUpToDate>
  <CharactersWithSpaces>34545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Beppe Platania</dc:creator>
  <cp:keywords/>
  <dc:description/>
  <cp:lastModifiedBy>Aldo Donetti</cp:lastModifiedBy>
  <cp:revision>10</cp:revision>
  <dcterms:created xsi:type="dcterms:W3CDTF">2014-04-06T15:51:00Z</dcterms:created>
  <dcterms:modified xsi:type="dcterms:W3CDTF">2014-12-04T17:31:00Z</dcterms:modified>
</cp:coreProperties>
</file>