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3" w:line="276" w:lineRule="auto"/>
        <w:ind w:left="2364" w:right="2365" w:firstLine="0"/>
        <w:jc w:val="center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IRVIN DE LA 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San Diego, CA •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619)721-4207)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irvin@duck.com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ind w:firstLine="1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215900</wp:posOffset>
                </wp:positionV>
                <wp:extent cx="64008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rect b="b" l="l" r="r" t="t"/>
                          <a:pathLst>
                            <a:path extrusionOk="0" h="120000"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999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215900</wp:posOffset>
                </wp:positionV>
                <wp:extent cx="6400800" cy="12700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9258"/>
        </w:tabs>
        <w:spacing w:before="49" w:lineRule="auto"/>
        <w:ind w:left="120" w:right="164" w:firstLine="0"/>
        <w:rPr>
          <w:rFonts w:ascii="Times New Roman" w:cs="Times New Roman" w:eastAsia="Times New Roman" w:hAnsi="Times New Roman"/>
          <w:b w:val="1"/>
          <w:color w:val="1f497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Fowler College of Business, San Diego State University, San Diego, California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Oct 2021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1"/>
          <w:szCs w:val="21"/>
          <w:rtl w:val="0"/>
        </w:rPr>
        <w:t xml:space="preserve">Bachelor of  Science in Business Administration</w:t>
      </w:r>
    </w:p>
    <w:p w:rsidR="00000000" w:rsidDel="00000000" w:rsidP="00000000" w:rsidRDefault="00000000" w:rsidRPr="00000000" w14:paraId="00000006">
      <w:pPr>
        <w:spacing w:before="1" w:lineRule="auto"/>
        <w:ind w:left="119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1"/>
          <w:szCs w:val="21"/>
          <w:rtl w:val="0"/>
        </w:rPr>
        <w:t xml:space="preserve">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38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Fundamentals of Cybersecurity Management, Networks and Data Communications, </w:t>
        <w:tab/>
        <w:t xml:space="preserve">Data Management Systems (MySQL), E-Business/Web Development (HTML5, CSS), Business Application Programming (Python), Information Systems Design and Analysis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38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09">
      <w:pPr>
        <w:tabs>
          <w:tab w:val="left" w:pos="9258"/>
        </w:tabs>
        <w:ind w:left="119" w:right="164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Mesa Community College, San Diego, California</w:t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May 2019</w:t>
      </w:r>
    </w:p>
    <w:p w:rsidR="00000000" w:rsidDel="00000000" w:rsidP="00000000" w:rsidRDefault="00000000" w:rsidRPr="00000000" w14:paraId="0000000A">
      <w:pPr>
        <w:tabs>
          <w:tab w:val="left" w:pos="9258"/>
        </w:tabs>
        <w:ind w:left="119" w:right="164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Associate of Science: Business Administration - Computer and Information Sciences</w:t>
      </w:r>
    </w:p>
    <w:p w:rsidR="00000000" w:rsidDel="00000000" w:rsidP="00000000" w:rsidRDefault="00000000" w:rsidRPr="00000000" w14:paraId="0000000B">
      <w:pPr>
        <w:tabs>
          <w:tab w:val="left" w:pos="9258"/>
        </w:tabs>
        <w:ind w:left="119" w:right="16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1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4008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rect b="b" l="l" r="r" t="t"/>
                          <a:pathLst>
                            <a:path extrusionOk="0" h="120000"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999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400800" cy="12700"/>
                <wp:effectExtent b="0" l="0" r="0" t="0"/>
                <wp:wrapTopAndBottom distB="0" dist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Network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Network skills on connectivity and troubleshooting, including routers, switches, DNS, DHCP and TCP/IP.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HTML, CSS, JavaScript, AWS, Cloud Services.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Java, Python, MySQL.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 management and multi-tasking.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Ability to work in a dynamic, team-oriented environment.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Strong analytical and problem-solving skills.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Strong interpersonal skills, telephone etiquette, and professional demeanor.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Self-motivated and goal-orientated.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Ability to work in a team and independently.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Great attention to the problem description, detail, and impact.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Strong computer skills and ability to troubleshoot various computer-related problems.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Effective team player with highly proficient customer service skills.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understanding of IT operations processes and working knowledge of Macs and PC.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Experienced in Supporting Microsoft Office Products (Azure-Active Directory, Word, Excel, Outlook)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Experienced in Supporting G – Suite products (Google Drive, Google Admin, Google Calendar, Google Groups)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Experienced with troubleshooting common browsers (Firefox, Google Chrome, Safari)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"/>
        </w:tabs>
        <w:spacing w:after="0" w:before="43" w:line="240" w:lineRule="auto"/>
        <w:ind w:left="8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1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215900</wp:posOffset>
                </wp:positionV>
                <wp:extent cx="64008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45600" y="3779365"/>
                          <a:ext cx="6400800" cy="1270"/>
                        </a:xfrm>
                        <a:custGeom>
                          <a:rect b="b" l="l" r="r" t="t"/>
                          <a:pathLst>
                            <a:path extrusionOk="0" h="120000"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99999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215900</wp:posOffset>
                </wp:positionV>
                <wp:extent cx="640080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Epsilon Systems Solutions, San Diego, CA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08/2021 – Present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IT Systems Administrator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Administration and Infrastructure including user account creation and disabling of user objects.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hardware issues for local and remote users (repair of laptops, desktops)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and printer support for local users.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 of computer upgrades with end-users.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Help Desk ticket via the ticketing system and escalate support issues that simple corrective measures cannot resolve.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new account creations and account terminations/deletions, including creating Active Directory accounts, licensing users in Office 365, assigning users to the correct security groups for local file permissions, and updating email distribution lists with the new employees.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monitor and evaluate administrative procedures to include inventory and compliance with system and installation specifications.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engineering, administration, configuration and troubleshooting services in support of the Enterprise Windows and Linux Operating Environment.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support in administration, configuration and troubleshooting services in support of the network enterprise storage and backup service.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 to the various government contractual requirements and deliver projects on time and with the highest quality.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140" w:left="96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40" w:hanging="360"/>
      </w:pPr>
      <w:rPr>
        <w:rFonts w:ascii="Times New Roman" w:cs="Times New Roman" w:eastAsia="Times New Roman" w:hAnsi="Times New Roman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9" w:lineRule="auto"/>
      <w:ind w:left="2364" w:right="2364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ind w:left="12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6"/>
      <w:ind w:left="895" w:hanging="272"/>
    </w:pPr>
  </w:style>
  <w:style w:type="paragraph" w:styleId="Title">
    <w:name w:val="Title"/>
    <w:basedOn w:val="Normal"/>
    <w:uiPriority w:val="10"/>
    <w:qFormat w:val="1"/>
    <w:pPr>
      <w:spacing w:before="19"/>
      <w:ind w:left="2364" w:right="2364"/>
      <w:jc w:val="center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34"/>
    <w:qFormat w:val="1"/>
    <w:pPr>
      <w:spacing w:before="16"/>
      <w:ind w:left="895" w:hanging="272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Emphasis">
    <w:name w:val="Emphasis"/>
    <w:basedOn w:val="DefaultParagraphFont"/>
    <w:uiPriority w:val="20"/>
    <w:qFormat w:val="1"/>
    <w:rsid w:val="0015730E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60C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0C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z/8ZjSxaTfD7pcGazKc9gEx1g==">AMUW2mU1Z0ACXF0ln9iSfy2UxbW1XjQrvzw23V7W/KlAgCkhKruuV6IVKwCkLbr9fmlK331Vfnvmeiualdqw7fcZ03jSk/ZLzKatgbzUGm3GRkeU8t79tYw=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2021-11-16T05:32:00Z</dcterms:created>
  <dc:creator>Kara Sutton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2021-02-21T00:00:00Z</vt:filetime>
  </property>
  <property fmtid="{D5CDD505-2E9C-101B-9397-08002B2CF9AE}" pid="5" name="grammarly_documentId">
    <vt:lpwstr>documentId_3982</vt:lpwstr>
  </property>
  <property fmtid="{D5CDD505-2E9C-101B-9397-08002B2CF9AE}" pid="6" name="grammarly_documentContext">
    <vt:lpwstr>{"goals":[],"domain":"general","emotions":[],"dialect":"american"}</vt:lpwstr>
  </property>
</Properties>
</file>