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4E63"/>
          <w:sz w:val="52"/>
        </w:rPr>
        <w:t>Compliance 360</w:t>
      </w:r>
    </w:p>
    <w:p>
      <w:pPr>
        <w:jc w:val="center"/>
      </w:pPr>
      <w:r>
        <w:rPr>
          <w:color w:val="475569"/>
          <w:sz w:val="36"/>
        </w:rPr>
        <w:t>Academy</w:t>
      </w:r>
    </w:p>
    <w:p/>
    <w:p>
      <w:pPr>
        <w:jc w:val="center"/>
      </w:pPr>
      <w:r>
        <w:rPr>
          <w:b/>
          <w:color w:val="0F172A"/>
          <w:sz w:val="40"/>
        </w:rPr>
        <w:t>Compliance 360 Certified Architect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Academy v1.0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2026-06-23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Architect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24 horas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Platform Overview / SuperAdmin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Enterprise Word Definitivo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Confidencialidad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Confidencial - Compliance 360 Academy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Score V4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Onboarding avanzado</w:t>
            </w:r>
          </w:p>
        </w:tc>
      </w:tr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Logo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Placeholder corporativo Compliance 360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Actualizar tabla de contenido en Word: clic derecho -&gt; Actualizar campo.</w:t>
      </w:r>
      <w:r>
        <w:fldChar w:fldCharType="end"/>
      </w:r>
    </w:p>
    <w:p>
      <w:r>
        <w:br w:type="page"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1F5F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Fuente Markdown: </w:t>
            </w:r>
            <w:r>
              <w:rPr>
                <w:rFonts w:ascii="Aptos" w:hAnsi="Aptos"/>
                <w:sz w:val="16"/>
              </w:rPr>
              <w:t>01_SUPERADMIN_CERTIFICATION.md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Ruta de aprendizaje: </w:t>
            </w:r>
            <w:r>
              <w:rPr>
                <w:rFonts w:ascii="Aptos" w:hAnsi="Aptos"/>
                <w:sz w:val="16"/>
              </w:rPr>
              <w:t>Foundations -&gt; Platform Governance -&gt; Security -&gt; Operations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CFEFF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Prerrequisitos: </w:t>
            </w:r>
            <w:r>
              <w:rPr>
                <w:rFonts w:ascii="Aptos" w:hAnsi="Aptos"/>
                <w:sz w:val="16"/>
              </w:rPr>
              <w:t>Conocer SaaS, seguridad, RBAC y fundamentos de compliance.</w:t>
            </w:r>
          </w:p>
        </w:tc>
      </w:tr>
    </w:tbl>
    <w:p>
      <w:r>
        <w:br w:type="page"/>
      </w:r>
    </w:p>
    <w:p>
      <w:pPr>
        <w:pStyle w:val="Heading1"/>
      </w:pPr>
      <w:r>
        <w:t>Compliance 360 Academy</w:t>
      </w:r>
    </w:p>
    <w:p>
      <w:pPr>
        <w:pStyle w:val="Heading2"/>
      </w:pPr>
      <w:r>
        <w:t>SuperAdmin Certification</w:t>
      </w:r>
    </w:p>
    <w:p>
      <w:pPr>
        <w:pStyle w:val="Heading2"/>
      </w:pPr>
      <w:r>
        <w:t>Portada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241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Rol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Nivel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Expert / Architect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Duración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24 horas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Objetivo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Formar al administrador global capaz de gobernar toda la plataforma Compliance 360.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Prerrequisitos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Conocer SaaS, seguridad, RBAC, operación cloud y fundamentos de compliance.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Ruta de aprendizaje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Fundamentos -&gt; Seguridad -&gt; Módulos -&gt; Operación -&gt; Escenarios -&gt; Evaluación -&gt; Certificación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Certificación asociada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Compliance 360 Certified Architect</w:t>
            </w:r>
          </w:p>
        </w:tc>
      </w:tr>
      <w:tr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241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Markdown maestro. No generar Word hasta aprobación.</w:t>
            </w:r>
          </w:p>
        </w:tc>
      </w:tr>
    </w:tbl>
    <w:p>
      <w:r>
        <w:br w:type="page"/>
      </w:r>
    </w:p>
    <w:p>
      <w:pPr>
        <w:pStyle w:val="Heading1"/>
      </w:pPr>
      <w:r>
        <w:t>CAPÍTULO 1 - Introducción al Rol</w:t>
      </w:r>
    </w:p>
    <w:p>
      <w:pPr>
        <w:pStyle w:val="Heading2"/>
      </w:pPr>
      <w:r>
        <w:t>¿Quién es?</w:t>
      </w:r>
    </w:p>
    <w:p>
      <w:r>
        <w:t xml:space="preserve">El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es un perfil formal de Compliance 360 Academy. Su entrenamiento está diseñado para que pueda usar la plataforma sin revisar código fuente, entendiendo módulos, permisos, responsabilidades, riesgos y límites reales del producto.</w:t>
      </w:r>
    </w:p>
    <w:p>
      <w:pPr>
        <w:pStyle w:val="Heading2"/>
      </w:pPr>
      <w:r>
        <w:t>¿Qué responsabilidades tiene?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Gobernar tenants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seguridad global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configuraciones críticas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Supervisar observabilidad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releases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¿Qué puede hacer?</w:t>
      </w:r>
    </w:p>
    <w:p>
      <w:pPr>
        <w:pStyle w:val="ListBullet"/>
      </w:pPr>
      <w:r>
        <w:t>Gobernar tenants</w:t>
      </w:r>
    </w:p>
    <w:p>
      <w:pPr>
        <w:pStyle w:val="ListBullet"/>
      </w:pPr>
      <w:r>
        <w:t>Gestionar seguridad global</w:t>
      </w:r>
    </w:p>
    <w:p>
      <w:pPr>
        <w:pStyle w:val="ListBullet"/>
      </w:pPr>
      <w:r>
        <w:t>Aprobar configuraciones críticas</w:t>
      </w:r>
    </w:p>
    <w:p>
      <w:pPr>
        <w:pStyle w:val="ListBullet"/>
      </w:pPr>
      <w:r>
        <w:t>Supervisar observabilidad</w:t>
      </w:r>
    </w:p>
    <w:p>
      <w:pPr>
        <w:pStyle w:val="ListBullet"/>
      </w:pPr>
      <w:r>
        <w:t>Coordinar releases</w:t>
      </w:r>
    </w:p>
    <w:p>
      <w:pPr>
        <w:pStyle w:val="Heading2"/>
      </w:pPr>
      <w:r>
        <w:t>¿Qué no puede hacer?</w:t>
      </w:r>
    </w:p>
    <w:p>
      <w:pPr>
        <w:pStyle w:val="ListBullet"/>
      </w:pPr>
      <w:r>
        <w:t>Operar procesos del cliente sin autorización</w:t>
      </w:r>
    </w:p>
    <w:p>
      <w:pPr>
        <w:pStyle w:val="ListBullet"/>
      </w:pPr>
      <w:r>
        <w:t>Compartir cuentas</w:t>
      </w:r>
    </w:p>
    <w:p>
      <w:pPr>
        <w:pStyle w:val="ListBullet"/>
      </w:pPr>
      <w:r>
        <w:t>Desactivar MFA sin análisis</w:t>
      </w:r>
    </w:p>
    <w:p>
      <w:pPr>
        <w:pStyle w:val="ListBullet"/>
      </w:pPr>
      <w:r>
        <w:t>Alterar audit trail</w:t>
      </w:r>
    </w:p>
    <w:p>
      <w:pPr>
        <w:pStyle w:val="Heading2"/>
      </w:pPr>
      <w:r>
        <w:t>Flujo operativo del rol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TD</w:t>
        <w:br/>
        <w:t xml:space="preserve">    Login[Login + MFA] --&gt; Dashboard[Dashboard SuperAdmin]</w:t>
        <w:br/>
        <w:t xml:space="preserve">    Dashboard --&gt; S1[Revisar salud global]</w:t>
        <w:br/>
        <w:t xml:space="preserve">    S1 --&gt; S2[Auditar tenants]</w:t>
        <w:br/>
        <w:t xml:space="preserve">    S2 --&gt; S3[Validar alertas]</w:t>
        <w:br/>
        <w:t xml:space="preserve">    S3 --&gt; S4[Revisar permisos privilegiados]</w:t>
        <w:br/>
        <w:t xml:space="preserve">    S4 --&gt; S5[Aprobar cambios críticos]</w:t>
        <w:br/>
        <w:t xml:space="preserve">    S5 --&gt; Evidence[Audit Trail y evidencia]</w:t>
        <w:br/>
        <w:t xml:space="preserve">    Evidence --&gt; Outcome[Resultado controlado para SuperAdmin]</w:t>
      </w:r>
    </w:p>
    <w:p>
      <w:pPr>
        <w:pStyle w:val="Heading2"/>
      </w:pPr>
      <w:r>
        <w:t>Matriz de responsabilidades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Responsabilidad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Dueño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Evidencia esperada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Gobernar tenants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Gestionar seguridad global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configuraciones críticas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Supervisar observabilidad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Coordinar releases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SuperAdmin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Alta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Evidencia en Audit Trail / reporte / registro</w:t>
            </w:r>
          </w:p>
        </w:tc>
      </w:tr>
    </w:tbl>
    <w:p>
      <w:pPr>
        <w:pStyle w:val="Heading2"/>
      </w:pPr>
      <w:r>
        <w:t>Matriz RACI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7"/>
        <w:gridCol w:w="1747"/>
        <w:gridCol w:w="1747"/>
        <w:gridCol w:w="1747"/>
        <w:gridCol w:w="1747"/>
        <w:gridCol w:w="1747"/>
      </w:tblGrid>
      <w:tr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Proceso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SuperAdmin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Tenant Admin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Quality Manager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Support Engineer</w:t>
            </w:r>
          </w:p>
        </w:tc>
        <w:tc>
          <w:tcPr>
            <w:tcW w:type="dxa" w:w="1747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Consultora Admin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Crear tenant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RBAC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Configurar provider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observability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  <w:tr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release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R/A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  <w:tc>
          <w:tcPr>
            <w:tcW w:type="dxa" w:w="1747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CAPÍTULO 2 - Módulos que utiliza</w:t>
      </w:r>
    </w:p>
    <w:p>
      <w:pPr>
        <w:pStyle w:val="Heading2"/>
      </w:pPr>
      <w:r>
        <w:t>Módulos asignados al rol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Para qué sirve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Cuándo lo usa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tenant management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identity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rbac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storage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notifications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observability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ci/cd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security hardening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Sirve para reporting engine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 usa cuando el rol necesita operar o consultar esta capacidad</w:t>
            </w:r>
          </w:p>
        </w:tc>
      </w:tr>
    </w:tbl>
    <w:p>
      <w:pPr>
        <w:pStyle w:val="Heading2"/>
      </w:pPr>
      <w:r>
        <w:t>Matriz de módulos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Tipo de uso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Nota de estado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principal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Diario/Semanal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Uso complementario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Según evento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Ver estado real en Handbook</w:t>
            </w:r>
          </w:p>
        </w:tc>
      </w:tr>
    </w:tbl>
    <w:p>
      <w:pPr>
        <w:pStyle w:val="Heading2"/>
      </w:pPr>
      <w:r>
        <w:t>Diagrama de responsabilidades</w:t>
      </w:r>
    </w:p>
    <w:p>
      <w:pPr>
        <w:pStyle w:val="Heading3"/>
      </w:pPr>
      <w:r>
        <w:t>Diagrama Mermaid</w:t>
      </w:r>
    </w:p>
    <w:p>
      <w:pPr>
        <w:keepLines/>
      </w:pPr>
      <w:r>
        <w:rPr>
          <w:rFonts w:ascii="Consolas" w:hAnsi="Consolas"/>
          <w:sz w:val="16"/>
        </w:rPr>
        <w:t>flowchart LR</w:t>
        <w:br/>
        <w:t xml:space="preserve">    R[SuperAdmin] --&gt; A[Accountable en responsabilidades asignadas]</w:t>
        <w:br/>
        <w:t xml:space="preserve">    R --&gt; C[Consultado por soporte/implementacion]</w:t>
        <w:br/>
        <w:t xml:space="preserve">    R --&gt; I[Informado por dashboards/reportes]</w:t>
        <w:br/>
        <w:t xml:space="preserve">    A --&gt; Audit[Audit Trail]</w:t>
        <w:br/>
        <w:t xml:space="preserve">    C --&gt; Evidence[Evidencia y comentarios]</w:t>
        <w:br/>
        <w:t xml:space="preserve">    I --&gt; Decisions[Decisiones y seguimiento]</w:t>
      </w:r>
    </w:p>
    <w:p>
      <w:r>
        <w:br w:type="page"/>
      </w:r>
    </w:p>
    <w:p>
      <w:pPr>
        <w:pStyle w:val="Heading1"/>
      </w:pPr>
      <w:r>
        <w:t>CAPÍTULO 3 - Configuración Inicial</w:t>
      </w:r>
    </w:p>
    <w:p>
      <w:pPr>
        <w:pStyle w:val="Heading2"/>
      </w:pPr>
      <w:r>
        <w:t>Objetivo</w:t>
      </w:r>
    </w:p>
    <w:p>
      <w:r>
        <w:t xml:space="preserve">Preparar el acceso y el entorno de trabajo del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para operar sin fricción.</w:t>
      </w:r>
    </w:p>
    <w:p>
      <w:pPr>
        <w:pStyle w:val="Heading2"/>
      </w:pPr>
      <w:r>
        <w:t>Paso a paso</w:t>
      </w:r>
    </w:p>
    <w:p>
      <w:pPr>
        <w:pStyle w:val="ListNumber"/>
      </w:pPr>
      <w:r>
        <w:t>Crear o validar usuario en el tenant correcto.</w:t>
      </w:r>
    </w:p>
    <w:p>
      <w:pPr>
        <w:pStyle w:val="ListNumber"/>
      </w:pPr>
      <w:r>
        <w:t>Asignar rol y permisos correspondientes.</w:t>
      </w:r>
    </w:p>
    <w:p>
      <w:pPr>
        <w:pStyle w:val="ListNumber"/>
      </w:pPr>
      <w:r>
        <w:t>Activar MFA si el tenant lo requiere.</w:t>
      </w:r>
    </w:p>
    <w:p>
      <w:pPr>
        <w:pStyle w:val="ListNumber"/>
      </w:pPr>
      <w:r>
        <w:t>Validar acceso a dashboard.</w:t>
      </w:r>
    </w:p>
    <w:p>
      <w:pPr>
        <w:pStyle w:val="ListNumber"/>
      </w:pPr>
      <w:r>
        <w:t>Validar acceso a módulos asignados.</w:t>
      </w:r>
    </w:p>
    <w:p>
      <w:pPr>
        <w:pStyle w:val="ListNumber"/>
      </w:pPr>
      <w:r>
        <w:t>Probar operación mínima permitida.</w:t>
      </w:r>
    </w:p>
    <w:p>
      <w:pPr>
        <w:pStyle w:val="ListNumber"/>
      </w:pPr>
      <w:r>
        <w:t>Confirmar que Audit Trail registra eventos clave.</w:t>
      </w:r>
    </w:p>
    <w:p>
      <w:pPr>
        <w:pStyle w:val="ListNumber"/>
      </w:pPr>
      <w:r>
        <w:t>Documentar restricciones del rol.</w:t>
      </w:r>
    </w:p>
    <w:p>
      <w:pPr>
        <w:pStyle w:val="Heading2"/>
      </w:pPr>
      <w:r>
        <w:t>Pantalla por pantalla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Login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Ingresar credenciales y completar MFA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Sesión activa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indicadores y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Prioridades visibles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Módulos asignados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acceso según matriz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Acceso autorizado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Consultar datos según permiso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Reporte visible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trazabilidad si aplica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Evento registrado</w:t>
            </w:r>
          </w:p>
        </w:tc>
      </w:tr>
    </w:tbl>
    <w:p>
      <w:pPr>
        <w:pStyle w:val="Heading2"/>
      </w:pPr>
      <w:r>
        <w:t>Proceso por proceso</w:t>
      </w:r>
    </w:p>
    <w:p>
      <w:r>
        <w:t xml:space="preserve">Cada proceso debe ejecutarse con tenant, permiso y evidencia correctos. Si aparece </w:t>
      </w:r>
      <w:r>
        <w:rPr>
          <w:rFonts w:ascii="Consolas" w:hAnsi="Consolas"/>
          <w:color w:val="164E63"/>
          <w:sz w:val="16"/>
        </w:rPr>
        <w:t>401</w:t>
      </w:r>
      <w:r>
        <w:t xml:space="preserve">, el usuario debe renovar sesión. Si aparece </w:t>
      </w:r>
      <w:r>
        <w:rPr>
          <w:rFonts w:ascii="Consolas" w:hAnsi="Consolas"/>
          <w:color w:val="164E63"/>
          <w:sz w:val="16"/>
        </w:rPr>
        <w:t>403</w:t>
      </w:r>
      <w:r>
        <w:t>, debe solicitar ajuste de rol, no intentar rodear el control.</w:t>
      </w:r>
    </w:p>
    <w:p>
      <w:r>
        <w:br w:type="page"/>
      </w:r>
    </w:p>
    <w:p>
      <w:pPr>
        <w:pStyle w:val="Heading1"/>
      </w:pPr>
      <w:r>
        <w:t>CAPÍTULO 4 - Operación Diaria</w:t>
      </w:r>
    </w:p>
    <w:p>
      <w:pPr>
        <w:pStyle w:val="Heading2"/>
      </w:pPr>
      <w:r>
        <w:t>¿Qué hace al iniciar sesión?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Tarea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Frecuencia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salud global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Auditar tenants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alertas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permisos privilegiados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Aprobar cambios críticos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Diario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resultado en dashboard/audit trail</w:t>
            </w:r>
          </w:p>
        </w:tc>
      </w:tr>
    </w:tbl>
    <w:p>
      <w:pPr>
        <w:pStyle w:val="Heading2"/>
      </w:pPr>
      <w:r>
        <w:t>¿Qué revisa?</w:t>
      </w:r>
    </w:p>
    <w:p>
      <w:pPr>
        <w:pStyle w:val="ListBullet"/>
      </w:pPr>
      <w:r>
        <w:t>Estado general del dashboard.</w:t>
      </w:r>
    </w:p>
    <w:p>
      <w:pPr>
        <w:pStyle w:val="ListBullet"/>
      </w:pPr>
      <w:r>
        <w:t>Tareas asignadas.</w:t>
      </w:r>
    </w:p>
    <w:p>
      <w:pPr>
        <w:pStyle w:val="ListBullet"/>
      </w:pPr>
      <w:r>
        <w:t>Alertas relacionadas con sus módulos.</w:t>
      </w:r>
    </w:p>
    <w:p>
      <w:pPr>
        <w:pStyle w:val="ListBullet"/>
      </w:pPr>
      <w:r>
        <w:t>Reportes o indicadores relevantes.</w:t>
      </w:r>
    </w:p>
    <w:p>
      <w:pPr>
        <w:pStyle w:val="ListBullet"/>
      </w:pPr>
      <w:r>
        <w:t>Evidencia pendiente o procesos vencidos.</w:t>
      </w:r>
    </w:p>
    <w:p>
      <w:pPr>
        <w:pStyle w:val="Heading2"/>
      </w:pPr>
      <w:r>
        <w:t>¿Qué tareas ejecuta?</w:t>
      </w:r>
    </w:p>
    <w:p>
      <w:pPr>
        <w:pStyle w:val="ListBullet"/>
      </w:pPr>
      <w:r>
        <w:t>Revisar salud global</w:t>
      </w:r>
    </w:p>
    <w:p>
      <w:pPr>
        <w:pStyle w:val="ListBullet"/>
      </w:pPr>
      <w:r>
        <w:t>Auditar tenants</w:t>
      </w:r>
    </w:p>
    <w:p>
      <w:pPr>
        <w:pStyle w:val="ListBullet"/>
      </w:pPr>
      <w:r>
        <w:t>Validar alertas</w:t>
      </w:r>
    </w:p>
    <w:p>
      <w:pPr>
        <w:pStyle w:val="ListBullet"/>
      </w:pPr>
      <w:r>
        <w:t>Revisar permisos privilegiados</w:t>
      </w:r>
    </w:p>
    <w:p>
      <w:pPr>
        <w:pStyle w:val="ListBullet"/>
      </w:pPr>
      <w:r>
        <w:t>Aprobar cambios críticos</w:t>
      </w:r>
    </w:p>
    <w:p>
      <w:pPr>
        <w:pStyle w:val="Heading2"/>
      </w:pPr>
      <w:r>
        <w:t>¿Qué indicadores debe monitorear?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Uso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Acción esperada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Tenants activos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Alertas críticas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Usuarios privilegiados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Health status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Coverage CI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Monitorear tendencia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Escalar desviaciones</w:t>
            </w:r>
          </w:p>
        </w:tc>
      </w:tr>
    </w:tbl>
    <w:p>
      <w:r>
        <w:br w:type="page"/>
      </w:r>
    </w:p>
    <w:p>
      <w:pPr>
        <w:pStyle w:val="Heading1"/>
      </w:pPr>
      <w:r>
        <w:t>CAPÍTULO 5 - Procesos Paso a Paso</w:t>
      </w:r>
    </w:p>
    <w:p>
      <w:pPr>
        <w:pStyle w:val="Heading3"/>
      </w:pPr>
      <w:r>
        <w:t>5.1 Crear tenant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Crear tenant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SuperAdmin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`Crear tenant`.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5.2 Configurar RBAC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Configurar RBAC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SuperAdmin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`Configurar RBAC`.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5.3 Activar MFA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SuperAdmin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`Activar MFA`.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5.4 Configurar provider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Configurar provider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SuperAdmin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`Configurar provider`.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5.5 Revisar observability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Revisar observability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SuperAdmin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`Revisar observability`.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pPr>
        <w:pStyle w:val="Heading3"/>
      </w:pPr>
      <w:r>
        <w:t>5.6 Validar release</w:t>
      </w:r>
    </w:p>
    <w:p>
      <w:r>
        <w:rPr>
          <w:b/>
        </w:rPr>
        <w:t>Objetivo:</w:t>
      </w:r>
      <w:r>
        <w:t xml:space="preserve"> ejecutar el proceso </w:t>
      </w:r>
      <w:r>
        <w:rPr>
          <w:rFonts w:ascii="Consolas" w:hAnsi="Consolas"/>
          <w:color w:val="164E63"/>
          <w:sz w:val="16"/>
        </w:rPr>
        <w:t>Validar release</w:t>
      </w:r>
      <w:r>
        <w:t xml:space="preserve"> de forma trazable, segura y alineada con el rol </w:t>
      </w:r>
      <w:r>
        <w:rPr>
          <w:rFonts w:ascii="Consolas" w:hAnsi="Consolas"/>
          <w:color w:val="164E63"/>
          <w:sz w:val="16"/>
        </w:rPr>
        <w:t>SuperAdmin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Prerrequisitos</w:t>
            </w:r>
          </w:p>
        </w:tc>
      </w:tr>
    </w:tbl>
    <w:p>
      <w:pPr>
        <w:pStyle w:val="ListBullet"/>
      </w:pPr>
      <w:r>
        <w:t>Usuario activo en el tenant correcto.</w:t>
      </w:r>
    </w:p>
    <w:p>
      <w:pPr>
        <w:pStyle w:val="ListBullet"/>
      </w:pPr>
      <w:r>
        <w:t>Permisos del rol validados antes de iniciar.</w:t>
      </w:r>
    </w:p>
    <w:p>
      <w:pPr>
        <w:pStyle w:val="ListBullet"/>
      </w:pPr>
      <w:r>
        <w:t>Datos base cargados: documentos, usuarios, módulos o providers según aplique.</w:t>
      </w:r>
    </w:p>
    <w:p>
      <w:pPr>
        <w:pStyle w:val="ListBullet"/>
      </w:pPr>
      <w:r>
        <w:t>MFA completado si el tenant lo requiere.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Pasos</w:t>
            </w:r>
          </w:p>
        </w:tc>
      </w:tr>
    </w:tbl>
    <w:p>
      <w:pPr>
        <w:pStyle w:val="ListNumber"/>
      </w:pPr>
      <w:r>
        <w:t>Iniciar sesión en Compliance 360.</w:t>
      </w:r>
    </w:p>
    <w:p>
      <w:pPr>
        <w:pStyle w:val="ListNumber"/>
      </w:pPr>
      <w:r>
        <w:t>Confirmar tenant, rol activo y permisos visibles.</w:t>
      </w:r>
    </w:p>
    <w:p>
      <w:pPr>
        <w:pStyle w:val="ListNumber"/>
      </w:pPr>
      <w:r>
        <w:t>Abrir el módulo relacionado con `Validar release`.</w:t>
      </w:r>
    </w:p>
    <w:p>
      <w:pPr>
        <w:pStyle w:val="ListNumber"/>
      </w:pPr>
      <w:r>
        <w:t>Revisar dashboard, filtros y estado actual antes de modificar información.</w:t>
      </w:r>
    </w:p>
    <w:p>
      <w:pPr>
        <w:pStyle w:val="ListNumber"/>
      </w:pPr>
      <w:r>
        <w:t>Crear, actualizar, aprobar, consultar o ejecutar la acción permitida por el rol.</w:t>
      </w:r>
    </w:p>
    <w:p>
      <w:pPr>
        <w:pStyle w:val="ListNumber"/>
      </w:pPr>
      <w:r>
        <w:t>Adjuntar evidencia cuando el proceso lo requiera.</w:t>
      </w:r>
    </w:p>
    <w:p>
      <w:pPr>
        <w:pStyle w:val="ListNumber"/>
      </w:pPr>
      <w:r>
        <w:t>Validar resultado esperado y registrar observaciones.</w:t>
      </w:r>
    </w:p>
    <w:p>
      <w:pPr>
        <w:pStyle w:val="ListNumber"/>
      </w:pPr>
      <w:r>
        <w:t>Revisar que el evento quede trazado en Audit Trail o en el dashboard correspondiente.</w:t>
      </w:r>
    </w:p>
    <w:p>
      <w:r>
        <w:rPr>
          <w:b/>
        </w:rPr>
        <w:t>Resultado esperado:</w:t>
      </w:r>
      <w:r>
        <w:t xml:space="preserve"> el proceso queda actualizado, con responsable, evidencia, estado visible y trazabilidad.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Errores comunes</w:t>
            </w:r>
          </w:p>
        </w:tc>
      </w:tr>
    </w:tbl>
    <w:p>
      <w:pPr>
        <w:pStyle w:val="ListBullet"/>
      </w:pPr>
      <w:r>
        <w:t>Ejecutar el proceso en el tenant equivocado.</w:t>
      </w:r>
    </w:p>
    <w:p>
      <w:pPr>
        <w:pStyle w:val="ListBullet"/>
      </w:pPr>
      <w:r>
        <w:t>Usar un rol sin permiso suficiente y recibir `403 Forbidden`.</w:t>
      </w:r>
    </w:p>
    <w:p>
      <w:pPr>
        <w:pStyle w:val="ListBullet"/>
      </w:pPr>
      <w:r>
        <w:t>Omitir evidencia antes de aprobación/cierre.</w:t>
      </w:r>
    </w:p>
    <w:p>
      <w:pPr>
        <w:pStyle w:val="ListBullet"/>
      </w:pPr>
      <w:r>
        <w:t>Confundir módulos core operativos con workspaces genéricos.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Buenas prácticas</w:t>
            </w:r>
          </w:p>
        </w:tc>
      </w:tr>
    </w:tbl>
    <w:p>
      <w:pPr>
        <w:pStyle w:val="ListBullet"/>
      </w:pPr>
      <w:r>
        <w:t>Documentar decisiones en comentarios o evidencia.</w:t>
      </w:r>
    </w:p>
    <w:p>
      <w:pPr>
        <w:pStyle w:val="ListBullet"/>
      </w:pPr>
      <w:r>
        <w:t>Validar datos antes de aprobar.</w:t>
      </w:r>
    </w:p>
    <w:p>
      <w:pPr>
        <w:pStyle w:val="ListBullet"/>
      </w:pPr>
      <w:r>
        <w:t>Usar reportes para confirmar impacto.</w:t>
      </w:r>
    </w:p>
    <w:p>
      <w:pPr>
        <w:pStyle w:val="ListBullet"/>
      </w:pPr>
      <w:r>
        <w:t>Escalar a soporte con correlation id cuando exista error técnico.</w:t>
      </w:r>
    </w:p>
    <w:p>
      <w:r>
        <w:br w:type="page"/>
      </w:r>
    </w:p>
    <w:p>
      <w:pPr>
        <w:pStyle w:val="Heading1"/>
      </w:pPr>
      <w:r>
        <w:t>CAPÍTULO 6 - Escenarios Reales</w:t>
      </w:r>
    </w:p>
    <w:p>
      <w:pPr>
        <w:pStyle w:val="Heading3"/>
      </w:pPr>
      <w:r>
        <w:t>6.1 Escenario: Alta de nuevo cliente enterprise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Alta de nuevo cliente enterprise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6.2 Escenario: MFA obligatorio para administradores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MFA obligatorio para administradores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6.3 Escenario: Provider de email fallando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Provider de email fallando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6.4 Escenario: Storage primario caído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Storage primario caído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6.5 Escenario: Auditoría de permisos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Auditoría de permisos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6.6 Escenario: Release bloqueado por CI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Release bloqueado por CI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6.7 Escenario: Tenant suspendido por riesgo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Tenant suspendido por riesgo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6.8 Escenario: Revisión de logs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Revisión de logs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6.9 Escenario: Incidente de acceso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Incidente de acceso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pPr>
        <w:pStyle w:val="Heading3"/>
      </w:pPr>
      <w:r>
        <w:t>6.10 Escenario: Migración controlada</w:t>
      </w:r>
    </w:p>
    <w:p>
      <w:r>
        <w:rPr>
          <w:b/>
        </w:rPr>
        <w:t>Contexto empresarial: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enfrenta el caso </w:t>
      </w:r>
      <w:r>
        <w:rPr>
          <w:rFonts w:ascii="Consolas" w:hAnsi="Consolas"/>
          <w:color w:val="164E63"/>
          <w:sz w:val="16"/>
        </w:rPr>
        <w:t>Migración controlada</w:t>
      </w:r>
      <w:r>
        <w:t xml:space="preserve"> dentro de un tenant productivo o de capacitación.</w:t>
      </w:r>
    </w:p>
    <w:p>
      <w:r>
        <w:rPr>
          <w:b/>
        </w:rPr>
        <w:t>Objetivo del escenario:</w:t>
      </w:r>
      <w:r>
        <w:t xml:space="preserve"> resolver la situación sin romper trazabilidad, seguridad ni segregación de funciones.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Acciones esperadas</w:t>
            </w:r>
          </w:p>
        </w:tc>
      </w:tr>
    </w:tbl>
    <w:p>
      <w:pPr>
        <w:pStyle w:val="ListNumber"/>
      </w:pPr>
      <w:r>
        <w:t>Identificar el módulo principal del caso.</w:t>
      </w:r>
    </w:p>
    <w:p>
      <w:pPr>
        <w:pStyle w:val="ListNumber"/>
      </w:pPr>
      <w:r>
        <w:t>Revisar permisos y alcance del rol.</w:t>
      </w:r>
    </w:p>
    <w:p>
      <w:pPr>
        <w:pStyle w:val="ListNumber"/>
      </w:pPr>
      <w:r>
        <w:t>Consultar registros existentes, dashboard o reportes relacionados.</w:t>
      </w:r>
    </w:p>
    <w:p>
      <w:pPr>
        <w:pStyle w:val="ListNumber"/>
      </w:pPr>
      <w:r>
        <w:t>Ejecutar la acción permitida por el rol.</w:t>
      </w:r>
    </w:p>
    <w:p>
      <w:pPr>
        <w:pStyle w:val="ListNumber"/>
      </w:pPr>
      <w:r>
        <w:t>Adjuntar evidencia o comentario de soporte.</w:t>
      </w:r>
    </w:p>
    <w:p>
      <w:pPr>
        <w:pStyle w:val="ListNumber"/>
      </w:pPr>
      <w:r>
        <w:t>Confirmar estado final y responsables.</w:t>
      </w:r>
    </w:p>
    <w:p>
      <w:pPr>
        <w:pStyle w:val="ListNumber"/>
      </w:pPr>
      <w:r>
        <w:t>Escalar si el proceso requiere permisos de otro rol.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Criterios de éxito</w:t>
            </w:r>
          </w:p>
        </w:tc>
      </w:tr>
    </w:tbl>
    <w:p>
      <w:pPr>
        <w:pStyle w:val="ListBullet"/>
      </w:pPr>
      <w:r>
        <w:t>El caso queda resuelto o escalado formalmente.</w:t>
      </w:r>
    </w:p>
    <w:p>
      <w:pPr>
        <w:pStyle w:val="ListBullet"/>
      </w:pPr>
      <w:r>
        <w:t>No se realizan acciones fuera del permiso del rol.</w:t>
      </w:r>
    </w:p>
    <w:p>
      <w:pPr>
        <w:pStyle w:val="ListBullet"/>
      </w:pPr>
      <w:r>
        <w:t>Existe evidencia o trazabilidad suficiente para auditoría.</w:t>
      </w:r>
    </w:p>
    <w:p>
      <w:pPr>
        <w:pStyle w:val="ListBullet"/>
      </w:pPr>
      <w:r>
        <w:t>El estado final es comprensible para negocio, soporte e implementación.</w:t>
      </w:r>
    </w:p>
    <w:p>
      <w:r>
        <w:rPr>
          <w:b/>
        </w:rPr>
        <w:t>Riesgo si se opera mal:</w:t>
      </w:r>
      <w:r>
        <w:t xml:space="preserve"> pérdida de evidencia, aprobación indebida, error de tenant, incumplimiento de ISO 9001/BPM/HACCP o confusión comercial sobre el estado real del producto.</w:t>
      </w:r>
    </w:p>
    <w:p>
      <w:r>
        <w:br w:type="page"/>
      </w:r>
    </w:p>
    <w:p>
      <w:pPr>
        <w:pStyle w:val="Heading1"/>
      </w:pPr>
      <w:r>
        <w:t>CAPÍTULO 7 - Mejores Prácticas</w:t>
      </w:r>
    </w:p>
    <w:p>
      <w:pPr>
        <w:pStyle w:val="Heading2"/>
      </w:pPr>
      <w:r>
        <w:t>ISO 9001</w:t>
      </w:r>
    </w:p>
    <w:p>
      <w:pPr>
        <w:pStyle w:val="ListBullet"/>
      </w:pPr>
      <w:r>
        <w:t>Mantener evidencia trazable de cambios, aprobaciones y cierres.</w:t>
      </w:r>
    </w:p>
    <w:p>
      <w:pPr>
        <w:pStyle w:val="ListBullet"/>
      </w:pPr>
      <w:r>
        <w:t>Usar roles claros para evitar conflictos de interés.</w:t>
      </w:r>
    </w:p>
    <w:p>
      <w:pPr>
        <w:pStyle w:val="ListBullet"/>
      </w:pPr>
      <w:r>
        <w:t>Medir desempeño con indicadores y revisar tendencias.</w:t>
      </w:r>
    </w:p>
    <w:p>
      <w:pPr>
        <w:pStyle w:val="ListBullet"/>
      </w:pPr>
      <w:r>
        <w:t>Gestionar no conformidades mediante CAPA con causa raíz y efectividad.</w:t>
      </w:r>
    </w:p>
    <w:p>
      <w:pPr>
        <w:pStyle w:val="Heading2"/>
      </w:pPr>
      <w:r>
        <w:t>ISO 22000, HACCP y BPM</w:t>
      </w:r>
    </w:p>
    <w:p>
      <w:pPr>
        <w:pStyle w:val="ListBullet"/>
      </w:pPr>
      <w:r>
        <w:t>Controlar documentos de inocuidad y BPM como documentos vigentes.</w:t>
      </w:r>
    </w:p>
    <w:p>
      <w:pPr>
        <w:pStyle w:val="ListBullet"/>
      </w:pPr>
      <w:r>
        <w:t>Vincular proveedores críticos con certificaciones y evaluaciones.</w:t>
      </w:r>
    </w:p>
    <w:p>
      <w:pPr>
        <w:pStyle w:val="ListBullet"/>
      </w:pPr>
      <w:r>
        <w:t>Registrar riesgos de inocuidad con controles y tratamiento.</w:t>
      </w:r>
    </w:p>
    <w:p>
      <w:pPr>
        <w:pStyle w:val="ListBullet"/>
      </w:pPr>
      <w:r>
        <w:t>Mantener evidencias de acciones preventivas y correctivas.</w:t>
      </w:r>
    </w:p>
    <w:p>
      <w:pPr>
        <w:pStyle w:val="Heading2"/>
      </w:pPr>
      <w:r>
        <w:t>Buenas prácticas SaaS</w:t>
      </w:r>
    </w:p>
    <w:p>
      <w:pPr>
        <w:pStyle w:val="ListBullet"/>
      </w:pPr>
      <w:r>
        <w:t>No compartir usuarios.</w:t>
      </w:r>
    </w:p>
    <w:p>
      <w:pPr>
        <w:pStyle w:val="ListBullet"/>
      </w:pPr>
      <w:r>
        <w:t>Activar MFA para roles sensibles.</w:t>
      </w:r>
    </w:p>
    <w:p>
      <w:pPr>
        <w:pStyle w:val="ListBullet"/>
      </w:pPr>
      <w:r>
        <w:t>Usar permisos mínimos necesarios.</w:t>
      </w:r>
    </w:p>
    <w:p>
      <w:pPr>
        <w:pStyle w:val="ListBullet"/>
      </w:pPr>
      <w:r>
        <w:t>Validar providers de email/storage antes de producción.</w:t>
      </w:r>
    </w:p>
    <w:p>
      <w:pPr>
        <w:pStyle w:val="ListBullet"/>
      </w:pPr>
      <w:r>
        <w:t>Escalar errores técnicos con evidencia, hora, tenant y correlation id.</w:t>
      </w:r>
    </w:p>
    <w:p>
      <w:r>
        <w:br w:type="page"/>
      </w:r>
    </w:p>
    <w:p>
      <w:pPr>
        <w:pStyle w:val="Heading1"/>
      </w:pPr>
      <w:r>
        <w:t>CAPÍTULO 8 - Errores Comunes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Error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Consecuencia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Prevención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 en tenant incorrecto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privacidad y datos cruzados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Confirmar tenant al iniciar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Usar rol con permisos excesivos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segregación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Revisar matriz RBAC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Cerrar sin evidencia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Debilidad ante auditoría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Adjuntar evidencia antes de cierre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Ignorar módulos en estado workspace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Promesa comercial incorrecta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Aplicar regla de honestidad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revisar Audit Trail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Falta de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Validar eventos clave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probar providers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Fallas de email/storage en producción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Ejecutar tests de conexión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Compartir credenciales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Riesgo de seguridad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Usuario individual por persona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Omitir MFA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Mayor exposición de acceso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Activar MFA en roles críticos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documentar decisiones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Soporte y auditoría débiles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Registrar comentarios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escalar a tiempo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SLA incumplido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Clasificar severidad</w:t>
            </w:r>
          </w:p>
        </w:tc>
      </w:tr>
    </w:tbl>
    <w:p>
      <w:r>
        <w:br w:type="page"/>
      </w:r>
    </w:p>
    <w:p>
      <w:pPr>
        <w:pStyle w:val="Heading1"/>
      </w:pPr>
      <w:r>
        <w:t>CAPÍTULO 9 - Checklist Operativo</w:t>
      </w:r>
    </w:p>
    <w:p>
      <w:pPr>
        <w:pStyle w:val="Heading2"/>
      </w:pPr>
      <w:r>
        <w:t>Checklist diario</w:t>
      </w:r>
    </w:p>
    <w:p>
      <w:pPr>
        <w:pStyle w:val="ListBullet"/>
      </w:pPr>
      <w:r>
        <w:t>Confirmar acceso y tenant correcto.</w:t>
      </w:r>
    </w:p>
    <w:p>
      <w:pPr>
        <w:pStyle w:val="ListBullet"/>
      </w:pPr>
      <w:r>
        <w:t>Revisar dashboard y tareas asignadas.</w:t>
      </w:r>
    </w:p>
    <w:p>
      <w:pPr>
        <w:pStyle w:val="ListBullet"/>
      </w:pPr>
      <w:r>
        <w:t>Revisar alertas de módulos asignados.</w:t>
      </w:r>
    </w:p>
    <w:p>
      <w:pPr>
        <w:pStyle w:val="ListBullet"/>
      </w:pPr>
      <w:r>
        <w:t>Ejecutar procesos prioritarios.</w:t>
      </w:r>
    </w:p>
    <w:p>
      <w:pPr>
        <w:pStyle w:val="ListBullet"/>
      </w:pPr>
      <w:r>
        <w:t>Escalar bloqueos con evidencia.</w:t>
      </w:r>
    </w:p>
    <w:p>
      <w:pPr>
        <w:pStyle w:val="Heading2"/>
      </w:pPr>
      <w:r>
        <w:t>Checklist semanal</w:t>
      </w:r>
    </w:p>
    <w:p>
      <w:pPr>
        <w:pStyle w:val="ListBullet"/>
      </w:pPr>
      <w:r>
        <w:t>Revisar reportes relevantes.</w:t>
      </w:r>
    </w:p>
    <w:p>
      <w:pPr>
        <w:pStyle w:val="ListBullet"/>
      </w:pPr>
      <w:r>
        <w:t>Revisar tareas vencidas.</w:t>
      </w:r>
    </w:p>
    <w:p>
      <w:pPr>
        <w:pStyle w:val="ListBullet"/>
      </w:pPr>
      <w:r>
        <w:t>Validar indicadores del rol.</w:t>
      </w:r>
    </w:p>
    <w:p>
      <w:pPr>
        <w:pStyle w:val="ListBullet"/>
      </w:pPr>
      <w:r>
        <w:t>Confirmar que los procesos críticos tienen responsables.</w:t>
      </w:r>
    </w:p>
    <w:p>
      <w:pPr>
        <w:pStyle w:val="ListBullet"/>
      </w:pPr>
      <w:r>
        <w:t>Revisar errores recurrentes.</w:t>
      </w:r>
    </w:p>
    <w:p>
      <w:pPr>
        <w:pStyle w:val="Heading2"/>
      </w:pPr>
      <w:r>
        <w:t>Checklist mensual</w:t>
      </w:r>
    </w:p>
    <w:p>
      <w:pPr>
        <w:pStyle w:val="ListBullet"/>
      </w:pPr>
      <w:r>
        <w:t>Preparar comité o revisión ejecutiva.</w:t>
      </w:r>
    </w:p>
    <w:p>
      <w:pPr>
        <w:pStyle w:val="ListBullet"/>
      </w:pPr>
      <w:r>
        <w:t>Auditar permisos del rol si aplica.</w:t>
      </w:r>
    </w:p>
    <w:p>
      <w:pPr>
        <w:pStyle w:val="ListBullet"/>
      </w:pPr>
      <w:r>
        <w:t>Revisar tendencias y desviaciones.</w:t>
      </w:r>
    </w:p>
    <w:p>
      <w:pPr>
        <w:pStyle w:val="ListBullet"/>
      </w:pPr>
      <w:r>
        <w:t>Confirmar cierre de procesos críticos.</w:t>
      </w:r>
    </w:p>
    <w:p>
      <w:pPr>
        <w:pStyle w:val="ListBullet"/>
      </w:pPr>
      <w:r>
        <w:t>Documentar oportunidades de mejora.</w:t>
      </w:r>
    </w:p>
    <w:p>
      <w:pPr>
        <w:pStyle w:val="Heading2"/>
      </w:pPr>
      <w:r>
        <w:t>Checklist trimestral</w:t>
      </w:r>
    </w:p>
    <w:p>
      <w:pPr>
        <w:pStyle w:val="ListBullet"/>
      </w:pPr>
      <w:r>
        <w:t>Revisar matriz de responsabilidades.</w:t>
      </w:r>
    </w:p>
    <w:p>
      <w:pPr>
        <w:pStyle w:val="ListBullet"/>
      </w:pPr>
      <w:r>
        <w:t>Validar capacitación de usuarios.</w:t>
      </w:r>
    </w:p>
    <w:p>
      <w:pPr>
        <w:pStyle w:val="ListBullet"/>
      </w:pPr>
      <w:r>
        <w:t>Revisar efectividad de controles.</w:t>
      </w:r>
    </w:p>
    <w:p>
      <w:pPr>
        <w:pStyle w:val="ListBullet"/>
      </w:pPr>
      <w:r>
        <w:t>Actualizar procesos según cambios normativos.</w:t>
      </w:r>
    </w:p>
    <w:p>
      <w:pPr>
        <w:pStyle w:val="ListBullet"/>
      </w:pPr>
      <w:r>
        <w:t>Preparar evidencia para auditorías.</w:t>
      </w:r>
    </w:p>
    <w:p>
      <w:r>
        <w:br w:type="page"/>
      </w:r>
    </w:p>
    <w:p>
      <w:pPr>
        <w:pStyle w:val="Heading1"/>
      </w:pPr>
      <w:r>
        <w:t>CAPÍTULO 10 - Evaluación Teórica</w:t>
      </w:r>
    </w:p>
    <w:p>
      <w:r>
        <w:rPr>
          <w:b/>
        </w:rPr>
        <w:t>Instrucciones:</w:t>
      </w:r>
      <w:r>
        <w:t xml:space="preserve"> responder 50 preguntas de opción múltiple. Puntaje recomendado: 2 puntos por pregunta. Mínimo de aprobación: 80/100.</w:t>
      </w:r>
    </w:p>
    <w:p>
      <w:pPr>
        <w:pStyle w:val="Heading3"/>
      </w:pPr>
      <w:r>
        <w:t>Pregunta 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Tenant Management</w:t>
      </w:r>
      <w:r>
        <w:t xml:space="preserve"> en Compliance 360.</w:t>
      </w:r>
    </w:p>
    <w:p>
      <w:r>
        <w:t>A. Validar permisos, tenant, evidencia y estado antes de operar Tenant Management.</w:t>
      </w:r>
    </w:p>
    <w:p>
      <w:r>
        <w:t>B. Compartir credenciales para acelerar el trabajo sobre Tenant Management.</w:t>
      </w:r>
    </w:p>
    <w:p>
      <w:r>
        <w:t>C. Omitir Audit Trail porque el proceso Tenant Management es interno.</w:t>
      </w:r>
    </w:p>
    <w:p>
      <w:r>
        <w:t>D. Prometer funcionalidad no implementada para Tenant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Compartir credenciales para acelerar el trabajo sobre Identity.</w:t>
      </w:r>
    </w:p>
    <w:p>
      <w:r>
        <w:t>B. Validar permisos, tenant, evidencia y estado antes de operar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Omitir Audit Trail porque el proceso RBAC es interno.</w:t>
      </w:r>
    </w:p>
    <w:p>
      <w:r>
        <w:t>B. Compartir credenciales para acelerar el trabajo sobre RBAC.</w:t>
      </w:r>
    </w:p>
    <w:p>
      <w:r>
        <w:t>C. Validar permisos, tenant, evidencia y estado antes de operar RBAC.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Prometer funcionalidad no implementada para MFA sin aclaración.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Validar permisos, tenant, evidencia y estado antes de operar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Compartir credenciales para acelerar el trabajo sobre Storage.</w:t>
      </w:r>
    </w:p>
    <w:p>
      <w:r>
        <w:t>B. Validar permisos, tenant, evidencia y estado antes de operar Storage.</w:t>
      </w:r>
    </w:p>
    <w:p>
      <w:r>
        <w:t>C. Omitir Audit Trail porque el proceso Storage es interno.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Omitir Audit Trail porque el proceso Notifications es interno.</w:t>
      </w:r>
    </w:p>
    <w:p>
      <w:r>
        <w:t>B. Compartir credenciales para acelerar el trabajo sobre Notifications.</w:t>
      </w:r>
    </w:p>
    <w:p>
      <w:r>
        <w:t>C. Validar permisos, tenant, evidencia y estado antes de operar Notifications.</w:t>
      </w:r>
    </w:p>
    <w:p>
      <w:r>
        <w:t>D. Prometer funcionalidad no implementada para Notifications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Observability</w:t>
      </w:r>
      <w:r>
        <w:t xml:space="preserve"> en Compliance 360.</w:t>
      </w:r>
    </w:p>
    <w:p>
      <w:r>
        <w:t>A. Prometer funcionalidad no implementada para Observability sin aclaración.</w:t>
      </w:r>
    </w:p>
    <w:p>
      <w:r>
        <w:t>B. Compartir credenciales para acelerar el trabajo sobre Observability.</w:t>
      </w:r>
    </w:p>
    <w:p>
      <w:r>
        <w:t>C. Omitir Audit Trail porque el proceso Observability es interno.</w:t>
      </w:r>
    </w:p>
    <w:p>
      <w:r>
        <w:t>D. Validar permisos, tenant, evidencia y estado antes de operar Observability.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CI/CD</w:t>
      </w:r>
      <w:r>
        <w:t xml:space="preserve"> en Compliance 360.</w:t>
      </w:r>
    </w:p>
    <w:p>
      <w:r>
        <w:t>A. Validar permisos, tenant, evidencia y estado antes de operar CI/CD.</w:t>
      </w:r>
    </w:p>
    <w:p>
      <w:r>
        <w:t>B. Compartir credenciales para acelerar el trabajo sobre CI/CD.</w:t>
      </w:r>
    </w:p>
    <w:p>
      <w:r>
        <w:t>C. Omitir Audit Trail porque el proceso CI/CD es interno.</w:t>
      </w:r>
    </w:p>
    <w:p>
      <w:r>
        <w:t>D. Prometer funcionalidad no implementada para CI/CD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Security Hardening</w:t>
      </w:r>
      <w:r>
        <w:t xml:space="preserve"> en Compliance 360.</w:t>
      </w:r>
    </w:p>
    <w:p>
      <w:r>
        <w:t>A. Compartir credenciales para acelerar el trabajo sobre Security Hardening.</w:t>
      </w:r>
    </w:p>
    <w:p>
      <w:r>
        <w:t>B. Validar permisos, tenant, evidencia y estado antes de operar Security Hardening.</w:t>
      </w:r>
    </w:p>
    <w:p>
      <w:r>
        <w:t>C. Omitir Audit Trail porque el proceso Security Hardening es interno.</w:t>
      </w:r>
    </w:p>
    <w:p>
      <w:r>
        <w:t>D. Prometer funcionalidad no implementada para Security Hardening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Omitir Audit Trail porque el proceso Reporting Engine es interno.</w:t>
      </w:r>
    </w:p>
    <w:p>
      <w:r>
        <w:t>B. Compartir credenciales para acelerar el trabajo sobre Reporting Engine.</w:t>
      </w:r>
    </w:p>
    <w:p>
      <w:r>
        <w:t>C. Validar permisos, tenant, evidencia y estado antes de operar Reporting Engine.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Crear tenant</w:t>
      </w:r>
      <w:r>
        <w:t xml:space="preserve"> en Compliance 360.</w:t>
      </w:r>
    </w:p>
    <w:p>
      <w:r>
        <w:t>A. Prometer funcionalidad no implementada para Crear tenant sin aclaración.</w:t>
      </w:r>
    </w:p>
    <w:p>
      <w:r>
        <w:t>B. Compartir credenciales para acelerar el trabajo sobre Crear tenant.</w:t>
      </w:r>
    </w:p>
    <w:p>
      <w:r>
        <w:t>C. Omitir Audit Trail porque el proceso Crear tenant es interno.</w:t>
      </w:r>
    </w:p>
    <w:p>
      <w:r>
        <w:t>D. Validar permisos, tenant, evidencia y estado antes de operar Crear tenant.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Configurar RBAC</w:t>
      </w:r>
      <w:r>
        <w:t xml:space="preserve"> en Compliance 360.</w:t>
      </w:r>
    </w:p>
    <w:p>
      <w:r>
        <w:t>A. Validar permisos, tenant, evidencia y estado antes de operar Configurar RBAC.</w:t>
      </w:r>
    </w:p>
    <w:p>
      <w:r>
        <w:t>B. Compartir credenciales para acelerar el trabajo sobre Configurar RBAC.</w:t>
      </w:r>
    </w:p>
    <w:p>
      <w:r>
        <w:t>C. Omitir Audit Trail porque el proceso Configurar RBAC es interno.</w:t>
      </w:r>
    </w:p>
    <w:p>
      <w:r>
        <w:t>D. Prometer funcionalidad no implementada para Configurar RBAC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en Compliance 360.</w:t>
      </w:r>
    </w:p>
    <w:p>
      <w:r>
        <w:t>A. Compartir credenciales para acelerar el trabajo sobre Activar MFA.</w:t>
      </w:r>
    </w:p>
    <w:p>
      <w:r>
        <w:t>B. Validar permisos, tenant, evidencia y estado antes de operar Activar MFA.</w:t>
      </w:r>
    </w:p>
    <w:p>
      <w:r>
        <w:t>C. Omitir Audit Trail porque el proceso Activar MFA es interno.</w:t>
      </w:r>
    </w:p>
    <w:p>
      <w:r>
        <w:t>D. Prometer funcionalidad no implementada para Activar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Configurar provider</w:t>
      </w:r>
      <w:r>
        <w:t xml:space="preserve"> en Compliance 360.</w:t>
      </w:r>
    </w:p>
    <w:p>
      <w:r>
        <w:t>A. Omitir Audit Trail porque el proceso Configurar provider es interno.</w:t>
      </w:r>
    </w:p>
    <w:p>
      <w:r>
        <w:t>B. Compartir credenciales para acelerar el trabajo sobre Configurar provider.</w:t>
      </w:r>
    </w:p>
    <w:p>
      <w:r>
        <w:t>C. Validar permisos, tenant, evidencia y estado antes de operar Configurar provider.</w:t>
      </w:r>
    </w:p>
    <w:p>
      <w:r>
        <w:t>D. Prometer funcionalidad no implementada para Configurar provider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observability</w:t>
      </w:r>
      <w:r>
        <w:t xml:space="preserve"> en Compliance 360.</w:t>
      </w:r>
    </w:p>
    <w:p>
      <w:r>
        <w:t>A. Prometer funcionalidad no implementada para Revisar observability sin aclaración.</w:t>
      </w:r>
    </w:p>
    <w:p>
      <w:r>
        <w:t>B. Compartir credenciales para acelerar el trabajo sobre Revisar observability.</w:t>
      </w:r>
    </w:p>
    <w:p>
      <w:r>
        <w:t>C. Omitir Audit Trail porque el proceso Revisar observability es interno.</w:t>
      </w:r>
    </w:p>
    <w:p>
      <w:r>
        <w:t>D. Validar permisos, tenant, evidencia y estado antes de operar Revisar observability.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release</w:t>
      </w:r>
      <w:r>
        <w:t xml:space="preserve"> en Compliance 360.</w:t>
      </w:r>
    </w:p>
    <w:p>
      <w:r>
        <w:t>A. Validar permisos, tenant, evidencia y estado antes de operar Validar release.</w:t>
      </w:r>
    </w:p>
    <w:p>
      <w:r>
        <w:t>B. Compartir credenciales para acelerar el trabajo sobre Validar release.</w:t>
      </w:r>
    </w:p>
    <w:p>
      <w:r>
        <w:t>C. Omitir Audit Trail porque el proceso Validar release es interno.</w:t>
      </w:r>
    </w:p>
    <w:p>
      <w:r>
        <w:t>D. Prometer funcionalidad no implementada para Validar release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Compartir credenciales para acelerar el trabajo sobre RBAC.</w:t>
      </w:r>
    </w:p>
    <w:p>
      <w:r>
        <w:t>B. Validar permisos, tenant, evidencia y estado antes de operar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19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Omitir Audit Trail porque el proceso MFA es interno.</w:t>
      </w:r>
    </w:p>
    <w:p>
      <w:r>
        <w:t>B. Compartir credenciales para acelerar el trabajo sobre MFA.</w:t>
      </w:r>
    </w:p>
    <w:p>
      <w:r>
        <w:t>C. Validar permisos, tenant, evidencia y estado antes de operar MFA.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Prometer funcionalidad no implementada para Audit Trail sin aclaración.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Validar permisos, tenant, evidencia y estado antes de operar Audit Trail.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Validar permisos, tenant, evidencia y estado antes de operar Estado real del módulo.</w:t>
      </w:r>
    </w:p>
    <w:p>
      <w:r>
        <w:t>B. Compartir credenciales para acelerar el trabajo sobre Estado real del módulo.</w:t>
      </w:r>
    </w:p>
    <w:p>
      <w:r>
        <w:t>C. Omitir Audit Trail porque el proceso Estado real del módulo es interno.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Compartir credenciales para acelerar el trabajo sobre Buenas prácticas ISO.</w:t>
      </w:r>
    </w:p>
    <w:p>
      <w:r>
        <w:t>B. Validar permisos, tenant, evidencia y estado antes de operar Buenas prácticas ISO.</w:t>
      </w:r>
    </w:p>
    <w:p>
      <w:r>
        <w:t>C. Omitir Audit Trail porque el proceso Buenas prácticas ISO es interno.</w:t>
      </w:r>
    </w:p>
    <w:p>
      <w:r>
        <w:t>D. Prometer funcionalidad no implementada para Buenas prácticas ISO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Tenant Management</w:t>
      </w:r>
      <w:r>
        <w:t xml:space="preserve"> en Compliance 360.</w:t>
      </w:r>
    </w:p>
    <w:p>
      <w:r>
        <w:t>A. Omitir Audit Trail porque el proceso Tenant Management es interno.</w:t>
      </w:r>
    </w:p>
    <w:p>
      <w:r>
        <w:t>B. Compartir credenciales para acelerar el trabajo sobre Tenant Management.</w:t>
      </w:r>
    </w:p>
    <w:p>
      <w:r>
        <w:t>C. Validar permisos, tenant, evidencia y estado antes de operar Tenant Management.</w:t>
      </w:r>
    </w:p>
    <w:p>
      <w:r>
        <w:t>D. Prometer funcionalidad no implementada para Tenant Management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Prometer funcionalidad no implementada para Identity sin aclaración.</w:t>
      </w:r>
    </w:p>
    <w:p>
      <w:r>
        <w:t>B. Compartir credenciales para acelerar el trabajo sobre Identity.</w:t>
      </w:r>
    </w:p>
    <w:p>
      <w:r>
        <w:t>C. Omitir Audit Trail porque el proceso Identity es interno.</w:t>
      </w:r>
    </w:p>
    <w:p>
      <w:r>
        <w:t>D. Validar permisos, tenant, evidencia y estado antes de operar Identity.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Validar permisos, tenant, evidencia y estado antes de operar RBAC.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Compartir credenciales para acelerar el trabajo sobre MFA.</w:t>
      </w:r>
    </w:p>
    <w:p>
      <w:r>
        <w:t>B. Validar permisos, tenant, evidencia y estado antes de operar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Omitir Audit Trail porque el proceso Audit Trail es interno.</w:t>
      </w:r>
    </w:p>
    <w:p>
      <w:r>
        <w:t>B. Compartir credenciales para acelerar el trabajo sobre Audit Trail.</w:t>
      </w:r>
    </w:p>
    <w:p>
      <w:r>
        <w:t>C. Validar permisos, tenant, evidencia y estado antes de operar Audit Trail.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Prometer funcionalidad no implementada para Storage sin aclaración.</w:t>
      </w:r>
    </w:p>
    <w:p>
      <w:r>
        <w:t>B. Compartir credenciales para acelerar el trabajo sobre Storage.</w:t>
      </w:r>
    </w:p>
    <w:p>
      <w:r>
        <w:t>C. Omitir Audit Trail porque el proceso Storage es interno.</w:t>
      </w:r>
    </w:p>
    <w:p>
      <w:r>
        <w:t>D. Validar permisos, tenant, evidencia y estado antes de operar Storage.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29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Notifications</w:t>
      </w:r>
      <w:r>
        <w:t xml:space="preserve"> en Compliance 360.</w:t>
      </w:r>
    </w:p>
    <w:p>
      <w:r>
        <w:t>A. Validar permisos, tenant, evidencia y estado antes de operar Notifications.</w:t>
      </w:r>
    </w:p>
    <w:p>
      <w:r>
        <w:t>B. Compartir credenciales para acelerar el trabajo sobre Notifications.</w:t>
      </w:r>
    </w:p>
    <w:p>
      <w:r>
        <w:t>C. Omitir Audit Trail porque el proceso Notifications es interno.</w:t>
      </w:r>
    </w:p>
    <w:p>
      <w:r>
        <w:t>D. Prometer funcionalidad no implementada para Notifications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Observability</w:t>
      </w:r>
      <w:r>
        <w:t xml:space="preserve"> en Compliance 360.</w:t>
      </w:r>
    </w:p>
    <w:p>
      <w:r>
        <w:t>A. Compartir credenciales para acelerar el trabajo sobre Observability.</w:t>
      </w:r>
    </w:p>
    <w:p>
      <w:r>
        <w:t>B. Validar permisos, tenant, evidencia y estado antes de operar Observability.</w:t>
      </w:r>
    </w:p>
    <w:p>
      <w:r>
        <w:t>C. Omitir Audit Trail porque el proceso Observability es interno.</w:t>
      </w:r>
    </w:p>
    <w:p>
      <w:r>
        <w:t>D. Prometer funcionalidad no implementada para Observability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CI/CD</w:t>
      </w:r>
      <w:r>
        <w:t xml:space="preserve"> en Compliance 360.</w:t>
      </w:r>
    </w:p>
    <w:p>
      <w:r>
        <w:t>A. Omitir Audit Trail porque el proceso CI/CD es interno.</w:t>
      </w:r>
    </w:p>
    <w:p>
      <w:r>
        <w:t>B. Compartir credenciales para acelerar el trabajo sobre CI/CD.</w:t>
      </w:r>
    </w:p>
    <w:p>
      <w:r>
        <w:t>C. Validar permisos, tenant, evidencia y estado antes de operar CI/CD.</w:t>
      </w:r>
    </w:p>
    <w:p>
      <w:r>
        <w:t>D. Prometer funcionalidad no implementada para CI/CD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Security Hardening</w:t>
      </w:r>
      <w:r>
        <w:t xml:space="preserve"> en Compliance 360.</w:t>
      </w:r>
    </w:p>
    <w:p>
      <w:r>
        <w:t>A. Prometer funcionalidad no implementada para Security Hardening sin aclaración.</w:t>
      </w:r>
    </w:p>
    <w:p>
      <w:r>
        <w:t>B. Compartir credenciales para acelerar el trabajo sobre Security Hardening.</w:t>
      </w:r>
    </w:p>
    <w:p>
      <w:r>
        <w:t>C. Omitir Audit Trail porque el proceso Security Hardening es interno.</w:t>
      </w:r>
    </w:p>
    <w:p>
      <w:r>
        <w:t>D. Validar permisos, tenant, evidencia y estado antes de operar Security Hardening.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Reporting Engine</w:t>
      </w:r>
      <w:r>
        <w:t xml:space="preserve"> en Compliance 360.</w:t>
      </w:r>
    </w:p>
    <w:p>
      <w:r>
        <w:t>A. Validar permisos, tenant, evidencia y estado antes de operar Reporting Engine.</w:t>
      </w:r>
    </w:p>
    <w:p>
      <w:r>
        <w:t>B. Compartir credenciales para acelerar el trabajo sobre Reporting Engine.</w:t>
      </w:r>
    </w:p>
    <w:p>
      <w:r>
        <w:t>C. Omitir Audit Trail porque el proceso Reporting Engine es interno.</w:t>
      </w:r>
    </w:p>
    <w:p>
      <w:r>
        <w:t>D. Prometer funcionalidad no implementada para Reporting Engine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Crear tenant</w:t>
      </w:r>
      <w:r>
        <w:t xml:space="preserve"> en Compliance 360.</w:t>
      </w:r>
    </w:p>
    <w:p>
      <w:r>
        <w:t>A. Compartir credenciales para acelerar el trabajo sobre Crear tenant.</w:t>
      </w:r>
    </w:p>
    <w:p>
      <w:r>
        <w:t>B. Validar permisos, tenant, evidencia y estado antes de operar Crear tenant.</w:t>
      </w:r>
    </w:p>
    <w:p>
      <w:r>
        <w:t>C. Omitir Audit Trail porque el proceso Crear tenant es interno.</w:t>
      </w:r>
    </w:p>
    <w:p>
      <w:r>
        <w:t>D. Prometer funcionalidad no implementada para Crear tenant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Configurar RBAC</w:t>
      </w:r>
      <w:r>
        <w:t xml:space="preserve"> en Compliance 360.</w:t>
      </w:r>
    </w:p>
    <w:p>
      <w:r>
        <w:t>A. Omitir Audit Trail porque el proceso Configurar RBAC es interno.</w:t>
      </w:r>
    </w:p>
    <w:p>
      <w:r>
        <w:t>B. Compartir credenciales para acelerar el trabajo sobre Configurar RBAC.</w:t>
      </w:r>
    </w:p>
    <w:p>
      <w:r>
        <w:t>C. Validar permisos, tenant, evidencia y estado antes de operar Configurar RBAC.</w:t>
      </w:r>
    </w:p>
    <w:p>
      <w:r>
        <w:t>D. Prometer funcionalidad no implementada para Configurar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en Compliance 360.</w:t>
      </w:r>
    </w:p>
    <w:p>
      <w:r>
        <w:t>A. Prometer funcionalidad no implementada para Activar MFA sin aclaración.</w:t>
      </w:r>
    </w:p>
    <w:p>
      <w:r>
        <w:t>B. Compartir credenciales para acelerar el trabajo sobre Activar MFA.</w:t>
      </w:r>
    </w:p>
    <w:p>
      <w:r>
        <w:t>C. Omitir Audit Trail porque el proceso Activar MFA es interno.</w:t>
      </w:r>
    </w:p>
    <w:p>
      <w:r>
        <w:t>D. Validar permisos, tenant, evidencia y estado antes de operar Activar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Configurar provider</w:t>
      </w:r>
      <w:r>
        <w:t xml:space="preserve"> en Compliance 360.</w:t>
      </w:r>
    </w:p>
    <w:p>
      <w:r>
        <w:t>A. Validar permisos, tenant, evidencia y estado antes de operar Configurar provider.</w:t>
      </w:r>
    </w:p>
    <w:p>
      <w:r>
        <w:t>B. Compartir credenciales para acelerar el trabajo sobre Configurar provider.</w:t>
      </w:r>
    </w:p>
    <w:p>
      <w:r>
        <w:t>C. Omitir Audit Trail porque el proceso Configurar provider es interno.</w:t>
      </w:r>
    </w:p>
    <w:p>
      <w:r>
        <w:t>D. Prometer funcionalidad no implementada para Configurar provider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Revisar observability</w:t>
      </w:r>
      <w:r>
        <w:t xml:space="preserve"> en Compliance 360.</w:t>
      </w:r>
    </w:p>
    <w:p>
      <w:r>
        <w:t>A. Compartir credenciales para acelerar el trabajo sobre Revisar observability.</w:t>
      </w:r>
    </w:p>
    <w:p>
      <w:r>
        <w:t>B. Validar permisos, tenant, evidencia y estado antes de operar Revisar observability.</w:t>
      </w:r>
    </w:p>
    <w:p>
      <w:r>
        <w:t>C. Omitir Audit Trail porque el proceso Revisar observability es interno.</w:t>
      </w:r>
    </w:p>
    <w:p>
      <w:r>
        <w:t>D. Prometer funcionalidad no implementada para Revisar observability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39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Validar release</w:t>
      </w:r>
      <w:r>
        <w:t xml:space="preserve"> en Compliance 360.</w:t>
      </w:r>
    </w:p>
    <w:p>
      <w:r>
        <w:t>A. Omitir Audit Trail porque el proceso Validar release es interno.</w:t>
      </w:r>
    </w:p>
    <w:p>
      <w:r>
        <w:t>B. Compartir credenciales para acelerar el trabajo sobre Validar release.</w:t>
      </w:r>
    </w:p>
    <w:p>
      <w:r>
        <w:t>C. Validar permisos, tenant, evidencia y estado antes de operar Validar release.</w:t>
      </w:r>
    </w:p>
    <w:p>
      <w:r>
        <w:t>D. Prometer funcionalidad no implementada para Validar release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Prometer funcionalidad no implementada para RBAC sin aclaración.</w:t>
      </w:r>
    </w:p>
    <w:p>
      <w:r>
        <w:t>B. Compartir credenciales para acelerar el trabajo sobre RBAC.</w:t>
      </w:r>
    </w:p>
    <w:p>
      <w:r>
        <w:t>C. Omitir Audit Trail porque el proceso RBAC es interno.</w:t>
      </w:r>
    </w:p>
    <w:p>
      <w:r>
        <w:t>D. Validar permisos, tenant, evidencia y estado antes de operar RBAC.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41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Validar permisos, tenant, evidencia y estado antes de operar MFA.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Prometer funcionalidad no implementada para MFA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42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Compartir credenciales para acelerar el trabajo sobre Audit Trail.</w:t>
      </w:r>
    </w:p>
    <w:p>
      <w:r>
        <w:t>B. Validar permisos, tenant, evidencia y estado antes de operar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43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Estado real del módulo</w:t>
      </w:r>
      <w:r>
        <w:t xml:space="preserve"> en Compliance 360.</w:t>
      </w:r>
    </w:p>
    <w:p>
      <w:r>
        <w:t>A. Omitir Audit Trail porque el proceso Estado real del módulo es interno.</w:t>
      </w:r>
    </w:p>
    <w:p>
      <w:r>
        <w:t>B. Compartir credenciales para acelerar el trabajo sobre Estado real del módulo.</w:t>
      </w:r>
    </w:p>
    <w:p>
      <w:r>
        <w:t>C. Validar permisos, tenant, evidencia y estado antes de operar Estado real del módulo.</w:t>
      </w:r>
    </w:p>
    <w:p>
      <w:r>
        <w:t>D. Prometer funcionalidad no implementada para Estado real del módulo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44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Buenas prácticas ISO</w:t>
      </w:r>
      <w:r>
        <w:t xml:space="preserve"> en Compliance 360.</w:t>
      </w:r>
    </w:p>
    <w:p>
      <w:r>
        <w:t>A. Prometer funcionalidad no implementada para Buenas prácticas ISO sin aclaración.</w:t>
      </w:r>
    </w:p>
    <w:p>
      <w:r>
        <w:t>B. Compartir credenciales para acelerar el trabajo sobre Buenas prácticas ISO.</w:t>
      </w:r>
    </w:p>
    <w:p>
      <w:r>
        <w:t>C. Omitir Audit Trail porque el proceso Buenas prácticas ISO es interno.</w:t>
      </w:r>
    </w:p>
    <w:p>
      <w:r>
        <w:t>D. Validar permisos, tenant, evidencia y estado antes de operar Buenas prácticas ISO.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45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Tenant Management</w:t>
      </w:r>
      <w:r>
        <w:t xml:space="preserve"> en Compliance 360.</w:t>
      </w:r>
    </w:p>
    <w:p>
      <w:r>
        <w:t>A. Validar permisos, tenant, evidencia y estado antes de operar Tenant Management.</w:t>
      </w:r>
    </w:p>
    <w:p>
      <w:r>
        <w:t>B. Compartir credenciales para acelerar el trabajo sobre Tenant Management.</w:t>
      </w:r>
    </w:p>
    <w:p>
      <w:r>
        <w:t>C. Omitir Audit Trail porque el proceso Tenant Management es interno.</w:t>
      </w:r>
    </w:p>
    <w:p>
      <w:r>
        <w:t>D. Prometer funcionalidad no implementada para Tenant Management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46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Identity</w:t>
      </w:r>
      <w:r>
        <w:t xml:space="preserve"> en Compliance 360.</w:t>
      </w:r>
    </w:p>
    <w:p>
      <w:r>
        <w:t>A. Compartir credenciales para acelerar el trabajo sobre Identity.</w:t>
      </w:r>
    </w:p>
    <w:p>
      <w:r>
        <w:t>B. Validar permisos, tenant, evidencia y estado antes de operar Identity.</w:t>
      </w:r>
    </w:p>
    <w:p>
      <w:r>
        <w:t>C. Omitir Audit Trail porque el proceso Identity es interno.</w:t>
      </w:r>
    </w:p>
    <w:p>
      <w:r>
        <w:t>D. Prometer funcionalidad no implementada para Identity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47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RBAC</w:t>
      </w:r>
      <w:r>
        <w:t xml:space="preserve"> en Compliance 360.</w:t>
      </w:r>
    </w:p>
    <w:p>
      <w:r>
        <w:t>A. Omitir Audit Trail porque el proceso RBAC es interno.</w:t>
      </w:r>
    </w:p>
    <w:p>
      <w:r>
        <w:t>B. Compartir credenciales para acelerar el trabajo sobre RBAC.</w:t>
      </w:r>
    </w:p>
    <w:p>
      <w:r>
        <w:t>C. Validar permisos, tenant, evidencia y estado antes de operar RBAC.</w:t>
      </w:r>
    </w:p>
    <w:p>
      <w:r>
        <w:t>D. Prometer funcionalidad no implementada para RBAC sin aclaración.</w:t>
      </w:r>
    </w:p>
    <w:p>
      <w:r>
        <w:rPr>
          <w:b/>
        </w:rPr>
        <w:t>Respuesta correcta:</w:t>
      </w:r>
      <w:r>
        <w:t xml:space="preserve"> C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48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MFA</w:t>
      </w:r>
      <w:r>
        <w:t xml:space="preserve"> en Compliance 360.</w:t>
      </w:r>
    </w:p>
    <w:p>
      <w:r>
        <w:t>A. Prometer funcionalidad no implementada para MFA sin aclaración.</w:t>
      </w:r>
    </w:p>
    <w:p>
      <w:r>
        <w:t>B. Compartir credenciales para acelerar el trabajo sobre MFA.</w:t>
      </w:r>
    </w:p>
    <w:p>
      <w:r>
        <w:t>C. Omitir Audit Trail porque el proceso MFA es interno.</w:t>
      </w:r>
    </w:p>
    <w:p>
      <w:r>
        <w:t>D. Validar permisos, tenant, evidencia y estado antes de operar MFA.</w:t>
      </w:r>
    </w:p>
    <w:p>
      <w:r>
        <w:rPr>
          <w:b/>
        </w:rPr>
        <w:t>Respuesta correcta:</w:t>
      </w:r>
      <w:r>
        <w:t xml:space="preserve"> D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49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Audit Trail</w:t>
      </w:r>
      <w:r>
        <w:t xml:space="preserve"> en Compliance 360.</w:t>
      </w:r>
    </w:p>
    <w:p>
      <w:r>
        <w:t>A. Validar permisos, tenant, evidencia y estado antes de operar Audit Trail.</w:t>
      </w:r>
    </w:p>
    <w:p>
      <w:r>
        <w:t>B. Compartir credenciales para acelerar el trabajo sobre Audit Trail.</w:t>
      </w:r>
    </w:p>
    <w:p>
      <w:r>
        <w:t>C. Omitir Audit Trail porque el proceso Audit Trail es interno.</w:t>
      </w:r>
    </w:p>
    <w:p>
      <w:r>
        <w:t>D. Prometer funcionalidad no implementada para Audit Trail sin aclaración.</w:t>
      </w:r>
    </w:p>
    <w:p>
      <w:r>
        <w:rPr>
          <w:b/>
        </w:rPr>
        <w:t>Respuesta correcta:</w:t>
      </w:r>
      <w:r>
        <w:t xml:space="preserve"> A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pPr>
        <w:pStyle w:val="Heading3"/>
      </w:pPr>
      <w:r>
        <w:t>Pregunta 50</w:t>
      </w:r>
    </w:p>
    <w:p>
      <w:r>
        <w:rPr>
          <w:b/>
        </w:rPr>
        <w:t>Situación:</w:t>
      </w:r>
      <w:r>
        <w:t xml:space="preserve"> el rol </w:t>
      </w:r>
      <w:r>
        <w:rPr>
          <w:rFonts w:ascii="Consolas" w:hAnsi="Consolas"/>
          <w:color w:val="164E63"/>
          <w:sz w:val="16"/>
        </w:rPr>
        <w:t>SuperAdmin</w:t>
      </w:r>
      <w:r>
        <w:t xml:space="preserve"> debe trabajar con </w:t>
      </w:r>
      <w:r>
        <w:rPr>
          <w:rFonts w:ascii="Consolas" w:hAnsi="Consolas"/>
          <w:color w:val="164E63"/>
          <w:sz w:val="16"/>
        </w:rPr>
        <w:t>Storage</w:t>
      </w:r>
      <w:r>
        <w:t xml:space="preserve"> en Compliance 360.</w:t>
      </w:r>
    </w:p>
    <w:p>
      <w:r>
        <w:t>A. Compartir credenciales para acelerar el trabajo sobre Storage.</w:t>
      </w:r>
    </w:p>
    <w:p>
      <w:r>
        <w:t>B. Validar permisos, tenant, evidencia y estado antes de operar Storage.</w:t>
      </w:r>
    </w:p>
    <w:p>
      <w:r>
        <w:t>C. Omitir Audit Trail porque el proceso Storage es interno.</w:t>
      </w:r>
    </w:p>
    <w:p>
      <w:r>
        <w:t>D. Prometer funcionalidad no implementada para Storage sin aclaración.</w:t>
      </w:r>
    </w:p>
    <w:p>
      <w:r>
        <w:rPr>
          <w:b/>
        </w:rPr>
        <w:t>Respuesta correcta:</w:t>
      </w:r>
      <w:r>
        <w:t xml:space="preserve"> B</w:t>
      </w:r>
    </w:p>
    <w:p>
      <w:r>
        <w:rPr>
          <w:b/>
        </w:rPr>
        <w:t>Explicación:</w:t>
      </w:r>
      <w:r>
        <w:t xml:space="preserve"> la respuesta correcta protege multitenancy, RBAC, trazabilidad, evidencia y honestidad del producto. Las demás opciones introducen riesgos de seguridad, auditoría, soporte o venta incorrecta.</w:t>
      </w:r>
    </w:p>
    <w:p>
      <w:r>
        <w:br w:type="page"/>
      </w:r>
    </w:p>
    <w:p>
      <w:pPr>
        <w:pStyle w:val="Heading1"/>
      </w:pPr>
      <w:r>
        <w:t>CAPÍTULO 11 - Evaluación Práctica</w:t>
      </w:r>
    </w:p>
    <w:p>
      <w:pPr>
        <w:pStyle w:val="Heading3"/>
      </w:pPr>
      <w:r>
        <w:t>11.1 Ejercicio práctico: Crear tenant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Crear tenant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`SuperAdmin`.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11.2 Ejercicio práctico: Configurar RBAC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Configurar RBAC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`SuperAdmin`.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11.3 Ejercicio práctico: Activar MFA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Activar MFA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`SuperAdmin`.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11.4 Ejercicio práctico: Configurar provider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Configurar provider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`SuperAdmin`.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11.5 Ejercicio práctico: Revisar observability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Revisar observability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`SuperAdmin`.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pPr>
        <w:pStyle w:val="Heading3"/>
      </w:pPr>
      <w:r>
        <w:t>11.6 Ejercicio práctico: Validar release</w:t>
      </w:r>
    </w:p>
    <w:p>
      <w:r>
        <w:rPr>
          <w:b/>
        </w:rPr>
        <w:t>Caso:</w:t>
      </w:r>
      <w:r>
        <w:t xml:space="preserve"> ejecutar </w:t>
      </w:r>
      <w:r>
        <w:rPr>
          <w:rFonts w:ascii="Consolas" w:hAnsi="Consolas"/>
          <w:color w:val="164E63"/>
          <w:sz w:val="16"/>
        </w:rPr>
        <w:t>Validar release</w:t>
      </w:r>
      <w:r>
        <w:t xml:space="preserve"> en un tenant de entrenamiento llamado </w:t>
      </w:r>
      <w:r>
        <w:rPr>
          <w:rFonts w:ascii="Consolas" w:hAnsi="Consolas"/>
          <w:color w:val="164E63"/>
          <w:sz w:val="16"/>
        </w:rPr>
        <w:t>Academy Demo Tenant</w:t>
      </w:r>
      <w: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0F2FE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164E63"/>
                <w:sz w:val="16"/>
              </w:rPr>
              <w:t xml:space="preserve">Sección: </w:t>
            </w:r>
            <w:r>
              <w:rPr>
                <w:rFonts w:ascii="Aptos" w:hAnsi="Aptos"/>
                <w:sz w:val="16"/>
              </w:rPr>
              <w:t>Tareas dentro de Compliance 360</w:t>
            </w:r>
          </w:p>
        </w:tc>
      </w:tr>
    </w:tbl>
    <w:p>
      <w:pPr>
        <w:pStyle w:val="ListNumber"/>
      </w:pPr>
      <w:r>
        <w:t>Iniciar sesión con usuario de entrenamiento del rol `SuperAdmin`.</w:t>
      </w:r>
    </w:p>
    <w:p>
      <w:pPr>
        <w:pStyle w:val="ListNumber"/>
      </w:pPr>
      <w:r>
        <w:t>Navegar al módulo correspondiente.</w:t>
      </w:r>
    </w:p>
    <w:p>
      <w:pPr>
        <w:pStyle w:val="ListNumber"/>
      </w:pPr>
      <w:r>
        <w:t>Ejecutar el proceso de punta a punta, respetando permisos.</w:t>
      </w:r>
    </w:p>
    <w:p>
      <w:pPr>
        <w:pStyle w:val="ListNumber"/>
      </w:pPr>
      <w:r>
        <w:t>Registrar evidencia o comentario.</w:t>
      </w:r>
    </w:p>
    <w:p>
      <w:pPr>
        <w:pStyle w:val="ListNumber"/>
      </w:pPr>
      <w:r>
        <w:t>Consultar dashboard, reporte o audit trail para validar resultado.</w:t>
      </w:r>
    </w:p>
    <w:p>
      <w:r>
        <w:rPr>
          <w:b/>
        </w:rPr>
        <w:t>Entregable del estudiante:</w:t>
      </w:r>
      <w:r>
        <w:t xml:space="preserve"> captura o descripción del resultado, estado final, evidencia creada y lección aprendida.</w:t>
      </w:r>
    </w:p>
    <w:p>
      <w:r>
        <w:rPr>
          <w:b/>
        </w:rPr>
        <w:t>Criterio de aprobación:</w:t>
      </w:r>
      <w:r>
        <w:t xml:space="preserve"> proceso completo sin violar permisos, sin usar tenant incorrecto y con trazabilidad visible.</w:t>
      </w:r>
    </w:p>
    <w:p>
      <w:r>
        <w:br w:type="page"/>
      </w:r>
    </w:p>
    <w:p>
      <w:pPr>
        <w:pStyle w:val="Heading1"/>
      </w:pPr>
      <w:r>
        <w:t>CAPÍTULO 12 - Certificación</w:t>
      </w:r>
    </w:p>
    <w:p>
      <w:pPr>
        <w:pStyle w:val="Heading2"/>
      </w:pPr>
      <w:r>
        <w:t>Criterios de aprobación</w:t>
      </w:r>
    </w:p>
    <w:p>
      <w:pPr>
        <w:pStyle w:val="ListBullet"/>
      </w:pPr>
      <w:r>
        <w:t>Evaluación teórica mínima: 80%.</w:t>
      </w:r>
    </w:p>
    <w:p>
      <w:pPr>
        <w:pStyle w:val="ListBullet"/>
      </w:pPr>
      <w:r>
        <w:t>Evaluación práctica mínima: 85%.</w:t>
      </w:r>
    </w:p>
    <w:p>
      <w:pPr>
        <w:pStyle w:val="ListBullet"/>
      </w:pPr>
      <w:r>
        <w:t>No cometer violaciones críticas: operar tenant equivocado, usar permisos no asignados, aprobar sin evidencia o prometer funcionalidades no implementadas.</w:t>
      </w:r>
    </w:p>
    <w:p>
      <w:pPr>
        <w:pStyle w:val="Heading2"/>
      </w:pPr>
      <w:r>
        <w:t>Puntaje mínimo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Peso</w:t>
            </w:r>
          </w:p>
        </w:tc>
        <w:tc>
          <w:tcPr>
            <w:tcW w:type="dxa" w:w="3494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Mínimo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teórica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80%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Evaluación práctica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35%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85%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Checklist operativo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10%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Completo</w:t>
            </w:r>
          </w:p>
        </w:tc>
      </w:tr>
      <w:tr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Conducta de seguridad y trazabilidad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5%</w:t>
            </w:r>
          </w:p>
        </w:tc>
        <w:tc>
          <w:tcPr>
            <w:tcW w:type="dxa" w:w="3494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Sin faltas críticas</w:t>
            </w:r>
          </w:p>
        </w:tc>
      </w:tr>
    </w:tbl>
    <w:p>
      <w:pPr>
        <w:pStyle w:val="Heading2"/>
      </w:pPr>
      <w:r>
        <w:t>Competencias adquiridas</w:t>
      </w:r>
    </w:p>
    <w:p>
      <w:pPr>
        <w:pStyle w:val="ListBullet"/>
      </w:pPr>
      <w:r>
        <w:t>Comprensión del rol `SuperAdmin`.</w:t>
      </w:r>
    </w:p>
    <w:p>
      <w:pPr>
        <w:pStyle w:val="ListBullet"/>
      </w:pPr>
      <w:r>
        <w:t>Uso de módulos asignados.</w:t>
      </w:r>
    </w:p>
    <w:p>
      <w:pPr>
        <w:pStyle w:val="ListBullet"/>
      </w:pPr>
      <w:r>
        <w:t>Respeto de RBAC, MFA, multitenancy y Audit Trail.</w:t>
      </w:r>
    </w:p>
    <w:p>
      <w:pPr>
        <w:pStyle w:val="ListBullet"/>
      </w:pPr>
      <w:r>
        <w:t>Ejecución de procesos reales.</w:t>
      </w:r>
    </w:p>
    <w:p>
      <w:pPr>
        <w:pStyle w:val="ListBullet"/>
      </w:pPr>
      <w:r>
        <w:t>Identificación de errores comunes y escalamiento.</w:t>
      </w:r>
    </w:p>
    <w:p>
      <w:pPr>
        <w:pStyle w:val="Heading2"/>
      </w:pPr>
      <w:r>
        <w:t>Nivel alcanzado</w:t>
      </w:r>
    </w:p>
    <w:p>
      <w:r>
        <w:rPr>
          <w:rFonts w:ascii="Consolas" w:hAnsi="Consolas"/>
          <w:color w:val="164E63"/>
          <w:sz w:val="16"/>
        </w:rPr>
        <w:t>Compliance 360 Certified Architect</w:t>
      </w:r>
      <w:r>
        <w:t>.</w:t>
      </w:r>
    </w:p>
    <w:p>
      <w:pPr>
        <w:pStyle w:val="Heading2"/>
      </w:pPr>
      <w:r>
        <w:t>Matriz final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Acceso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Permiso/Claim orientativo</w:t>
            </w:r>
          </w:p>
        </w:tc>
        <w:tc>
          <w:tcPr>
            <w:tcW w:type="dxa" w:w="2620"/>
            <w:shd w:fill="164E63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/>
                <w:color w:val="FFFFFF"/>
                <w:sz w:val="16"/>
              </w:rPr>
              <w:t>Alcance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IDENTITY.MANAGE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RBAC.MANAGE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MFA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Trail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AUDIT.READ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STORAGE.MANAGE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Notifications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Document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Workflow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Technical Sheets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Audit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CAPA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Risk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Quality Indicators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Reporting Engine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Dashboard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Template Builder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Regulatory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Training Management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Supplier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Customer Portal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asignado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No debe acceder salvo aprobación formal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OBSERVABILITY.ADMIN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CI/CD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  <w:tr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Security Hardening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Sí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TENANT.MANAGE</w:t>
            </w:r>
          </w:p>
        </w:tc>
        <w:tc>
          <w:tcPr>
            <w:tcW w:type="dxa" w:w="2620"/>
            <w:shd w:fill="FFFFFF"/>
            <w:vAlign w:val="top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/>
                <w:b w:val="0"/>
                <w:sz w:val="16"/>
              </w:rPr>
              <w:t>Operar/consultar según alcance del rol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75569"/>
        <w:sz w:val="16"/>
      </w:rPr>
      <w:t>Compliance 360 Academy v1.0 | Copyright Compliance 360</w:t>
    </w:r>
  </w:p>
  <w:p>
    <w:pPr>
      <w:jc w:val="right"/>
    </w:pPr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b/>
        <w:color w:val="164E63"/>
        <w:sz w:val="16"/>
      </w:rPr>
      <w:t>Compliance 360 Academy | Platform Overview / SuperAdmin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E6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7556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4E6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