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3485"/>
        <w:gridCol w:w="3485"/>
        <w:gridCol w:w="3486"/>
      </w:tblGrid>
      <w:tr w:rsidR="00FD5677" w:rsidTr="00FD5677">
        <w:tc>
          <w:tcPr>
            <w:tcW w:w="3485" w:type="dxa"/>
          </w:tcPr>
          <w:p w:rsidR="00FD5677" w:rsidRDefault="00EC6804" w:rsidP="00FD5677">
            <w:pPr>
              <w:jc w:val="center"/>
            </w:pPr>
            <w:r>
              <w:t>GUERRA VARGAS IRVING CRISTOBAL</w:t>
            </w:r>
            <w:bookmarkStart w:id="0" w:name="_GoBack"/>
            <w:bookmarkEnd w:id="0"/>
          </w:p>
        </w:tc>
        <w:tc>
          <w:tcPr>
            <w:tcW w:w="3485" w:type="dxa"/>
          </w:tcPr>
          <w:p w:rsidR="00FD5677" w:rsidRDefault="009C4678" w:rsidP="00FD5677">
            <w:pPr>
              <w:jc w:val="center"/>
            </w:pPr>
            <w:r>
              <w:t>DEFINICIONES</w:t>
            </w:r>
          </w:p>
        </w:tc>
        <w:tc>
          <w:tcPr>
            <w:tcW w:w="3486" w:type="dxa"/>
          </w:tcPr>
          <w:p w:rsidR="00FD5677" w:rsidRDefault="009C4678" w:rsidP="00FD5677">
            <w:pPr>
              <w:jc w:val="center"/>
            </w:pPr>
            <w:r>
              <w:t>28/05/18</w:t>
            </w:r>
          </w:p>
        </w:tc>
      </w:tr>
      <w:tr w:rsidR="00FD5677" w:rsidTr="00FD5677">
        <w:tc>
          <w:tcPr>
            <w:tcW w:w="3485" w:type="dxa"/>
          </w:tcPr>
          <w:p w:rsidR="00FD5677" w:rsidRDefault="00FD5677" w:rsidP="00FD5677">
            <w:pPr>
              <w:jc w:val="center"/>
            </w:pPr>
            <w:r>
              <w:t>GRUPO</w:t>
            </w:r>
            <w:r w:rsidR="009C4678">
              <w:t>: 3CM2</w:t>
            </w:r>
          </w:p>
        </w:tc>
        <w:tc>
          <w:tcPr>
            <w:tcW w:w="3485" w:type="dxa"/>
          </w:tcPr>
          <w:p w:rsidR="00FD5677" w:rsidRDefault="009C4678" w:rsidP="00FD5677">
            <w:pPr>
              <w:jc w:val="center"/>
            </w:pPr>
            <w:r>
              <w:t>TAREA 3.1</w:t>
            </w:r>
          </w:p>
        </w:tc>
        <w:tc>
          <w:tcPr>
            <w:tcW w:w="3486" w:type="dxa"/>
          </w:tcPr>
          <w:p w:rsidR="00FD5677" w:rsidRDefault="009C4678" w:rsidP="00FD5677">
            <w:pPr>
              <w:jc w:val="center"/>
            </w:pPr>
            <w:r>
              <w:t xml:space="preserve">3° </w:t>
            </w:r>
            <w:r w:rsidR="00ED2728">
              <w:t>PERIODO PARCIAL</w:t>
            </w:r>
          </w:p>
        </w:tc>
      </w:tr>
    </w:tbl>
    <w:p w:rsidR="00962DBF" w:rsidRDefault="00962DBF" w:rsidP="00FD5677">
      <w:pPr>
        <w:spacing w:after="0"/>
        <w:jc w:val="center"/>
      </w:pPr>
    </w:p>
    <w:p w:rsidR="00FD5677" w:rsidRDefault="00FD5677" w:rsidP="00FD5677">
      <w:pPr>
        <w:spacing w:after="0"/>
      </w:pPr>
    </w:p>
    <w:p w:rsidR="00FD5677" w:rsidRDefault="00FD5677" w:rsidP="00FD5677">
      <w:pPr>
        <w:spacing w:after="0"/>
      </w:pPr>
    </w:p>
    <w:p w:rsidR="00454FB9" w:rsidRDefault="000A0B3B" w:rsidP="000A0B3B">
      <w:pPr>
        <w:spacing w:after="0"/>
        <w:jc w:val="center"/>
      </w:pPr>
      <w:r>
        <w:t>DEFINICIONES</w:t>
      </w:r>
    </w:p>
    <w:p w:rsidR="00832689" w:rsidRDefault="00832689" w:rsidP="00FD5677">
      <w:pPr>
        <w:spacing w:after="0"/>
      </w:pPr>
    </w:p>
    <w:p w:rsidR="00454FB9" w:rsidRDefault="00832689" w:rsidP="000A0B3B">
      <w:pPr>
        <w:pStyle w:val="Ttulo1"/>
      </w:pPr>
      <w:r>
        <w:t>DESARROLLO</w:t>
      </w:r>
    </w:p>
    <w:p w:rsidR="00FD5677" w:rsidRDefault="000A0B3B" w:rsidP="000A0B3B">
      <w:pPr>
        <w:pStyle w:val="Ttulo2"/>
      </w:pPr>
      <w:r>
        <w:t>Thread</w:t>
      </w:r>
    </w:p>
    <w:p w:rsidR="000A0B3B" w:rsidRDefault="00C412D5" w:rsidP="00C412D5">
      <w:pPr>
        <w:jc w:val="both"/>
        <w:rPr>
          <w:rFonts w:ascii="Calisto MT" w:hAnsi="Calisto MT" w:cs="Arial"/>
          <w:sz w:val="24"/>
        </w:rPr>
      </w:pPr>
      <w:r w:rsidRPr="00C412D5">
        <w:rPr>
          <w:rFonts w:ascii="Calisto MT" w:hAnsi="Calisto MT" w:cs="Arial"/>
          <w:sz w:val="24"/>
        </w:rPr>
        <w:t>Comencemos por definir a un hilo, proceso ligero o Thread a alto nivel como una secuencia de tareas desprendidas de un proceso que pueden ser ejecutadas por el sistema operativo. Este concepto solo busca ejemplificar que un hilo no se trata de un proceso sino de un subproceso que dé él se deriva, posteriormente se mencionaran los elementos que comparten y los que lo hacen diferente a un proceso.</w:t>
      </w:r>
    </w:p>
    <w:p w:rsidR="00C412D5" w:rsidRDefault="00C412D5" w:rsidP="00C412D5">
      <w:pPr>
        <w:jc w:val="both"/>
        <w:rPr>
          <w:rFonts w:ascii="Calisto MT" w:hAnsi="Calisto MT" w:cs="Arial"/>
          <w:sz w:val="24"/>
        </w:rPr>
      </w:pPr>
      <w:r w:rsidRPr="00C412D5">
        <w:rPr>
          <w:rFonts w:ascii="Calisto MT" w:hAnsi="Calisto MT" w:cs="Arial"/>
          <w:sz w:val="24"/>
        </w:rPr>
        <w:t>Teniendo en claro el concepto de Thread a alto nivel agreguemos el principio que un Thread es una secuencia de instrucciones ejecutadas de manera independiente por otro tipo de secuencias de instrucciones</w:t>
      </w:r>
      <w:r>
        <w:rPr>
          <w:rFonts w:ascii="Calisto MT" w:hAnsi="Calisto MT" w:cs="Arial"/>
          <w:sz w:val="24"/>
        </w:rPr>
        <w:t>.</w:t>
      </w:r>
    </w:p>
    <w:p w:rsidR="00C412D5" w:rsidRDefault="00C412D5" w:rsidP="00C412D5">
      <w:pPr>
        <w:jc w:val="both"/>
        <w:rPr>
          <w:rFonts w:ascii="Calisto MT" w:hAnsi="Calisto MT" w:cs="Arial"/>
          <w:sz w:val="24"/>
        </w:rPr>
      </w:pPr>
      <w:r w:rsidRPr="00C412D5">
        <w:rPr>
          <w:rFonts w:ascii="Calisto MT" w:hAnsi="Calisto MT" w:cs="Arial"/>
          <w:sz w:val="24"/>
        </w:rPr>
        <w:t>Cada hilo comparte la misma dirección de memoria que el proceso que lo desencadenó, pero cuentan con su propia pila de instrucciones.</w:t>
      </w:r>
    </w:p>
    <w:p w:rsidR="00C412D5" w:rsidRDefault="00C412D5" w:rsidP="00C412D5">
      <w:pPr>
        <w:rPr>
          <w:rFonts w:ascii="Calisto MT" w:hAnsi="Calisto MT" w:cs="Arial"/>
          <w:sz w:val="24"/>
        </w:rPr>
      </w:pPr>
      <w:r w:rsidRPr="00C412D5">
        <w:rPr>
          <w:rFonts w:ascii="Calisto MT" w:hAnsi="Calisto MT" w:cs="Arial"/>
          <w:sz w:val="24"/>
        </w:rPr>
        <w:t>A bajo nivel los procesos ligeros tienen las siguientes características:</w:t>
      </w:r>
    </w:p>
    <w:p w:rsidR="00C412D5" w:rsidRDefault="00C412D5" w:rsidP="00C412D5">
      <w:pPr>
        <w:pStyle w:val="Prrafodelista"/>
        <w:numPr>
          <w:ilvl w:val="0"/>
          <w:numId w:val="2"/>
        </w:numPr>
        <w:rPr>
          <w:rFonts w:ascii="Calisto MT" w:hAnsi="Calisto MT"/>
          <w:sz w:val="24"/>
        </w:rPr>
      </w:pPr>
      <w:r>
        <w:rPr>
          <w:rFonts w:ascii="Calisto MT" w:hAnsi="Calisto MT"/>
          <w:sz w:val="24"/>
        </w:rPr>
        <w:t>Ejecución de una tarea de software</w:t>
      </w:r>
    </w:p>
    <w:p w:rsidR="00C412D5" w:rsidRDefault="00C412D5" w:rsidP="00C412D5">
      <w:pPr>
        <w:pStyle w:val="Prrafodelista"/>
        <w:numPr>
          <w:ilvl w:val="0"/>
          <w:numId w:val="2"/>
        </w:numPr>
        <w:rPr>
          <w:rFonts w:ascii="Calisto MT" w:hAnsi="Calisto MT"/>
          <w:sz w:val="24"/>
        </w:rPr>
      </w:pPr>
      <w:r>
        <w:rPr>
          <w:rFonts w:ascii="Calisto MT" w:hAnsi="Calisto MT"/>
          <w:sz w:val="24"/>
        </w:rPr>
        <w:t>Registros propios</w:t>
      </w:r>
    </w:p>
    <w:p w:rsidR="00C412D5" w:rsidRDefault="00C412D5" w:rsidP="00C412D5">
      <w:pPr>
        <w:pStyle w:val="Prrafodelista"/>
        <w:numPr>
          <w:ilvl w:val="0"/>
          <w:numId w:val="2"/>
        </w:numPr>
        <w:rPr>
          <w:rFonts w:ascii="Calisto MT" w:hAnsi="Calisto MT"/>
          <w:sz w:val="24"/>
        </w:rPr>
      </w:pPr>
      <w:r>
        <w:rPr>
          <w:rFonts w:ascii="Calisto MT" w:hAnsi="Calisto MT"/>
          <w:sz w:val="24"/>
        </w:rPr>
        <w:t>Pila propia</w:t>
      </w:r>
    </w:p>
    <w:p w:rsidR="00C412D5" w:rsidRDefault="00C412D5" w:rsidP="00C412D5">
      <w:pPr>
        <w:pStyle w:val="Prrafodelista"/>
        <w:numPr>
          <w:ilvl w:val="0"/>
          <w:numId w:val="2"/>
        </w:numPr>
        <w:rPr>
          <w:rFonts w:ascii="Calisto MT" w:hAnsi="Calisto MT"/>
          <w:sz w:val="24"/>
        </w:rPr>
      </w:pPr>
      <w:r>
        <w:rPr>
          <w:rFonts w:ascii="Calisto MT" w:hAnsi="Calisto MT"/>
          <w:sz w:val="24"/>
        </w:rPr>
        <w:t>Las variables declaradas dentro del hilo tienen un ámbito privado</w:t>
      </w:r>
    </w:p>
    <w:p w:rsidR="00C412D5" w:rsidRDefault="00C412D5" w:rsidP="00C412D5">
      <w:pPr>
        <w:pStyle w:val="Prrafodelista"/>
        <w:numPr>
          <w:ilvl w:val="0"/>
          <w:numId w:val="2"/>
        </w:numPr>
        <w:rPr>
          <w:rFonts w:ascii="Calisto MT" w:hAnsi="Calisto MT"/>
          <w:sz w:val="24"/>
        </w:rPr>
      </w:pPr>
      <w:r>
        <w:rPr>
          <w:rFonts w:ascii="Calisto MT" w:hAnsi="Calisto MT"/>
          <w:sz w:val="24"/>
        </w:rPr>
        <w:t>Los hilos cooperan entre sí para lograr una meta</w:t>
      </w:r>
    </w:p>
    <w:p w:rsidR="00C412D5" w:rsidRDefault="00C412D5" w:rsidP="00C412D5">
      <w:pPr>
        <w:pStyle w:val="Prrafodelista"/>
        <w:numPr>
          <w:ilvl w:val="0"/>
          <w:numId w:val="2"/>
        </w:numPr>
        <w:rPr>
          <w:rFonts w:ascii="Calisto MT" w:hAnsi="Calisto MT"/>
          <w:sz w:val="24"/>
        </w:rPr>
      </w:pPr>
      <w:r>
        <w:rPr>
          <w:rFonts w:ascii="Calisto MT" w:hAnsi="Calisto MT"/>
          <w:sz w:val="24"/>
        </w:rPr>
        <w:t>Las variable</w:t>
      </w:r>
      <w:r w:rsidR="00BA4AC0">
        <w:rPr>
          <w:rFonts w:ascii="Calisto MT" w:hAnsi="Calisto MT"/>
          <w:sz w:val="24"/>
        </w:rPr>
        <w:t>s globales son administradas</w:t>
      </w:r>
      <w:r>
        <w:rPr>
          <w:rFonts w:ascii="Calisto MT" w:hAnsi="Calisto MT"/>
          <w:sz w:val="24"/>
        </w:rPr>
        <w:t xml:space="preserve"> por el sistema operativo y alojadas en el Thread Control Block (TCB)</w:t>
      </w:r>
    </w:p>
    <w:p w:rsidR="00C412D5" w:rsidRDefault="00C412D5" w:rsidP="00C412D5">
      <w:pPr>
        <w:pStyle w:val="Prrafodelista"/>
        <w:jc w:val="center"/>
        <w:rPr>
          <w:rFonts w:ascii="Calisto MT" w:hAnsi="Calisto MT"/>
          <w:sz w:val="24"/>
        </w:rPr>
      </w:pPr>
      <w:r>
        <w:rPr>
          <w:noProof/>
          <w:lang w:eastAsia="es-MX"/>
        </w:rPr>
        <w:drawing>
          <wp:inline distT="0" distB="0" distL="0" distR="0" wp14:anchorId="12F2DD7D" wp14:editId="0A27AE39">
            <wp:extent cx="2054272" cy="200977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3714" cy="2019013"/>
                    </a:xfrm>
                    <a:prstGeom prst="rect">
                      <a:avLst/>
                    </a:prstGeom>
                  </pic:spPr>
                </pic:pic>
              </a:graphicData>
            </a:graphic>
          </wp:inline>
        </w:drawing>
      </w:r>
    </w:p>
    <w:p w:rsidR="00C412D5" w:rsidRDefault="00C412D5" w:rsidP="00C412D5">
      <w:pPr>
        <w:rPr>
          <w:rFonts w:ascii="Calisto MT" w:hAnsi="Calisto MT"/>
          <w:sz w:val="24"/>
        </w:rPr>
      </w:pPr>
      <w:r>
        <w:rPr>
          <w:rFonts w:ascii="Calisto MT" w:hAnsi="Calisto MT"/>
          <w:sz w:val="24"/>
        </w:rPr>
        <w:t>El Thread Control Block consta de los siguientes elementos:</w:t>
      </w:r>
    </w:p>
    <w:p w:rsidR="00C412D5" w:rsidRDefault="00C412D5" w:rsidP="00C412D5">
      <w:pPr>
        <w:pStyle w:val="Prrafodelista"/>
        <w:numPr>
          <w:ilvl w:val="0"/>
          <w:numId w:val="3"/>
        </w:numPr>
        <w:rPr>
          <w:rFonts w:ascii="Calisto MT" w:hAnsi="Calisto MT"/>
          <w:sz w:val="24"/>
        </w:rPr>
      </w:pPr>
      <w:r>
        <w:rPr>
          <w:rFonts w:ascii="Calisto MT" w:hAnsi="Calisto MT"/>
          <w:sz w:val="24"/>
        </w:rPr>
        <w:t>Apuntador a la pila del hilo</w:t>
      </w:r>
    </w:p>
    <w:p w:rsidR="00C412D5" w:rsidRDefault="00C412D5" w:rsidP="00C412D5">
      <w:pPr>
        <w:pStyle w:val="Prrafodelista"/>
        <w:numPr>
          <w:ilvl w:val="0"/>
          <w:numId w:val="3"/>
        </w:numPr>
        <w:rPr>
          <w:rFonts w:ascii="Calisto MT" w:hAnsi="Calisto MT"/>
          <w:sz w:val="24"/>
        </w:rPr>
      </w:pPr>
      <w:r>
        <w:rPr>
          <w:rFonts w:ascii="Calisto MT" w:hAnsi="Calisto MT"/>
          <w:sz w:val="24"/>
        </w:rPr>
        <w:t>Siguiente / Anterior link</w:t>
      </w:r>
    </w:p>
    <w:p w:rsidR="00C412D5" w:rsidRDefault="00C412D5" w:rsidP="00C412D5">
      <w:pPr>
        <w:pStyle w:val="Prrafodelista"/>
        <w:numPr>
          <w:ilvl w:val="0"/>
          <w:numId w:val="3"/>
        </w:numPr>
        <w:rPr>
          <w:rFonts w:ascii="Calisto MT" w:hAnsi="Calisto MT"/>
          <w:sz w:val="24"/>
        </w:rPr>
      </w:pPr>
      <w:r>
        <w:rPr>
          <w:rFonts w:ascii="Calisto MT" w:hAnsi="Calisto MT"/>
          <w:sz w:val="24"/>
        </w:rPr>
        <w:t>Identificador del hilo</w:t>
      </w:r>
    </w:p>
    <w:p w:rsidR="00C412D5" w:rsidRDefault="00C412D5" w:rsidP="00C412D5">
      <w:pPr>
        <w:pStyle w:val="Prrafodelista"/>
        <w:numPr>
          <w:ilvl w:val="0"/>
          <w:numId w:val="3"/>
        </w:numPr>
        <w:rPr>
          <w:rFonts w:ascii="Calisto MT" w:hAnsi="Calisto MT"/>
          <w:sz w:val="24"/>
        </w:rPr>
      </w:pPr>
      <w:r>
        <w:rPr>
          <w:rFonts w:ascii="Calisto MT" w:hAnsi="Calisto MT"/>
          <w:sz w:val="24"/>
        </w:rPr>
        <w:t>Contador de sleep</w:t>
      </w:r>
    </w:p>
    <w:p w:rsidR="00C412D5" w:rsidRDefault="00C412D5" w:rsidP="00C412D5">
      <w:pPr>
        <w:pStyle w:val="Prrafodelista"/>
        <w:numPr>
          <w:ilvl w:val="0"/>
          <w:numId w:val="3"/>
        </w:numPr>
        <w:rPr>
          <w:rFonts w:ascii="Calisto MT" w:hAnsi="Calisto MT"/>
          <w:sz w:val="24"/>
        </w:rPr>
      </w:pPr>
      <w:r>
        <w:rPr>
          <w:rFonts w:ascii="Calisto MT" w:hAnsi="Calisto MT"/>
          <w:sz w:val="24"/>
        </w:rPr>
        <w:t>Prioridad</w:t>
      </w:r>
    </w:p>
    <w:p w:rsidR="00C412D5" w:rsidRPr="00C412D5" w:rsidRDefault="00C412D5" w:rsidP="00C412D5">
      <w:pPr>
        <w:rPr>
          <w:rFonts w:ascii="Calisto MT" w:hAnsi="Calisto MT"/>
          <w:sz w:val="24"/>
        </w:rPr>
      </w:pPr>
      <w:r>
        <w:rPr>
          <w:rFonts w:ascii="Arial" w:hAnsi="Arial" w:cs="Arial"/>
        </w:rPr>
        <w:t>Finalmente, para complementar los atributos que posee un hilo es necesario mencionar que cada uno de ellos cuenta con un estado bien definido a partir del diagrama de estados, estos pueden ser (listo, en ejecución, bloqueado, dormido o finalizado).</w:t>
      </w:r>
    </w:p>
    <w:p w:rsidR="000A0B3B" w:rsidRPr="003D4B63" w:rsidRDefault="000A0B3B" w:rsidP="000A0B3B">
      <w:pPr>
        <w:pStyle w:val="Ttulo2"/>
        <w:rPr>
          <w:lang w:val="es-MX"/>
        </w:rPr>
      </w:pPr>
      <w:r w:rsidRPr="003D4B63">
        <w:rPr>
          <w:lang w:val="es-MX"/>
        </w:rPr>
        <w:lastRenderedPageBreak/>
        <w:t>Nibble</w:t>
      </w:r>
    </w:p>
    <w:p w:rsidR="000A0B3B" w:rsidRPr="003D4B63" w:rsidRDefault="003D4B63" w:rsidP="000A0B3B">
      <w:pPr>
        <w:jc w:val="both"/>
        <w:rPr>
          <w:rFonts w:ascii="Calisto MT" w:hAnsi="Calisto MT"/>
          <w:sz w:val="24"/>
          <w:lang w:val="es-MX"/>
        </w:rPr>
      </w:pPr>
      <w:r w:rsidRPr="003D4B63">
        <w:rPr>
          <w:rFonts w:ascii="Calisto MT" w:hAnsi="Calisto MT"/>
          <w:sz w:val="24"/>
          <w:lang w:val="es-MX"/>
        </w:rPr>
        <w:t xml:space="preserve">Es el conjunto de cuatro </w:t>
      </w:r>
      <w:r w:rsidR="00BA4AC0">
        <w:rPr>
          <w:rFonts w:ascii="Calisto MT" w:hAnsi="Calisto MT"/>
          <w:sz w:val="24"/>
          <w:lang w:val="es-MX"/>
        </w:rPr>
        <w:t>dígitos</w:t>
      </w:r>
      <w:r>
        <w:rPr>
          <w:rFonts w:ascii="Calisto MT" w:hAnsi="Calisto MT"/>
          <w:sz w:val="24"/>
          <w:lang w:val="es-MX"/>
        </w:rPr>
        <w:t xml:space="preserve"> </w:t>
      </w:r>
      <w:r w:rsidR="00BA4AC0">
        <w:rPr>
          <w:rFonts w:ascii="Calisto MT" w:hAnsi="Calisto MT"/>
          <w:sz w:val="24"/>
          <w:lang w:val="es-MX"/>
        </w:rPr>
        <w:t>binarios</w:t>
      </w:r>
      <w:r>
        <w:rPr>
          <w:rFonts w:ascii="Calisto MT" w:hAnsi="Calisto MT"/>
          <w:sz w:val="24"/>
          <w:lang w:val="es-MX"/>
        </w:rPr>
        <w:t xml:space="preserve"> (0’s o 1’s) o medio octeto. Su interés se debe a que cada cifra que compone al sistema hexadecimal se puede representar con un </w:t>
      </w:r>
      <w:r w:rsidRPr="00BA4AC0">
        <w:rPr>
          <w:rFonts w:ascii="Calisto MT" w:hAnsi="Calisto MT"/>
          <w:i/>
          <w:sz w:val="24"/>
          <w:lang w:val="es-MX"/>
        </w:rPr>
        <w:t>nibble</w:t>
      </w:r>
      <w:r>
        <w:rPr>
          <w:rFonts w:ascii="Calisto MT" w:hAnsi="Calisto MT"/>
          <w:sz w:val="24"/>
          <w:lang w:val="es-MX"/>
        </w:rPr>
        <w:t xml:space="preserve">. </w:t>
      </w:r>
      <w:r w:rsidR="00BA4AC0">
        <w:rPr>
          <w:rFonts w:ascii="Calisto MT" w:hAnsi="Calisto MT"/>
          <w:sz w:val="24"/>
          <w:lang w:val="es-MX"/>
        </w:rPr>
        <w:t>Además,</w:t>
      </w:r>
      <w:r>
        <w:rPr>
          <w:rFonts w:ascii="Calisto MT" w:hAnsi="Calisto MT"/>
          <w:sz w:val="24"/>
          <w:lang w:val="es-MX"/>
        </w:rPr>
        <w:t xml:space="preserve"> el cuarteto es la base del sistema de codificación BCD.</w:t>
      </w:r>
    </w:p>
    <w:p w:rsidR="000A0B3B" w:rsidRPr="00C412D5" w:rsidRDefault="000A0B3B" w:rsidP="000A0B3B">
      <w:pPr>
        <w:pStyle w:val="Ttulo2"/>
        <w:rPr>
          <w:lang w:val="en-GB"/>
        </w:rPr>
      </w:pPr>
      <w:r w:rsidRPr="00C412D5">
        <w:rPr>
          <w:lang w:val="en-GB"/>
        </w:rPr>
        <w:t>Byte</w:t>
      </w:r>
    </w:p>
    <w:p w:rsidR="000A0B3B" w:rsidRDefault="00AD3533" w:rsidP="000A0B3B">
      <w:pPr>
        <w:jc w:val="both"/>
        <w:rPr>
          <w:rFonts w:ascii="Calisto MT" w:hAnsi="Calisto MT"/>
          <w:sz w:val="24"/>
          <w:lang w:val="es-MX"/>
        </w:rPr>
      </w:pPr>
      <w:r w:rsidRPr="00AD3533">
        <w:rPr>
          <w:rFonts w:ascii="Calisto MT" w:hAnsi="Calisto MT"/>
          <w:sz w:val="24"/>
          <w:lang w:val="es-MX"/>
        </w:rPr>
        <w:t xml:space="preserve">Es una unidad de información utilizada </w:t>
      </w:r>
      <w:r>
        <w:rPr>
          <w:rFonts w:ascii="Calisto MT" w:hAnsi="Calisto MT"/>
          <w:sz w:val="24"/>
          <w:lang w:val="es-MX"/>
        </w:rPr>
        <w:t xml:space="preserve">como un múltiplo del </w:t>
      </w:r>
      <w:r>
        <w:rPr>
          <w:rFonts w:ascii="Calisto MT" w:hAnsi="Calisto MT"/>
          <w:i/>
          <w:sz w:val="24"/>
          <w:lang w:val="es-MX"/>
        </w:rPr>
        <w:t>bit</w:t>
      </w:r>
      <w:r>
        <w:rPr>
          <w:rFonts w:ascii="Calisto MT" w:hAnsi="Calisto MT"/>
          <w:sz w:val="24"/>
          <w:lang w:val="es-MX"/>
        </w:rPr>
        <w:t>. Equivale a 8 bits, por lo que en español se le denomina octeto.</w:t>
      </w:r>
    </w:p>
    <w:p w:rsidR="00AD3533" w:rsidRPr="00AD3533" w:rsidRDefault="00AD3533" w:rsidP="000A0B3B">
      <w:pPr>
        <w:jc w:val="both"/>
        <w:rPr>
          <w:rFonts w:ascii="Calisto MT" w:hAnsi="Calisto MT"/>
          <w:sz w:val="24"/>
          <w:lang w:val="es-MX"/>
        </w:rPr>
      </w:pPr>
      <w:r>
        <w:rPr>
          <w:rFonts w:ascii="Calisto MT" w:hAnsi="Calisto MT"/>
          <w:sz w:val="24"/>
          <w:lang w:val="es-MX"/>
        </w:rPr>
        <w:t xml:space="preserve">El término byte fue acuñado por Werner Buchholz en 1957 durante las primeras fases del diseño del IBM 7030 Stretch. Originalmente fue definido en instrucciones de 4 </w:t>
      </w:r>
      <w:r w:rsidRPr="00BA4AC0">
        <w:rPr>
          <w:rFonts w:ascii="Calisto MT" w:hAnsi="Calisto MT"/>
          <w:i/>
          <w:sz w:val="24"/>
          <w:lang w:val="es-MX"/>
        </w:rPr>
        <w:t>bits</w:t>
      </w:r>
      <w:r>
        <w:rPr>
          <w:rFonts w:ascii="Calisto MT" w:hAnsi="Calisto MT"/>
          <w:sz w:val="24"/>
          <w:lang w:val="es-MX"/>
        </w:rPr>
        <w:t>, permitiendo desde uno hasta dieciséis bits en un byte.</w:t>
      </w:r>
    </w:p>
    <w:p w:rsidR="000A0B3B" w:rsidRDefault="000A0B3B" w:rsidP="000A0B3B">
      <w:pPr>
        <w:pStyle w:val="Ttulo2"/>
        <w:rPr>
          <w:lang w:val="en-GB"/>
        </w:rPr>
      </w:pPr>
      <w:r w:rsidRPr="00C412D5">
        <w:rPr>
          <w:lang w:val="en-GB"/>
        </w:rPr>
        <w:t>Word</w:t>
      </w:r>
    </w:p>
    <w:p w:rsidR="00AD3533" w:rsidRDefault="003D4B63" w:rsidP="003D4B63">
      <w:pPr>
        <w:jc w:val="both"/>
        <w:rPr>
          <w:rFonts w:ascii="Calisto MT" w:hAnsi="Calisto MT"/>
          <w:sz w:val="24"/>
          <w:lang w:val="es-MX"/>
        </w:rPr>
      </w:pPr>
      <w:r w:rsidRPr="003D4B63">
        <w:rPr>
          <w:rFonts w:ascii="Calisto MT" w:hAnsi="Calisto MT"/>
          <w:sz w:val="24"/>
          <w:lang w:val="es-MX"/>
        </w:rPr>
        <w:t xml:space="preserve">El término “palabra” hace referencia a una </w:t>
      </w:r>
      <w:r>
        <w:rPr>
          <w:rFonts w:ascii="Calisto MT" w:hAnsi="Calisto MT"/>
          <w:sz w:val="24"/>
          <w:lang w:val="es-MX"/>
        </w:rPr>
        <w:t xml:space="preserve">cadena finita de bits que son manejados como un conjunto por la computadora. El tamaño o longitud de una palabra hace referencia al número de </w:t>
      </w:r>
      <w:r w:rsidRPr="00BA4AC0">
        <w:rPr>
          <w:rFonts w:ascii="Calisto MT" w:hAnsi="Calisto MT"/>
          <w:i/>
          <w:sz w:val="24"/>
          <w:lang w:val="es-MX"/>
        </w:rPr>
        <w:t>bits</w:t>
      </w:r>
      <w:r>
        <w:rPr>
          <w:rFonts w:ascii="Calisto MT" w:hAnsi="Calisto MT"/>
          <w:sz w:val="24"/>
          <w:lang w:val="es-MX"/>
        </w:rPr>
        <w:t xml:space="preserve"> contenidos en ella.</w:t>
      </w:r>
      <w:r w:rsidR="00BA4AC0">
        <w:rPr>
          <w:rFonts w:ascii="Calisto MT" w:hAnsi="Calisto MT"/>
          <w:sz w:val="24"/>
          <w:lang w:val="es-MX"/>
        </w:rPr>
        <w:t xml:space="preserve"> Normalmente la longitud de ésta es de 32 </w:t>
      </w:r>
      <w:r w:rsidR="00BA4AC0" w:rsidRPr="00BA4AC0">
        <w:rPr>
          <w:rFonts w:ascii="Calisto MT" w:hAnsi="Calisto MT"/>
          <w:i/>
          <w:sz w:val="24"/>
          <w:lang w:val="es-MX"/>
        </w:rPr>
        <w:t>bits</w:t>
      </w:r>
      <w:r w:rsidR="00BA4AC0">
        <w:rPr>
          <w:rFonts w:ascii="Calisto MT" w:hAnsi="Calisto MT"/>
          <w:sz w:val="24"/>
          <w:lang w:val="es-MX"/>
        </w:rPr>
        <w:t xml:space="preserve"> o 4 </w:t>
      </w:r>
      <w:r w:rsidR="00BA4AC0" w:rsidRPr="00BA4AC0">
        <w:rPr>
          <w:rFonts w:ascii="Calisto MT" w:hAnsi="Calisto MT"/>
          <w:i/>
          <w:sz w:val="24"/>
          <w:lang w:val="es-MX"/>
        </w:rPr>
        <w:t>bytes</w:t>
      </w:r>
      <w:r w:rsidR="00BA4AC0">
        <w:rPr>
          <w:rFonts w:ascii="Calisto MT" w:hAnsi="Calisto MT"/>
          <w:sz w:val="24"/>
          <w:lang w:val="es-MX"/>
        </w:rPr>
        <w:t>.</w:t>
      </w:r>
    </w:p>
    <w:p w:rsidR="008A345F" w:rsidRPr="00BA4AC0" w:rsidRDefault="008A345F" w:rsidP="008A345F">
      <w:pPr>
        <w:jc w:val="center"/>
        <w:rPr>
          <w:rFonts w:ascii="Calisto MT" w:hAnsi="Calisto MT"/>
          <w:sz w:val="24"/>
          <w:lang w:val="es-MX"/>
        </w:rPr>
      </w:pPr>
      <w:r>
        <w:rPr>
          <w:noProof/>
        </w:rPr>
        <w:drawing>
          <wp:inline distT="0" distB="0" distL="0" distR="0">
            <wp:extent cx="4953000" cy="2419350"/>
            <wp:effectExtent l="0" t="0" r="0" b="0"/>
            <wp:docPr id="1" name="Imagen 1" descr="Resultado de imagen para nibbl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ibble informat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419350"/>
                    </a:xfrm>
                    <a:prstGeom prst="rect">
                      <a:avLst/>
                    </a:prstGeom>
                    <a:noFill/>
                    <a:ln>
                      <a:noFill/>
                    </a:ln>
                  </pic:spPr>
                </pic:pic>
              </a:graphicData>
            </a:graphic>
          </wp:inline>
        </w:drawing>
      </w:r>
    </w:p>
    <w:p w:rsidR="000A0B3B" w:rsidRPr="00BA4AC0" w:rsidRDefault="000A0B3B" w:rsidP="000A0B3B">
      <w:pPr>
        <w:pStyle w:val="Ttulo2"/>
        <w:rPr>
          <w:lang w:val="es-MX"/>
        </w:rPr>
      </w:pPr>
      <w:r w:rsidRPr="00BA4AC0">
        <w:rPr>
          <w:lang w:val="es-MX"/>
        </w:rPr>
        <w:t>Half Word</w:t>
      </w:r>
    </w:p>
    <w:p w:rsidR="000A0B3B" w:rsidRPr="00BA4AC0" w:rsidRDefault="00BA4AC0" w:rsidP="000A0B3B">
      <w:pPr>
        <w:jc w:val="both"/>
        <w:rPr>
          <w:rFonts w:ascii="Calisto MT" w:hAnsi="Calisto MT"/>
          <w:sz w:val="24"/>
          <w:lang w:val="es-MX"/>
        </w:rPr>
      </w:pPr>
      <w:r w:rsidRPr="00BA4AC0">
        <w:rPr>
          <w:rFonts w:ascii="Calisto MT" w:hAnsi="Calisto MT"/>
          <w:sz w:val="24"/>
          <w:lang w:val="es-MX"/>
        </w:rPr>
        <w:t>Hace referencia a la mitad del n</w:t>
      </w:r>
      <w:r>
        <w:rPr>
          <w:rFonts w:ascii="Calisto MT" w:hAnsi="Calisto MT"/>
          <w:sz w:val="24"/>
          <w:lang w:val="es-MX"/>
        </w:rPr>
        <w:t xml:space="preserve">úmero de bits de los que se compone una palabra. Por tanto, su longitud consta de 16 </w:t>
      </w:r>
      <w:r w:rsidRPr="00BA4AC0">
        <w:rPr>
          <w:rFonts w:ascii="Calisto MT" w:hAnsi="Calisto MT"/>
          <w:i/>
          <w:sz w:val="24"/>
          <w:lang w:val="es-MX"/>
        </w:rPr>
        <w:t>bits</w:t>
      </w:r>
      <w:r>
        <w:rPr>
          <w:rFonts w:ascii="Calisto MT" w:hAnsi="Calisto MT"/>
          <w:sz w:val="24"/>
          <w:lang w:val="es-MX"/>
        </w:rPr>
        <w:t xml:space="preserve"> o 2 </w:t>
      </w:r>
      <w:r>
        <w:rPr>
          <w:rFonts w:ascii="Calisto MT" w:hAnsi="Calisto MT"/>
          <w:i/>
          <w:sz w:val="24"/>
          <w:lang w:val="es-MX"/>
        </w:rPr>
        <w:t>bytes</w:t>
      </w:r>
      <w:r>
        <w:rPr>
          <w:rFonts w:ascii="Calisto MT" w:hAnsi="Calisto MT"/>
          <w:sz w:val="24"/>
          <w:lang w:val="es-MX"/>
        </w:rPr>
        <w:t xml:space="preserve"> en la mayoría de los casos.</w:t>
      </w:r>
    </w:p>
    <w:p w:rsidR="000A0B3B" w:rsidRDefault="000A0B3B" w:rsidP="000A0B3B">
      <w:pPr>
        <w:pStyle w:val="Ttulo2"/>
      </w:pPr>
      <w:r>
        <w:t>Double Word</w:t>
      </w:r>
    </w:p>
    <w:p w:rsidR="000A0B3B" w:rsidRPr="008A345F" w:rsidRDefault="00BA4AC0" w:rsidP="000A0B3B">
      <w:pPr>
        <w:jc w:val="both"/>
        <w:rPr>
          <w:rFonts w:ascii="Calisto MT" w:hAnsi="Calisto MT"/>
          <w:sz w:val="24"/>
        </w:rPr>
      </w:pPr>
      <w:r>
        <w:rPr>
          <w:rFonts w:ascii="Calisto MT" w:hAnsi="Calisto MT"/>
          <w:sz w:val="24"/>
        </w:rPr>
        <w:t xml:space="preserve">El término “palabra doble” se refiere a aquella unidad de datos que posee el doble número de </w:t>
      </w:r>
      <w:r w:rsidR="008A345F">
        <w:rPr>
          <w:rFonts w:ascii="Calisto MT" w:hAnsi="Calisto MT"/>
          <w:sz w:val="24"/>
        </w:rPr>
        <w:t xml:space="preserve">bits que una palabra. Su longitud normalmente consta de 64 </w:t>
      </w:r>
      <w:r w:rsidR="008A345F">
        <w:rPr>
          <w:rFonts w:ascii="Calisto MT" w:hAnsi="Calisto MT"/>
          <w:i/>
          <w:sz w:val="24"/>
        </w:rPr>
        <w:t>bits</w:t>
      </w:r>
      <w:r w:rsidR="008A345F">
        <w:rPr>
          <w:rFonts w:ascii="Calisto MT" w:hAnsi="Calisto MT"/>
          <w:sz w:val="24"/>
        </w:rPr>
        <w:t xml:space="preserve"> u 8 </w:t>
      </w:r>
      <w:r w:rsidR="008A345F">
        <w:rPr>
          <w:rFonts w:ascii="Calisto MT" w:hAnsi="Calisto MT"/>
          <w:i/>
          <w:sz w:val="24"/>
        </w:rPr>
        <w:t>bytes</w:t>
      </w:r>
      <w:r w:rsidR="008A345F">
        <w:rPr>
          <w:rFonts w:ascii="Calisto MT" w:hAnsi="Calisto MT"/>
          <w:sz w:val="24"/>
        </w:rPr>
        <w:t>.</w:t>
      </w:r>
    </w:p>
    <w:p w:rsidR="000A0B3B" w:rsidRDefault="000A0B3B" w:rsidP="000A0B3B">
      <w:pPr>
        <w:pStyle w:val="Ttulo2"/>
      </w:pPr>
      <w:r>
        <w:t>Quad Word</w:t>
      </w:r>
    </w:p>
    <w:p w:rsidR="000A0B3B" w:rsidRPr="008A345F" w:rsidRDefault="008A345F" w:rsidP="000A0B3B">
      <w:pPr>
        <w:jc w:val="both"/>
        <w:rPr>
          <w:rFonts w:ascii="Calisto MT" w:hAnsi="Calisto MT"/>
          <w:sz w:val="24"/>
        </w:rPr>
      </w:pPr>
      <w:r>
        <w:rPr>
          <w:rFonts w:ascii="Calisto MT" w:hAnsi="Calisto MT"/>
          <w:sz w:val="24"/>
        </w:rPr>
        <w:t xml:space="preserve">La palabra cuádruple es una cadena de bits manejada por el computador en la que el número de </w:t>
      </w:r>
      <w:r>
        <w:rPr>
          <w:rFonts w:ascii="Calisto MT" w:hAnsi="Calisto MT"/>
          <w:i/>
          <w:sz w:val="24"/>
        </w:rPr>
        <w:t>bits</w:t>
      </w:r>
      <w:r>
        <w:rPr>
          <w:rFonts w:ascii="Calisto MT" w:hAnsi="Calisto MT"/>
          <w:sz w:val="24"/>
        </w:rPr>
        <w:t xml:space="preserve"> es el equivalente a 4 palabras simples (128 bits o 16 </w:t>
      </w:r>
      <w:r>
        <w:rPr>
          <w:rFonts w:ascii="Calisto MT" w:hAnsi="Calisto MT"/>
          <w:i/>
          <w:sz w:val="24"/>
        </w:rPr>
        <w:t>bytes</w:t>
      </w:r>
      <w:r>
        <w:rPr>
          <w:rFonts w:ascii="Calisto MT" w:hAnsi="Calisto MT"/>
          <w:sz w:val="24"/>
        </w:rPr>
        <w:t>).</w:t>
      </w:r>
    </w:p>
    <w:p w:rsidR="000A0B3B" w:rsidRDefault="000A0B3B" w:rsidP="000A0B3B">
      <w:pPr>
        <w:pStyle w:val="Ttulo2"/>
      </w:pPr>
      <w:r>
        <w:t>Microinstrucción</w:t>
      </w:r>
    </w:p>
    <w:p w:rsidR="000A0B3B" w:rsidRPr="000A0B3B" w:rsidRDefault="00C50C17" w:rsidP="000A0B3B">
      <w:pPr>
        <w:jc w:val="both"/>
        <w:rPr>
          <w:rFonts w:ascii="Calisto MT" w:hAnsi="Calisto MT"/>
          <w:sz w:val="24"/>
        </w:rPr>
      </w:pPr>
      <w:r>
        <w:rPr>
          <w:rFonts w:ascii="Calisto MT" w:hAnsi="Calisto MT"/>
          <w:sz w:val="24"/>
        </w:rPr>
        <w:t xml:space="preserve">Conjunto de valores </w:t>
      </w:r>
      <w:r w:rsidR="00D72019">
        <w:rPr>
          <w:rFonts w:ascii="Calisto MT" w:hAnsi="Calisto MT"/>
          <w:sz w:val="24"/>
        </w:rPr>
        <w:t>de las señales de control en una etapa cualquiera de la ejecución de una instrucción.</w:t>
      </w:r>
    </w:p>
    <w:p w:rsidR="000A0B3B" w:rsidRDefault="000A0B3B" w:rsidP="000A0B3B">
      <w:pPr>
        <w:pStyle w:val="Ttulo2"/>
      </w:pPr>
      <w:r>
        <w:t>Microprograma</w:t>
      </w:r>
    </w:p>
    <w:p w:rsidR="000A0B3B" w:rsidRPr="000A0B3B" w:rsidRDefault="00D72019" w:rsidP="000A0B3B">
      <w:pPr>
        <w:jc w:val="both"/>
        <w:rPr>
          <w:rFonts w:ascii="Calisto MT" w:hAnsi="Calisto MT"/>
          <w:sz w:val="24"/>
        </w:rPr>
      </w:pPr>
      <w:r>
        <w:rPr>
          <w:rFonts w:ascii="Calisto MT" w:hAnsi="Calisto MT"/>
          <w:sz w:val="24"/>
        </w:rPr>
        <w:t>Conjunto de microinstrucciones utilizadas para especificar el control de una máquina.</w:t>
      </w:r>
    </w:p>
    <w:p w:rsidR="000A0B3B" w:rsidRDefault="000A0B3B" w:rsidP="000A0B3B">
      <w:pPr>
        <w:pStyle w:val="Ttulo2"/>
      </w:pPr>
      <w:r>
        <w:t>Microarquitectura</w:t>
      </w:r>
    </w:p>
    <w:p w:rsidR="00832689" w:rsidRPr="00E55C10" w:rsidRDefault="00E55C10" w:rsidP="00E55C10">
      <w:pPr>
        <w:spacing w:after="0"/>
        <w:jc w:val="both"/>
        <w:rPr>
          <w:rFonts w:ascii="Calisto MT" w:hAnsi="Calisto MT"/>
          <w:sz w:val="24"/>
        </w:rPr>
      </w:pPr>
      <w:r>
        <w:rPr>
          <w:rFonts w:ascii="Calisto MT" w:hAnsi="Calisto MT"/>
          <w:sz w:val="24"/>
        </w:rPr>
        <w:t>Una microarquitectura es una descripción del circuito eléctrico de una computadora, de la unidad central de procesamiento o del procesador digital de señal, que es suficiente para describir completamente el funcionamiento del hardware.</w:t>
      </w:r>
    </w:p>
    <w:p w:rsidR="00C81252" w:rsidRDefault="00832689" w:rsidP="000A0B3B">
      <w:pPr>
        <w:pStyle w:val="Ttulo1"/>
      </w:pPr>
      <w:r>
        <w:lastRenderedPageBreak/>
        <w:t>REFERENCIAS</w:t>
      </w:r>
    </w:p>
    <w:p w:rsidR="00AD3533" w:rsidRPr="00AD3533" w:rsidRDefault="00AD3533" w:rsidP="00AD3533">
      <w:pPr>
        <w:pStyle w:val="Bibliografa"/>
        <w:rPr>
          <w:rFonts w:ascii="Calisto MT" w:hAnsi="Calisto MT"/>
          <w:noProof/>
          <w:sz w:val="28"/>
          <w:szCs w:val="24"/>
          <w:lang w:val="es-ES"/>
        </w:rPr>
      </w:pPr>
      <w:r w:rsidRPr="00AD3533">
        <w:rPr>
          <w:rFonts w:ascii="Calisto MT" w:hAnsi="Calisto MT"/>
          <w:noProof/>
          <w:sz w:val="24"/>
          <w:lang w:val="es-ES"/>
        </w:rPr>
        <w:t>Cornell Computer Science. (29 de agosto de 2017).</w:t>
      </w:r>
      <w:r w:rsidR="00D72019">
        <w:rPr>
          <w:rFonts w:ascii="Calisto MT" w:hAnsi="Calisto MT"/>
          <w:noProof/>
          <w:sz w:val="24"/>
          <w:lang w:val="es-ES"/>
        </w:rPr>
        <w:t xml:space="preserve"> [Archivo PDF]</w:t>
      </w:r>
      <w:r w:rsidRPr="00AD3533">
        <w:rPr>
          <w:rFonts w:ascii="Calisto MT" w:hAnsi="Calisto MT"/>
          <w:noProof/>
          <w:sz w:val="24"/>
          <w:lang w:val="es-ES"/>
        </w:rPr>
        <w:t xml:space="preserve"> Obtenido de http://www.cs.cornell.edu/courses/cs4410/2017fa/schedule/slides/03-processes-threads.pdf</w:t>
      </w:r>
    </w:p>
    <w:p w:rsidR="00AD3533" w:rsidRPr="00D72019" w:rsidRDefault="00AD3533" w:rsidP="00AD3533">
      <w:pPr>
        <w:pStyle w:val="Bibliografa"/>
        <w:ind w:hanging="11"/>
        <w:rPr>
          <w:rFonts w:ascii="Calisto MT" w:hAnsi="Calisto MT"/>
          <w:noProof/>
          <w:sz w:val="24"/>
        </w:rPr>
      </w:pPr>
      <w:r w:rsidRPr="00AD3533">
        <w:rPr>
          <w:rFonts w:ascii="Calisto MT" w:hAnsi="Calisto MT"/>
          <w:noProof/>
          <w:sz w:val="24"/>
          <w:lang w:val="es-ES"/>
        </w:rPr>
        <w:t xml:space="preserve">Valvano, J. W. (abril de 2016). </w:t>
      </w:r>
      <w:r w:rsidRPr="00AD3533">
        <w:rPr>
          <w:rFonts w:ascii="Calisto MT" w:hAnsi="Calisto MT"/>
          <w:i/>
          <w:iCs/>
          <w:noProof/>
          <w:sz w:val="24"/>
          <w:lang w:val="en-US"/>
        </w:rPr>
        <w:t>The University of Texas</w:t>
      </w:r>
      <w:r w:rsidRPr="00AD3533">
        <w:rPr>
          <w:rFonts w:ascii="Calisto MT" w:hAnsi="Calisto MT"/>
          <w:noProof/>
          <w:sz w:val="24"/>
          <w:lang w:val="en-US"/>
        </w:rPr>
        <w:t xml:space="preserve">. </w:t>
      </w:r>
      <w:r w:rsidR="00D72019">
        <w:rPr>
          <w:rFonts w:ascii="Calisto MT" w:hAnsi="Calisto MT"/>
          <w:noProof/>
          <w:sz w:val="24"/>
          <w:lang w:val="es-ES"/>
        </w:rPr>
        <w:t xml:space="preserve">[Archivo PDF] </w:t>
      </w:r>
      <w:r w:rsidRPr="00D72019">
        <w:rPr>
          <w:rFonts w:ascii="Calisto MT" w:hAnsi="Calisto MT"/>
          <w:noProof/>
          <w:sz w:val="24"/>
        </w:rPr>
        <w:t>Obtenido de http://users.ece.utexas.edu/~valvano/EE345M/view05_threads.pdf</w:t>
      </w:r>
    </w:p>
    <w:p w:rsidR="000A0B3B" w:rsidRDefault="004F2E5B" w:rsidP="00602608">
      <w:pPr>
        <w:jc w:val="both"/>
        <w:rPr>
          <w:rFonts w:ascii="Calisto MT" w:hAnsi="Calisto MT"/>
          <w:sz w:val="24"/>
          <w:lang w:val="es-MX"/>
        </w:rPr>
      </w:pPr>
      <w:r w:rsidRPr="00602608">
        <w:rPr>
          <w:rFonts w:ascii="Calisto MT" w:hAnsi="Calisto MT"/>
          <w:sz w:val="24"/>
          <w:lang w:val="en-US"/>
        </w:rPr>
        <w:t>Henessy, John L., Patterson, David A</w:t>
      </w:r>
      <w:r w:rsidR="00602608" w:rsidRPr="00602608">
        <w:rPr>
          <w:rFonts w:ascii="Calisto MT" w:hAnsi="Calisto MT"/>
          <w:sz w:val="24"/>
          <w:lang w:val="en-US"/>
        </w:rPr>
        <w:t xml:space="preserve">. (1993). </w:t>
      </w:r>
      <w:r w:rsidR="00602608" w:rsidRPr="00602608">
        <w:rPr>
          <w:rFonts w:ascii="Calisto MT" w:hAnsi="Calisto MT"/>
          <w:i/>
          <w:sz w:val="24"/>
          <w:lang w:val="es-MX"/>
        </w:rPr>
        <w:t>A</w:t>
      </w:r>
      <w:r w:rsidR="00602608">
        <w:rPr>
          <w:rFonts w:ascii="Calisto MT" w:hAnsi="Calisto MT"/>
          <w:i/>
          <w:sz w:val="24"/>
          <w:lang w:val="es-MX"/>
        </w:rPr>
        <w:t>rquitectura de Computadores.</w:t>
      </w:r>
      <w:r w:rsidR="00602608" w:rsidRPr="00602608">
        <w:rPr>
          <w:rFonts w:ascii="Calisto MT" w:hAnsi="Calisto MT"/>
          <w:i/>
          <w:sz w:val="24"/>
          <w:lang w:val="es-MX"/>
        </w:rPr>
        <w:t xml:space="preserve"> </w:t>
      </w:r>
      <w:r w:rsidR="00602608">
        <w:rPr>
          <w:rFonts w:ascii="Calisto MT" w:hAnsi="Calisto MT"/>
          <w:i/>
          <w:sz w:val="24"/>
          <w:lang w:val="es-MX"/>
        </w:rPr>
        <w:t>U</w:t>
      </w:r>
      <w:r w:rsidR="00602608" w:rsidRPr="00602608">
        <w:rPr>
          <w:rFonts w:ascii="Calisto MT" w:hAnsi="Calisto MT"/>
          <w:i/>
          <w:sz w:val="24"/>
          <w:lang w:val="es-MX"/>
        </w:rPr>
        <w:t>n enfoque cuantitativo</w:t>
      </w:r>
      <w:r w:rsidR="00602608" w:rsidRPr="00602608">
        <w:rPr>
          <w:rFonts w:ascii="Calisto MT" w:hAnsi="Calisto MT"/>
          <w:sz w:val="24"/>
          <w:lang w:val="es-MX"/>
        </w:rPr>
        <w:t>. España. McGraw-Hill</w:t>
      </w:r>
      <w:r w:rsidR="00414448">
        <w:rPr>
          <w:rFonts w:ascii="Calisto MT" w:hAnsi="Calisto MT"/>
          <w:sz w:val="24"/>
          <w:lang w:val="es-MX"/>
        </w:rPr>
        <w:t>.</w:t>
      </w:r>
    </w:p>
    <w:p w:rsidR="00D72019" w:rsidRPr="00602608" w:rsidRDefault="00D72019" w:rsidP="00D72019">
      <w:pPr>
        <w:rPr>
          <w:rFonts w:ascii="Calisto MT" w:hAnsi="Calisto MT"/>
          <w:sz w:val="24"/>
          <w:lang w:val="es-MX"/>
        </w:rPr>
      </w:pPr>
      <w:r>
        <w:rPr>
          <w:rFonts w:ascii="Calisto MT" w:hAnsi="Calisto MT"/>
          <w:sz w:val="24"/>
          <w:lang w:val="es-MX"/>
        </w:rPr>
        <w:t xml:space="preserve">Córcoles, Luis R., Rodriguez-Aragón, Licesio J. </w:t>
      </w:r>
      <w:r>
        <w:rPr>
          <w:rFonts w:ascii="Calisto MT" w:hAnsi="Calisto MT"/>
          <w:i/>
          <w:sz w:val="24"/>
          <w:lang w:val="es-MX"/>
        </w:rPr>
        <w:t>Estructura y tecnología de computadores. Camino de datos y co</w:t>
      </w:r>
      <w:r w:rsidR="007E2772">
        <w:rPr>
          <w:rFonts w:ascii="Calisto MT" w:hAnsi="Calisto MT"/>
          <w:i/>
          <w:sz w:val="24"/>
          <w:lang w:val="es-MX"/>
        </w:rPr>
        <w:t>ntrol: implementación microprogr</w:t>
      </w:r>
      <w:r>
        <w:rPr>
          <w:rFonts w:ascii="Calisto MT" w:hAnsi="Calisto MT"/>
          <w:i/>
          <w:sz w:val="24"/>
          <w:lang w:val="es-MX"/>
        </w:rPr>
        <w:t>amada</w:t>
      </w:r>
      <w:r>
        <w:rPr>
          <w:rFonts w:ascii="Calisto MT" w:hAnsi="Calisto MT"/>
          <w:sz w:val="24"/>
          <w:lang w:val="es-MX"/>
        </w:rPr>
        <w:t xml:space="preserve">. </w:t>
      </w:r>
      <w:r>
        <w:rPr>
          <w:rFonts w:ascii="Calisto MT" w:hAnsi="Calisto MT"/>
          <w:noProof/>
          <w:sz w:val="24"/>
        </w:rPr>
        <w:t>[Archivo PDF]</w:t>
      </w:r>
      <w:r>
        <w:rPr>
          <w:rFonts w:ascii="Calisto MT" w:hAnsi="Calisto MT"/>
          <w:sz w:val="24"/>
          <w:lang w:val="es-MX"/>
        </w:rPr>
        <w:t xml:space="preserve"> Obtenido de </w:t>
      </w:r>
      <w:r w:rsidRPr="00D72019">
        <w:rPr>
          <w:rFonts w:ascii="Calisto MT" w:hAnsi="Calisto MT"/>
          <w:sz w:val="24"/>
          <w:lang w:val="es-MX"/>
        </w:rPr>
        <w:t>https://previa.uclm.es/profesorado/licesio/Docencia/ETC/26_1_CDC-Microprogramacion.pdf</w:t>
      </w:r>
    </w:p>
    <w:sectPr w:rsidR="00D72019" w:rsidRPr="00602608" w:rsidSect="00FD56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41497"/>
    <w:multiLevelType w:val="hybridMultilevel"/>
    <w:tmpl w:val="5560A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4E1239"/>
    <w:multiLevelType w:val="hybridMultilevel"/>
    <w:tmpl w:val="8C2E5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C30770"/>
    <w:multiLevelType w:val="hybridMultilevel"/>
    <w:tmpl w:val="02E096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77"/>
    <w:rsid w:val="000557D1"/>
    <w:rsid w:val="000A0B3B"/>
    <w:rsid w:val="000C6A60"/>
    <w:rsid w:val="002E2BB6"/>
    <w:rsid w:val="0030671A"/>
    <w:rsid w:val="003D4B63"/>
    <w:rsid w:val="00414448"/>
    <w:rsid w:val="00454FB9"/>
    <w:rsid w:val="004F2E5B"/>
    <w:rsid w:val="00602608"/>
    <w:rsid w:val="007E2772"/>
    <w:rsid w:val="008176F0"/>
    <w:rsid w:val="00832689"/>
    <w:rsid w:val="008A345F"/>
    <w:rsid w:val="0094661D"/>
    <w:rsid w:val="00962DBF"/>
    <w:rsid w:val="009C4678"/>
    <w:rsid w:val="00AA07CB"/>
    <w:rsid w:val="00AD3533"/>
    <w:rsid w:val="00AF1BB2"/>
    <w:rsid w:val="00B16276"/>
    <w:rsid w:val="00B90B8C"/>
    <w:rsid w:val="00BA4AC0"/>
    <w:rsid w:val="00C412D5"/>
    <w:rsid w:val="00C50C17"/>
    <w:rsid w:val="00C81252"/>
    <w:rsid w:val="00D53AF8"/>
    <w:rsid w:val="00D72019"/>
    <w:rsid w:val="00E03355"/>
    <w:rsid w:val="00E55C10"/>
    <w:rsid w:val="00EC6804"/>
    <w:rsid w:val="00ED2728"/>
    <w:rsid w:val="00FB4D42"/>
    <w:rsid w:val="00FD5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F9CC"/>
  <w15:chartTrackingRefBased/>
  <w15:docId w15:val="{2BB9C6E3-DC00-4B13-9DA3-C3D0EB6A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0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5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A0B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A0B3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412D5"/>
    <w:pPr>
      <w:ind w:left="720"/>
      <w:contextualSpacing/>
    </w:pPr>
  </w:style>
  <w:style w:type="paragraph" w:styleId="Bibliografa">
    <w:name w:val="Bibliography"/>
    <w:basedOn w:val="Normal"/>
    <w:next w:val="Normal"/>
    <w:uiPriority w:val="37"/>
    <w:unhideWhenUsed/>
    <w:rsid w:val="00AD3533"/>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651</Words>
  <Characters>3584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Irving Guerra</cp:lastModifiedBy>
  <cp:revision>32</cp:revision>
  <dcterms:created xsi:type="dcterms:W3CDTF">2018-05-27T23:42:00Z</dcterms:created>
  <dcterms:modified xsi:type="dcterms:W3CDTF">2020-02-13T04:12:00Z</dcterms:modified>
</cp:coreProperties>
</file>