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3084"/>
        <w:gridCol w:w="2943"/>
        <w:gridCol w:w="3755"/>
      </w:tblGrid>
      <w:tr w:rsidR="008D55F2" w:rsidTr="005E2857">
        <w:tc>
          <w:tcPr>
            <w:tcW w:w="3084" w:type="dxa"/>
          </w:tcPr>
          <w:p w:rsidR="008D55F2" w:rsidRDefault="008D55F2" w:rsidP="005E2857">
            <w:r w:rsidRPr="00D90579">
              <w:rPr>
                <w:b/>
              </w:rPr>
              <w:t>Fecha de entrega:</w:t>
            </w:r>
            <w:r>
              <w:t xml:space="preserve"> </w:t>
            </w:r>
            <w:r>
              <w:t>04 de octubre</w:t>
            </w:r>
            <w:r>
              <w:t xml:space="preserve"> de 2017</w:t>
            </w:r>
          </w:p>
        </w:tc>
        <w:tc>
          <w:tcPr>
            <w:tcW w:w="2943" w:type="dxa"/>
          </w:tcPr>
          <w:p w:rsidR="008D55F2" w:rsidRDefault="008D55F2" w:rsidP="005E2857">
            <w:r w:rsidRPr="00D90579">
              <w:rPr>
                <w:b/>
              </w:rPr>
              <w:t>Título de la tarea:</w:t>
            </w:r>
            <w:r>
              <w:t xml:space="preserve"> </w:t>
            </w:r>
            <w:r>
              <w:t>Jerarquía de memorias (Rapidez)</w:t>
            </w:r>
          </w:p>
        </w:tc>
        <w:tc>
          <w:tcPr>
            <w:tcW w:w="3755" w:type="dxa"/>
          </w:tcPr>
          <w:p w:rsidR="008D55F2" w:rsidRDefault="008D55F2" w:rsidP="005E2857">
            <w:r w:rsidRPr="00D90579">
              <w:rPr>
                <w:b/>
              </w:rPr>
              <w:t>Número de la tarea:</w:t>
            </w:r>
            <w:r>
              <w:t xml:space="preserve"> 6</w:t>
            </w:r>
          </w:p>
        </w:tc>
      </w:tr>
      <w:tr w:rsidR="008D55F2" w:rsidTr="005E2857">
        <w:tc>
          <w:tcPr>
            <w:tcW w:w="3084" w:type="dxa"/>
          </w:tcPr>
          <w:p w:rsidR="008D55F2" w:rsidRDefault="008D55F2" w:rsidP="005E2857">
            <w:r w:rsidRPr="00D90579">
              <w:rPr>
                <w:b/>
              </w:rPr>
              <w:t>Grupo:</w:t>
            </w:r>
            <w:r>
              <w:t xml:space="preserve"> 3CM3</w:t>
            </w:r>
          </w:p>
        </w:tc>
        <w:tc>
          <w:tcPr>
            <w:tcW w:w="2943" w:type="dxa"/>
          </w:tcPr>
          <w:p w:rsidR="008D55F2" w:rsidRDefault="008D55F2" w:rsidP="005E2857">
            <w:r w:rsidRPr="00D90579">
              <w:rPr>
                <w:b/>
              </w:rPr>
              <w:t>Alumno:</w:t>
            </w:r>
            <w:r>
              <w:t xml:space="preserve"> Estrada Granados Diego</w:t>
            </w:r>
          </w:p>
        </w:tc>
        <w:tc>
          <w:tcPr>
            <w:tcW w:w="3755" w:type="dxa"/>
          </w:tcPr>
          <w:p w:rsidR="008D55F2" w:rsidRPr="00D90579" w:rsidRDefault="008D55F2" w:rsidP="005E2857">
            <w:r w:rsidRPr="00D90579">
              <w:rPr>
                <w:b/>
              </w:rPr>
              <w:t>Unidad de aprendizaje:</w:t>
            </w:r>
            <w:r>
              <w:t xml:space="preserve"> Arquitectura de C</w:t>
            </w:r>
            <w:r w:rsidRPr="00D90579">
              <w:t>omputadoras</w:t>
            </w:r>
          </w:p>
        </w:tc>
      </w:tr>
    </w:tbl>
    <w:p w:rsidR="003407A0" w:rsidRDefault="009223E5"/>
    <w:p w:rsidR="008D55F2" w:rsidRPr="008D55F2" w:rsidRDefault="008D55F2" w:rsidP="008D55F2">
      <w:pPr>
        <w:jc w:val="center"/>
      </w:pPr>
      <w:r w:rsidRPr="008D55F2">
        <w:rPr>
          <w:rFonts w:ascii="Swis721 WGL4 BT" w:hAnsi="Swis721 WGL4 BT"/>
          <w:b/>
          <w:sz w:val="32"/>
        </w:rPr>
        <w:t>Jerarquía de memorias por su rapidez</w:t>
      </w:r>
      <w:r w:rsidRPr="008D55F2">
        <w:rPr>
          <w:rFonts w:ascii="Swis721 WGL4 BT" w:hAnsi="Swis721 WGL4 BT"/>
          <w:b/>
          <w:sz w:val="32"/>
        </w:rPr>
        <w:t>.</w:t>
      </w:r>
    </w:p>
    <w:p w:rsidR="008D55F2" w:rsidRDefault="008D55F2" w:rsidP="008D55F2">
      <w:pPr>
        <w:rPr>
          <w:rFonts w:ascii="Swis721 WGL4 BT" w:hAnsi="Swis721 WGL4 BT"/>
          <w:b/>
          <w:sz w:val="28"/>
          <w:lang w:val="en-US"/>
        </w:rPr>
      </w:pPr>
      <w:proofErr w:type="spellStart"/>
      <w:r w:rsidRPr="00213AC3">
        <w:rPr>
          <w:rFonts w:ascii="Swis721 WGL4 BT" w:hAnsi="Swis721 WGL4 BT"/>
          <w:b/>
          <w:sz w:val="28"/>
          <w:lang w:val="en-US"/>
        </w:rPr>
        <w:t>Desarrollo</w:t>
      </w:r>
      <w:proofErr w:type="spellEnd"/>
      <w:r w:rsidRPr="00213AC3">
        <w:rPr>
          <w:rFonts w:ascii="Swis721 WGL4 BT" w:hAnsi="Swis721 WGL4 BT"/>
          <w:b/>
          <w:sz w:val="28"/>
          <w:lang w:val="en-US"/>
        </w:rPr>
        <w:t>:</w:t>
      </w:r>
    </w:p>
    <w:p w:rsidR="008D55F2" w:rsidRPr="00224782" w:rsidRDefault="00224782" w:rsidP="002247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comenzar con esta tarea se definen algunos conceptos.</w:t>
      </w:r>
      <w:r w:rsidRPr="00224782">
        <w:rPr>
          <w:rFonts w:ascii="Arial" w:hAnsi="Arial" w:cs="Arial"/>
        </w:rPr>
        <w:t xml:space="preserve"> La</w:t>
      </w:r>
      <w:r w:rsidR="008D55F2" w:rsidRPr="00224782">
        <w:rPr>
          <w:rFonts w:ascii="Arial" w:hAnsi="Arial" w:cs="Arial"/>
        </w:rPr>
        <w:t xml:space="preserve"> </w:t>
      </w:r>
      <w:r w:rsidR="008D55F2" w:rsidRPr="00224782">
        <w:rPr>
          <w:rFonts w:ascii="Arial" w:hAnsi="Arial" w:cs="Arial"/>
          <w:b/>
        </w:rPr>
        <w:t>memoria</w:t>
      </w:r>
      <w:r w:rsidR="008D55F2" w:rsidRPr="00224782">
        <w:rPr>
          <w:rFonts w:ascii="Arial" w:hAnsi="Arial" w:cs="Arial"/>
        </w:rPr>
        <w:t xml:space="preserve"> es </w:t>
      </w:r>
      <w:r w:rsidRPr="00224782">
        <w:rPr>
          <w:rFonts w:ascii="Arial" w:hAnsi="Arial" w:cs="Arial"/>
        </w:rPr>
        <w:t xml:space="preserve">la </w:t>
      </w:r>
      <w:r w:rsidRPr="00224782">
        <w:rPr>
          <w:rFonts w:ascii="Arial" w:hAnsi="Arial" w:cs="Arial"/>
        </w:rPr>
        <w:t>parte del computador que almacena la infor</w:t>
      </w:r>
      <w:r>
        <w:rPr>
          <w:rFonts w:ascii="Arial" w:hAnsi="Arial" w:cs="Arial"/>
        </w:rPr>
        <w:t>mación: instrucciones y datos, e</w:t>
      </w:r>
      <w:r w:rsidRPr="00224782">
        <w:rPr>
          <w:rFonts w:ascii="Arial" w:hAnsi="Arial" w:cs="Arial"/>
        </w:rPr>
        <w:t xml:space="preserve">s un conjunto de posiciones de memoria. Una </w:t>
      </w:r>
      <w:r w:rsidRPr="00224782">
        <w:rPr>
          <w:rFonts w:ascii="Arial" w:hAnsi="Arial" w:cs="Arial"/>
          <w:b/>
        </w:rPr>
        <w:t xml:space="preserve">dirección </w:t>
      </w:r>
      <w:r w:rsidRPr="00224782">
        <w:rPr>
          <w:rFonts w:ascii="Arial" w:hAnsi="Arial" w:cs="Arial"/>
        </w:rPr>
        <w:t xml:space="preserve">es una posición de memoria en la que se almacena información. Un </w:t>
      </w:r>
      <w:r w:rsidRPr="00224782">
        <w:rPr>
          <w:rFonts w:ascii="Arial" w:hAnsi="Arial" w:cs="Arial"/>
          <w:b/>
        </w:rPr>
        <w:t>punto de memoria</w:t>
      </w:r>
      <w:r w:rsidRPr="00224782">
        <w:rPr>
          <w:rFonts w:ascii="Arial" w:hAnsi="Arial" w:cs="Arial"/>
        </w:rPr>
        <w:t xml:space="preserve"> es un elemento que almacena un bit. </w:t>
      </w:r>
      <w:r w:rsidRPr="00224782">
        <w:rPr>
          <w:rFonts w:ascii="Arial" w:hAnsi="Arial" w:cs="Arial"/>
          <w:b/>
        </w:rPr>
        <w:t>Palabra</w:t>
      </w:r>
      <w:r w:rsidRPr="00224782">
        <w:rPr>
          <w:rFonts w:ascii="Arial" w:hAnsi="Arial" w:cs="Arial"/>
        </w:rPr>
        <w:t xml:space="preserve"> se refiere al nú</w:t>
      </w:r>
      <w:r>
        <w:rPr>
          <w:rFonts w:ascii="Arial" w:hAnsi="Arial" w:cs="Arial"/>
        </w:rPr>
        <w:t>m</w:t>
      </w:r>
      <w:r w:rsidRPr="00224782">
        <w:rPr>
          <w:rFonts w:ascii="Arial" w:hAnsi="Arial" w:cs="Arial"/>
        </w:rPr>
        <w:t xml:space="preserve">ero de bits que suele contener cada posición de memoria (8, 16, 32 o 64 bits). La </w:t>
      </w:r>
      <w:r w:rsidRPr="00224782">
        <w:rPr>
          <w:rFonts w:ascii="Arial" w:hAnsi="Arial" w:cs="Arial"/>
          <w:b/>
        </w:rPr>
        <w:t>capacidad de la memoria</w:t>
      </w:r>
      <w:r w:rsidRPr="00224782">
        <w:rPr>
          <w:rFonts w:ascii="Arial" w:hAnsi="Arial" w:cs="Arial"/>
        </w:rPr>
        <w:t xml:space="preserve"> es la cantidad de información que puede almacenar un dispositivo, las unidades de medición son los bytes y sus múltiplos. La </w:t>
      </w:r>
      <w:r w:rsidRPr="00224782">
        <w:rPr>
          <w:rFonts w:ascii="Arial" w:hAnsi="Arial" w:cs="Arial"/>
          <w:b/>
        </w:rPr>
        <w:t>velocidad o tiempo de acceso</w:t>
      </w:r>
      <w:r w:rsidRPr="00224782">
        <w:rPr>
          <w:rFonts w:ascii="Arial" w:hAnsi="Arial" w:cs="Arial"/>
        </w:rPr>
        <w:t xml:space="preserve"> se refiere al </w:t>
      </w:r>
      <w:r w:rsidRPr="00224782">
        <w:rPr>
          <w:rFonts w:ascii="Arial" w:hAnsi="Arial" w:cs="Arial"/>
        </w:rPr>
        <w:t>tiempo que transcurre desde que se proporciona la dirección a la memoria y el momento en que el dato está disponible (lectura) o queda grabado (escritura)</w:t>
      </w:r>
      <w:r w:rsidRPr="00224782">
        <w:rPr>
          <w:rFonts w:ascii="Arial" w:hAnsi="Arial" w:cs="Arial"/>
        </w:rPr>
        <w:t xml:space="preserve">. El </w:t>
      </w:r>
      <w:r w:rsidRPr="00224782">
        <w:rPr>
          <w:rFonts w:ascii="Arial" w:hAnsi="Arial" w:cs="Arial"/>
          <w:b/>
        </w:rPr>
        <w:t>ciclo de memoria</w:t>
      </w:r>
      <w:r w:rsidRPr="00224782">
        <w:rPr>
          <w:rFonts w:ascii="Arial" w:hAnsi="Arial" w:cs="Arial"/>
        </w:rPr>
        <w:t xml:space="preserve"> es el </w:t>
      </w:r>
      <w:r w:rsidRPr="00224782">
        <w:rPr>
          <w:rFonts w:ascii="Arial" w:hAnsi="Arial" w:cs="Arial"/>
        </w:rPr>
        <w:t>tiempo que transcurre entre dos accesos consecutivos a memoria</w:t>
      </w:r>
      <w:r w:rsidRPr="00224782">
        <w:rPr>
          <w:rFonts w:ascii="Arial" w:hAnsi="Arial" w:cs="Arial"/>
        </w:rPr>
        <w:t xml:space="preserve">. El </w:t>
      </w:r>
      <w:r w:rsidRPr="00224782">
        <w:rPr>
          <w:rFonts w:ascii="Arial" w:hAnsi="Arial" w:cs="Arial"/>
          <w:b/>
        </w:rPr>
        <w:t>coste por bit</w:t>
      </w:r>
      <w:r w:rsidRPr="00224782">
        <w:rPr>
          <w:rFonts w:ascii="Arial" w:hAnsi="Arial" w:cs="Arial"/>
        </w:rPr>
        <w:t xml:space="preserve"> es el precio por cada bit de información. </w:t>
      </w:r>
    </w:p>
    <w:p w:rsidR="008D55F2" w:rsidRDefault="00856CAD">
      <w:pPr>
        <w:rPr>
          <w:rFonts w:ascii="Arial" w:hAnsi="Arial" w:cs="Arial"/>
        </w:rPr>
      </w:pPr>
      <w:r w:rsidRPr="00856CAD">
        <w:rPr>
          <w:rFonts w:ascii="Arial" w:hAnsi="Arial" w:cs="Arial"/>
        </w:rPr>
        <w:t>A continuación, se muestra una comparativa entre la velocidad y capacidad, así como la comparativa entre velocidad y coste en el acceso a los datos de una memoria.</w:t>
      </w:r>
    </w:p>
    <w:p w:rsidR="00856CAD" w:rsidRDefault="00856CAD" w:rsidP="00856CAD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5B76E65" wp14:editId="769C2E72">
            <wp:extent cx="5612130" cy="2713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AD" w:rsidRDefault="00856CAD" w:rsidP="00856C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jerarquía de memoria </w:t>
      </w:r>
      <w:r w:rsidR="00A53DE4">
        <w:rPr>
          <w:rFonts w:ascii="Arial" w:hAnsi="Arial" w:cs="Arial"/>
        </w:rPr>
        <w:t>c</w:t>
      </w:r>
      <w:r w:rsidRPr="00856CAD">
        <w:rPr>
          <w:rFonts w:ascii="Arial" w:hAnsi="Arial" w:cs="Arial"/>
        </w:rPr>
        <w:t>onsiste en distribuir la información de diversos dispositivos de memoria, de forma que, cerca del procesador se ubique el modelo de memoria más rápido y de menor capacidad</w:t>
      </w:r>
      <w:r w:rsidRPr="00856CAD">
        <w:rPr>
          <w:rFonts w:ascii="Arial" w:hAnsi="Arial" w:cs="Arial"/>
        </w:rPr>
        <w:t xml:space="preserve">. </w:t>
      </w:r>
      <w:r w:rsidRPr="00856CAD">
        <w:rPr>
          <w:rFonts w:ascii="Arial" w:hAnsi="Arial" w:cs="Arial"/>
        </w:rPr>
        <w:t>El dispositivo más lento y de mayor capacidad contiene la totalidad del código y los datos de un programa</w:t>
      </w:r>
      <w:r w:rsidRPr="00856CAD">
        <w:rPr>
          <w:rFonts w:ascii="Arial" w:hAnsi="Arial" w:cs="Arial"/>
        </w:rPr>
        <w:t xml:space="preserve">. </w:t>
      </w:r>
      <w:r w:rsidRPr="00856CAD">
        <w:rPr>
          <w:rFonts w:ascii="Arial" w:hAnsi="Arial" w:cs="Arial"/>
        </w:rPr>
        <w:t xml:space="preserve"> El procesador percibe que la velocidad del sistema es aproximadamente la velocidad del dispositivo más rápido</w:t>
      </w:r>
      <w:r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773676484"/>
          <w:citation/>
        </w:sdtPr>
        <w:sdtContent>
          <w:r w:rsidR="009223E5">
            <w:rPr>
              <w:rFonts w:ascii="Arial" w:hAnsi="Arial" w:cs="Arial"/>
            </w:rPr>
            <w:fldChar w:fldCharType="begin"/>
          </w:r>
          <w:r w:rsidR="009223E5">
            <w:rPr>
              <w:rFonts w:ascii="Arial" w:hAnsi="Arial" w:cs="Arial"/>
            </w:rPr>
            <w:instrText xml:space="preserve"> CITATION DAn08 \l 2058 </w:instrText>
          </w:r>
          <w:r w:rsidR="009223E5">
            <w:rPr>
              <w:rFonts w:ascii="Arial" w:hAnsi="Arial" w:cs="Arial"/>
            </w:rPr>
            <w:fldChar w:fldCharType="separate"/>
          </w:r>
          <w:r w:rsidR="009223E5">
            <w:rPr>
              <w:rFonts w:ascii="Arial" w:hAnsi="Arial" w:cs="Arial"/>
              <w:noProof/>
            </w:rPr>
            <w:t xml:space="preserve"> </w:t>
          </w:r>
          <w:r w:rsidR="009223E5" w:rsidRPr="009223E5">
            <w:rPr>
              <w:rFonts w:ascii="Arial" w:hAnsi="Arial" w:cs="Arial"/>
              <w:noProof/>
            </w:rPr>
            <w:t>(Rodríguez, 2008)</w:t>
          </w:r>
          <w:r w:rsidR="009223E5">
            <w:rPr>
              <w:rFonts w:ascii="Arial" w:hAnsi="Arial" w:cs="Arial"/>
            </w:rPr>
            <w:fldChar w:fldCharType="end"/>
          </w:r>
        </w:sdtContent>
      </w:sdt>
      <w:r w:rsidR="009223E5">
        <w:rPr>
          <w:rFonts w:ascii="Arial" w:hAnsi="Arial" w:cs="Arial"/>
        </w:rPr>
        <w:t>.</w:t>
      </w:r>
    </w:p>
    <w:p w:rsidR="00856CAD" w:rsidRDefault="00856CAD" w:rsidP="00856CAD">
      <w:pPr>
        <w:jc w:val="both"/>
        <w:rPr>
          <w:rFonts w:ascii="Arial" w:hAnsi="Arial" w:cs="Arial"/>
        </w:rPr>
      </w:pPr>
    </w:p>
    <w:p w:rsidR="00856CAD" w:rsidRDefault="00856CAD" w:rsidP="00856CAD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5CBDCC8F" wp14:editId="3296CBC8">
            <wp:extent cx="5612130" cy="32632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AD" w:rsidRDefault="00856CAD" w:rsidP="00856CAD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2FF2DE2" wp14:editId="483508F9">
            <wp:extent cx="5612130" cy="20053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E4" w:rsidRDefault="00A53DE4" w:rsidP="00856CAD">
      <w:pPr>
        <w:jc w:val="both"/>
        <w:rPr>
          <w:rFonts w:ascii="Arial" w:hAnsi="Arial" w:cs="Arial"/>
        </w:rPr>
      </w:pPr>
    </w:p>
    <w:p w:rsidR="00A53DE4" w:rsidRDefault="00A53DE4" w:rsidP="00856C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jerarquía se fundamenta en el principio de localidad; los accesos a memoria realizados por un programa no están uniformemente distribuidos. De este concepto se deriva la localidad y la localidad espacial. La localidad temporal dice que </w:t>
      </w:r>
      <w:r w:rsidRPr="00A53DE4">
        <w:rPr>
          <w:rFonts w:ascii="Arial" w:hAnsi="Arial" w:cs="Arial"/>
        </w:rPr>
        <w:t>si una dirección es referenciada es muy probable que la misma dirección vuelva a ser referenciadas de nuevo muy pronto.</w:t>
      </w:r>
      <w:r w:rsidRPr="00A53DE4">
        <w:rPr>
          <w:rFonts w:ascii="Arial" w:hAnsi="Arial" w:cs="Arial"/>
        </w:rPr>
        <w:t xml:space="preserve"> Mientras que la localidad espacial men</w:t>
      </w:r>
      <w:r>
        <w:rPr>
          <w:rFonts w:ascii="Arial" w:hAnsi="Arial" w:cs="Arial"/>
        </w:rPr>
        <w:t>c</w:t>
      </w:r>
      <w:r w:rsidRPr="00A53DE4">
        <w:rPr>
          <w:rFonts w:ascii="Arial" w:hAnsi="Arial" w:cs="Arial"/>
        </w:rPr>
        <w:t xml:space="preserve">iona que </w:t>
      </w:r>
      <w:r w:rsidRPr="00A53DE4">
        <w:rPr>
          <w:rFonts w:ascii="Arial" w:hAnsi="Arial" w:cs="Arial"/>
        </w:rPr>
        <w:t>si una dirección es referenciada es muy probable que las direcciones próximas a esta serán referenciadas de nuevo muy pronto.</w:t>
      </w:r>
    </w:p>
    <w:p w:rsidR="009223E5" w:rsidRDefault="00A53DE4" w:rsidP="00856C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cachés explotan ambos tipos de predictibilidad, explotan la localidad temporal </w:t>
      </w:r>
      <w:r w:rsidRPr="00A53DE4">
        <w:rPr>
          <w:rFonts w:ascii="Arial" w:hAnsi="Arial" w:cs="Arial"/>
        </w:rPr>
        <w:t xml:space="preserve">recordando los contenidos de las posiciones de </w:t>
      </w:r>
      <w:r w:rsidRPr="00A53DE4">
        <w:rPr>
          <w:rFonts w:ascii="Arial" w:hAnsi="Arial" w:cs="Arial"/>
        </w:rPr>
        <w:t xml:space="preserve">memoria accedidas recientemente, y también la localidad espacial </w:t>
      </w:r>
      <w:r w:rsidRPr="00A53DE4">
        <w:rPr>
          <w:rFonts w:ascii="Arial" w:hAnsi="Arial" w:cs="Arial"/>
        </w:rPr>
        <w:t>mediante búsquedas de bloques de datos alrededor de las posiciones de memoria recientemente accedidas.</w:t>
      </w:r>
      <w:sdt>
        <w:sdtPr>
          <w:rPr>
            <w:rFonts w:ascii="Arial" w:hAnsi="Arial" w:cs="Arial"/>
          </w:rPr>
          <w:id w:val="-1577816482"/>
          <w:citation/>
        </w:sdtPr>
        <w:sdtContent>
          <w:r w:rsidR="009223E5">
            <w:rPr>
              <w:rFonts w:ascii="Arial" w:hAnsi="Arial" w:cs="Arial"/>
            </w:rPr>
            <w:fldChar w:fldCharType="begin"/>
          </w:r>
          <w:r w:rsidR="009223E5">
            <w:rPr>
              <w:rFonts w:ascii="Arial" w:hAnsi="Arial" w:cs="Arial"/>
            </w:rPr>
            <w:instrText xml:space="preserve"> CITATION Dep15 \l 2058 </w:instrText>
          </w:r>
          <w:r w:rsidR="009223E5">
            <w:rPr>
              <w:rFonts w:ascii="Arial" w:hAnsi="Arial" w:cs="Arial"/>
            </w:rPr>
            <w:fldChar w:fldCharType="separate"/>
          </w:r>
          <w:r w:rsidR="009223E5">
            <w:rPr>
              <w:rFonts w:ascii="Arial" w:hAnsi="Arial" w:cs="Arial"/>
              <w:noProof/>
            </w:rPr>
            <w:t xml:space="preserve"> </w:t>
          </w:r>
          <w:r w:rsidR="009223E5" w:rsidRPr="009223E5">
            <w:rPr>
              <w:rFonts w:ascii="Arial" w:hAnsi="Arial" w:cs="Arial"/>
              <w:noProof/>
            </w:rPr>
            <w:t>(Departamento de Ingeniería de Sistemas y Automática, 2015)</w:t>
          </w:r>
          <w:r w:rsidR="009223E5">
            <w:rPr>
              <w:rFonts w:ascii="Arial" w:hAnsi="Arial" w:cs="Arial"/>
            </w:rPr>
            <w:fldChar w:fldCharType="end"/>
          </w:r>
        </w:sdtContent>
      </w:sdt>
    </w:p>
    <w:p w:rsidR="00A53DE4" w:rsidRDefault="00A53DE4" w:rsidP="00856CAD">
      <w:pPr>
        <w:jc w:val="both"/>
        <w:rPr>
          <w:rFonts w:ascii="Arial" w:hAnsi="Arial" w:cs="Arial"/>
        </w:rPr>
      </w:pPr>
    </w:p>
    <w:sdt>
      <w:sdtPr>
        <w:rPr>
          <w:lang w:val="es-ES"/>
        </w:rPr>
        <w:id w:val="-114519798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 w:eastAsia="en-US"/>
        </w:rPr>
      </w:sdtEndPr>
      <w:sdtContent>
        <w:p w:rsidR="009223E5" w:rsidRDefault="009223E5">
          <w:pPr>
            <w:pStyle w:val="Ttulo1"/>
          </w:pPr>
          <w:r>
            <w:rPr>
              <w:lang w:val="es-ES"/>
            </w:rPr>
            <w:t>Trabajos citados</w:t>
          </w:r>
        </w:p>
        <w:p w:rsidR="009223E5" w:rsidRDefault="009223E5" w:rsidP="009223E5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Departamento de Ingeniería de Sistemas y Automática. (Junio de 2015). </w:t>
          </w:r>
          <w:r>
            <w:rPr>
              <w:i/>
              <w:iCs/>
              <w:noProof/>
              <w:lang w:val="es-ES"/>
            </w:rPr>
            <w:t>Universidad Carlos III de Madrid.</w:t>
          </w:r>
          <w:r>
            <w:rPr>
              <w:noProof/>
              <w:lang w:val="es-ES"/>
            </w:rPr>
            <w:t xml:space="preserve"> Obtenido de http://ocw.uc3m.es/ingenieria-informatica/organizacion-de-computadores/material-teorico-1/OC_T01.pdf</w:t>
          </w:r>
        </w:p>
        <w:p w:rsidR="009223E5" w:rsidRDefault="009223E5" w:rsidP="009223E5">
          <w:pPr>
            <w:pStyle w:val="Bibliografa"/>
            <w:ind w:left="720" w:hanging="720"/>
            <w:rPr>
              <w:noProof/>
              <w:lang w:val="es-ES"/>
            </w:rPr>
          </w:pPr>
          <w:r>
            <w:rPr>
              <w:noProof/>
              <w:lang w:val="es-ES"/>
            </w:rPr>
            <w:t xml:space="preserve">Rodríguez, D. A. (2008). </w:t>
          </w:r>
          <w:r>
            <w:rPr>
              <w:i/>
              <w:iCs/>
              <w:noProof/>
              <w:lang w:val="es-ES"/>
            </w:rPr>
            <w:t>Universidad de Alcalá.</w:t>
          </w:r>
          <w:r>
            <w:rPr>
              <w:noProof/>
              <w:lang w:val="es-ES"/>
            </w:rPr>
            <w:t xml:space="preserve"> Obtenido de http://atc2.aut.uah.es/~avicente/asignaturas/ec/pdf/ec_t5.pdf</w:t>
          </w:r>
        </w:p>
        <w:p w:rsidR="009223E5" w:rsidRDefault="009223E5" w:rsidP="009223E5">
          <w:r>
            <w:rPr>
              <w:b/>
              <w:bCs/>
            </w:rPr>
            <w:fldChar w:fldCharType="end"/>
          </w:r>
        </w:p>
      </w:sdtContent>
    </w:sdt>
    <w:p w:rsidR="00A53DE4" w:rsidRDefault="00A53DE4" w:rsidP="00856CAD">
      <w:pPr>
        <w:jc w:val="both"/>
        <w:rPr>
          <w:rFonts w:ascii="Arial" w:hAnsi="Arial" w:cs="Arial"/>
        </w:rPr>
      </w:pPr>
    </w:p>
    <w:p w:rsidR="00A53DE4" w:rsidRPr="00856CAD" w:rsidRDefault="00A53DE4" w:rsidP="00856CAD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A53DE4" w:rsidRPr="00856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F2"/>
    <w:rsid w:val="00224782"/>
    <w:rsid w:val="00396A1C"/>
    <w:rsid w:val="00856CAD"/>
    <w:rsid w:val="008D55F2"/>
    <w:rsid w:val="009223E5"/>
    <w:rsid w:val="009533EF"/>
    <w:rsid w:val="00A53DE4"/>
    <w:rsid w:val="00D81502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1AC4"/>
  <w15:chartTrackingRefBased/>
  <w15:docId w15:val="{A0BEC27F-E040-444C-AEAA-662C54F9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55F2"/>
  </w:style>
  <w:style w:type="paragraph" w:styleId="Ttulo1">
    <w:name w:val="heading 1"/>
    <w:basedOn w:val="Normal"/>
    <w:next w:val="Normal"/>
    <w:link w:val="Ttulo1Car"/>
    <w:uiPriority w:val="9"/>
    <w:qFormat/>
    <w:rsid w:val="00922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5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223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922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Dep15</b:Tag>
    <b:SourceType>DocumentFromInternetSite</b:SourceType>
    <b:Guid>{0BB06343-A249-4492-BD3D-5D87D8C3B463}</b:Guid>
    <b:Author>
      <b:Author>
        <b:Corporate>Departamento de Ingeniería de Sistemas y Automática</b:Corporate>
      </b:Author>
    </b:Author>
    <b:Title>Universidad Carlos III de Madrid</b:Title>
    <b:Year>2015</b:Year>
    <b:Month>Junio</b:Month>
    <b:URL>http://ocw.uc3m.es/ingenieria-informatica/organizacion-de-computadores/material-teorico-1/OC_T01.pdf</b:URL>
    <b:RefOrder>2</b:RefOrder>
  </b:Source>
  <b:Source>
    <b:Tag>DAn08</b:Tag>
    <b:SourceType>DocumentFromInternetSite</b:SourceType>
    <b:Guid>{76120857-66DE-4E14-BFE8-DD7531210F4F}</b:Guid>
    <b:Author>
      <b:Author>
        <b:NameList>
          <b:Person>
            <b:Last>Rodríguez</b:Last>
            <b:First>D.</b:First>
            <b:Middle>Antonio José de Vicente</b:Middle>
          </b:Person>
        </b:NameList>
      </b:Author>
    </b:Author>
    <b:Title>Universidad de Alcalá</b:Title>
    <b:Year>2008</b:Year>
    <b:URL>http://atc2.aut.uah.es/~avicente/asignaturas/ec/pdf/ec_t5.pdf</b:URL>
    <b:RefOrder>1</b:RefOrder>
  </b:Source>
</b:Sources>
</file>

<file path=customXml/itemProps1.xml><?xml version="1.0" encoding="utf-8"?>
<ds:datastoreItem xmlns:ds="http://schemas.openxmlformats.org/officeDocument/2006/customXml" ds:itemID="{D349E4CA-ABFE-41C8-889E-F8AFAC0B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EG</dc:creator>
  <cp:keywords/>
  <dc:description/>
  <cp:lastModifiedBy>Diego EG</cp:lastModifiedBy>
  <cp:revision>1</cp:revision>
  <dcterms:created xsi:type="dcterms:W3CDTF">2017-10-04T06:00:00Z</dcterms:created>
  <dcterms:modified xsi:type="dcterms:W3CDTF">2017-10-04T07:06:00Z</dcterms:modified>
</cp:coreProperties>
</file>