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51FE2B4" w:rsidP="30F4F6D5" w:rsidRDefault="351FE2B4" w14:paraId="36C68811" w14:textId="059F9243">
      <w:pPr>
        <w:pStyle w:val="Normal"/>
        <w:suppressLineNumbers w:val="0"/>
        <w:shd w:val="clear" w:color="auto" w:fill="FFFFFF" w:themeFill="background1"/>
        <w:spacing w:before="0" w:beforeAutospacing="off" w:after="218" w:afterAutospacing="off" w:line="468" w:lineRule="auto"/>
        <w:ind w:left="0" w:rightChars="0"/>
        <w:jc w:val="left"/>
        <w:rPr>
          <w:noProof w:val="0"/>
          <w:lang w:val="en-US"/>
        </w:rPr>
      </w:pPr>
      <w:r w:rsidR="351FE2B4">
        <w:rPr/>
        <w:t xml:space="preserve">The motor we choose is </w:t>
      </w:r>
      <w:r w:rsidRPr="30F4F6D5" w:rsidR="27FE35BB">
        <w:rPr>
          <w:noProof w:val="0"/>
          <w:lang w:val="en-US"/>
        </w:rPr>
        <w:t>75:1 Micro Metal Gearmotor HP 6V with Extended Motor Shaff</w:t>
      </w:r>
    </w:p>
    <w:p w:rsidR="27FE35BB" w:rsidP="30F4F6D5" w:rsidRDefault="27FE35BB" w14:paraId="6179E431" w14:textId="32DE06DC">
      <w:pPr>
        <w:pStyle w:val="Normal"/>
        <w:spacing w:before="0" w:beforeAutospacing="off" w:after="0" w:afterAutospacing="off"/>
        <w:rPr>
          <w:rFonts w:ascii="Times New Roman" w:hAnsi="Times New Roman" w:eastAsia="Times New Roman" w:cs="Times New Roman"/>
          <w:noProof w:val="0"/>
          <w:sz w:val="22"/>
          <w:szCs w:val="22"/>
          <w:lang w:eastAsia="zh-CN"/>
        </w:rPr>
      </w:pPr>
      <w:hyperlink r:id="R80abdeec265c42b6">
        <w:r w:rsidRPr="30F4F6D5" w:rsidR="27FE35BB">
          <w:rPr>
            <w:rStyle w:val="Hyperlink"/>
            <w:rFonts w:ascii="Times New Roman" w:hAnsi="Times New Roman" w:eastAsia="Times New Roman" w:cs="Times New Roman"/>
            <w:noProof w:val="0"/>
            <w:sz w:val="22"/>
            <w:szCs w:val="22"/>
            <w:lang w:eastAsia="zh-CN"/>
          </w:rPr>
          <w:t>https://www.pololu.com/product/2215</w:t>
        </w:r>
      </w:hyperlink>
    </w:p>
    <w:p w:rsidR="30F4F6D5" w:rsidP="30F4F6D5" w:rsidRDefault="30F4F6D5" w14:paraId="023EBACE" w14:textId="3296EF23">
      <w:pPr>
        <w:pStyle w:val="Normal"/>
        <w:spacing w:before="0" w:beforeAutospacing="off" w:after="0" w:afterAutospacing="off"/>
        <w:rPr>
          <w:rFonts w:ascii="Times New Roman" w:hAnsi="Times New Roman" w:eastAsia="Times New Roman" w:cs="Times New Roman"/>
          <w:noProof w:val="0"/>
          <w:sz w:val="22"/>
          <w:szCs w:val="22"/>
          <w:lang w:eastAsia="zh-CN"/>
        </w:rPr>
      </w:pPr>
    </w:p>
    <w:p w:rsidR="080F8036" w:rsidP="0AA93652" w:rsidRDefault="080F8036" w14:paraId="36F8F5E0" w14:textId="538C8DC8">
      <w:pPr>
        <w:pStyle w:val="Normal"/>
        <w:spacing w:before="0" w:beforeAutospacing="off" w:after="0" w:afterAutospacing="off"/>
      </w:pPr>
      <w:r w:rsidRPr="0AA93652" w:rsidR="080F8036">
        <w:rPr>
          <w:rFonts w:ascii="Times New Roman" w:hAnsi="Times New Roman" w:eastAsia="Times New Roman" w:cs="Times New Roman"/>
          <w:noProof w:val="0"/>
          <w:sz w:val="22"/>
          <w:szCs w:val="22"/>
          <w:lang w:eastAsia="zh-CN"/>
        </w:rPr>
        <w:t xml:space="preserve">For a brushed DC motor operating at a fixed supply voltage, the torque–speed relationship can be approximated as linear. As discussed in lecture, the torque–speed curve can be modeled as a straight line </w:t>
      </w:r>
      <w:r w:rsidRPr="0AA93652" w:rsidR="131221FF">
        <w:rPr>
          <w:rFonts w:ascii="Times New Roman" w:hAnsi="Times New Roman" w:eastAsia="Times New Roman" w:cs="Times New Roman"/>
          <w:noProof w:val="0"/>
          <w:sz w:val="22"/>
          <w:szCs w:val="22"/>
          <w:lang w:eastAsia="zh-CN"/>
        </w:rPr>
        <w:t>（y = mx + b）</w:t>
      </w:r>
      <w:r w:rsidRPr="0AA93652" w:rsidR="080F8036">
        <w:rPr>
          <w:rFonts w:ascii="Times New Roman" w:hAnsi="Times New Roman" w:eastAsia="Times New Roman" w:cs="Times New Roman"/>
          <w:noProof w:val="0"/>
          <w:sz w:val="22"/>
          <w:szCs w:val="22"/>
          <w:lang w:eastAsia="zh-CN"/>
        </w:rPr>
        <w:t xml:space="preserve"> defined by two datasheet endpoints:</w:t>
      </w:r>
    </w:p>
    <w:p w:rsidR="29EF45FB" w:rsidP="0AA93652" w:rsidRDefault="29EF45FB" w14:paraId="12032F5F" w14:textId="7ED83FF9">
      <w:pPr>
        <w:pStyle w:val="Normal"/>
        <w:spacing w:before="240" w:beforeAutospacing="off" w:after="240" w:afterAutospacing="off"/>
        <w:ind w:left="0"/>
        <w:rPr>
          <w:rFonts w:ascii="Times New Roman" w:hAnsi="Times New Roman" w:eastAsia="Times New Roman" w:cs="Times New Roman"/>
          <w:noProof w:val="0"/>
          <w:sz w:val="22"/>
          <w:szCs w:val="22"/>
          <w:lang w:eastAsia="zh-CN"/>
        </w:rPr>
      </w:pPr>
      <w:r w:rsidRPr="0AA93652" w:rsidR="29EF45FB">
        <w:rPr>
          <w:rFonts w:ascii="Times New Roman" w:hAnsi="Times New Roman" w:eastAsia="Times New Roman" w:cs="Times New Roman"/>
          <w:noProof w:val="0"/>
          <w:sz w:val="22"/>
          <w:szCs w:val="22"/>
          <w:lang w:eastAsia="zh-CN"/>
        </w:rPr>
        <w:t>1.</w:t>
      </w:r>
      <w:r w:rsidRPr="0AA93652" w:rsidR="4DE05850">
        <w:rPr>
          <w:rFonts w:ascii="Times New Roman" w:hAnsi="Times New Roman" w:eastAsia="Times New Roman" w:cs="Times New Roman"/>
          <w:noProof w:val="0"/>
          <w:sz w:val="22"/>
          <w:szCs w:val="22"/>
          <w:lang w:eastAsia="zh-CN"/>
        </w:rPr>
        <w:t xml:space="preserve"> </w:t>
      </w:r>
      <w:r w:rsidRPr="0AA93652" w:rsidR="080F8036">
        <w:rPr>
          <w:rFonts w:ascii="Times New Roman" w:hAnsi="Times New Roman" w:eastAsia="Times New Roman" w:cs="Times New Roman"/>
          <w:noProof w:val="0"/>
          <w:sz w:val="22"/>
          <w:szCs w:val="22"/>
          <w:lang w:eastAsia="zh-CN"/>
        </w:rPr>
        <w:t>S</w:t>
      </w:r>
      <w:r w:rsidRPr="0AA93652" w:rsidR="080F8036">
        <w:rPr>
          <w:rFonts w:ascii="Times New Roman" w:hAnsi="Times New Roman" w:eastAsia="Times New Roman" w:cs="Times New Roman"/>
          <w:noProof w:val="0"/>
          <w:sz w:val="22"/>
          <w:szCs w:val="22"/>
          <w:lang w:eastAsia="zh-CN"/>
        </w:rPr>
        <w:t xml:space="preserve">tall torque </w:t>
      </w:r>
      <m:oMathPara xmlns:m="http://schemas.openxmlformats.org/officeDocument/2006/math">
        <m:oMath xmlns:m="http://schemas.openxmlformats.org/officeDocument/2006/math">
          <m:sSub xmlns:m="http://schemas.openxmlformats.org/officeDocument/2006/math">
            <m:sSubPr>
              <m:ctrlPr/>
            </m:sSubPr>
            <m:e>
              <m:r>
                <m:t>𝑇</m:t>
              </m:r>
            </m:e>
            <m:sub>
              <m:r>
                <m:t>𝑠𝑡𝑎𝑙𝑙</m:t>
              </m:r>
            </m:sub>
          </m:sSub>
        </m:oMath>
      </m:oMathPara>
      <w:r w:rsidRPr="0AA93652" w:rsidR="2C6C85B6">
        <w:rPr>
          <w:rFonts w:ascii="Times New Roman" w:hAnsi="Times New Roman" w:eastAsia="Times New Roman" w:cs="Times New Roman"/>
          <w:noProof w:val="0"/>
          <w:sz w:val="22"/>
          <w:szCs w:val="22"/>
          <w:lang w:eastAsia="zh-CN"/>
        </w:rPr>
        <w:t xml:space="preserve"> </w:t>
      </w:r>
      <w:r w:rsidRPr="0AA93652" w:rsidR="080F8036">
        <w:rPr>
          <w:rFonts w:ascii="Times New Roman" w:hAnsi="Times New Roman" w:eastAsia="Times New Roman" w:cs="Times New Roman"/>
          <w:noProof w:val="0"/>
          <w:sz w:val="22"/>
          <w:szCs w:val="22"/>
          <w:lang w:eastAsia="zh-CN"/>
        </w:rPr>
        <w:t>at zero speed</w:t>
      </w:r>
      <w:r w:rsidRPr="0AA93652" w:rsidR="7231C3C1">
        <w:rPr>
          <w:rFonts w:ascii="Times New Roman" w:hAnsi="Times New Roman" w:eastAsia="Times New Roman" w:cs="Times New Roman"/>
          <w:noProof w:val="0"/>
          <w:sz w:val="22"/>
          <w:szCs w:val="22"/>
          <w:lang w:eastAsia="zh-CN"/>
        </w:rPr>
        <w:t xml:space="preserve"> </w:t>
      </w:r>
      <w:r w:rsidRPr="0AA93652" w:rsidR="2267A383">
        <w:rPr>
          <w:rFonts w:ascii="Times New Roman" w:hAnsi="Times New Roman" w:eastAsia="Times New Roman" w:cs="Times New Roman"/>
          <w:noProof w:val="0"/>
          <w:sz w:val="22"/>
          <w:szCs w:val="22"/>
          <w:lang w:eastAsia="zh-CN"/>
        </w:rPr>
        <w:t>（n = 0）</w:t>
      </w:r>
    </w:p>
    <w:p w:rsidR="03453214" w:rsidP="0AA93652" w:rsidRDefault="03453214" w14:paraId="3E08D005" w14:textId="1ED535F1">
      <w:pPr>
        <w:pStyle w:val="Normal"/>
        <w:spacing w:before="240" w:beforeAutospacing="off" w:after="240" w:afterAutospacing="off"/>
        <w:ind w:left="0"/>
        <w:rPr>
          <w:rFonts w:ascii="Times New Roman" w:hAnsi="Times New Roman" w:eastAsia="Times New Roman" w:cs="Times New Roman"/>
          <w:noProof w:val="0"/>
          <w:sz w:val="22"/>
          <w:szCs w:val="22"/>
          <w:lang w:eastAsia="zh-CN"/>
        </w:rPr>
      </w:pPr>
      <w:r w:rsidRPr="0AA93652" w:rsidR="03453214">
        <w:rPr>
          <w:rFonts w:ascii="Times New Roman" w:hAnsi="Times New Roman" w:eastAsia="Times New Roman" w:cs="Times New Roman"/>
          <w:noProof w:val="0"/>
          <w:sz w:val="22"/>
          <w:szCs w:val="22"/>
          <w:lang w:eastAsia="zh-CN"/>
        </w:rPr>
        <w:t xml:space="preserve">2. </w:t>
      </w:r>
      <w:r w:rsidRPr="0AA93652" w:rsidR="080F8036">
        <w:rPr>
          <w:rFonts w:ascii="Times New Roman" w:hAnsi="Times New Roman" w:eastAsia="Times New Roman" w:cs="Times New Roman"/>
          <w:noProof w:val="0"/>
          <w:sz w:val="22"/>
          <w:szCs w:val="22"/>
          <w:lang w:eastAsia="zh-CN"/>
        </w:rPr>
        <w:t xml:space="preserve">No-load speed </w:t>
      </w:r>
      <m:oMathPara xmlns:m="http://schemas.openxmlformats.org/officeDocument/2006/math">
        <m:oMath xmlns:m="http://schemas.openxmlformats.org/officeDocument/2006/math">
          <m:sSub xmlns:m="http://schemas.openxmlformats.org/officeDocument/2006/math">
            <m:sSubPr>
              <m:ctrlPr/>
            </m:sSubPr>
            <m:e>
              <m:r>
                <m:t>𝑛</m:t>
              </m:r>
            </m:e>
            <m:sub>
              <m:r>
                <m:t>𝑛𝑜</m:t>
              </m:r>
              <m:r>
                <m:t> </m:t>
              </m:r>
              <m:r>
                <m:t>𝑙𝑜𝑎𝑑</m:t>
              </m:r>
            </m:sub>
          </m:sSub>
        </m:oMath>
      </m:oMathPara>
      <w:r w:rsidRPr="0AA93652" w:rsidR="080F8036">
        <w:rPr>
          <w:rFonts w:ascii="Times New Roman" w:hAnsi="Times New Roman" w:eastAsia="Times New Roman" w:cs="Times New Roman"/>
          <w:noProof w:val="0"/>
          <w:sz w:val="22"/>
          <w:szCs w:val="22"/>
          <w:lang w:eastAsia="zh-CN"/>
        </w:rPr>
        <w:t>at zero torque</w:t>
      </w:r>
      <w:r w:rsidRPr="0AA93652" w:rsidR="27C0CABA">
        <w:rPr>
          <w:rFonts w:ascii="Times New Roman" w:hAnsi="Times New Roman" w:eastAsia="Times New Roman" w:cs="Times New Roman"/>
          <w:noProof w:val="0"/>
          <w:sz w:val="22"/>
          <w:szCs w:val="22"/>
          <w:lang w:eastAsia="zh-CN"/>
        </w:rPr>
        <w:t xml:space="preserve"> (</w:t>
      </w:r>
      <w:r w:rsidRPr="0AA93652" w:rsidR="080F8036">
        <w:rPr>
          <w:rFonts w:ascii="Times New Roman" w:hAnsi="Times New Roman" w:eastAsia="Times New Roman" w:cs="Times New Roman"/>
          <w:noProof w:val="0"/>
          <w:sz w:val="22"/>
          <w:szCs w:val="22"/>
          <w:lang w:eastAsia="zh-C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0AA93652" w:rsidR="02FCAB64">
        <w:rPr>
          <w:rFonts w:ascii="Times New Roman" w:hAnsi="Times New Roman" w:eastAsia="Times New Roman" w:cs="Times New Roman"/>
          <w:noProof w:val="0"/>
          <w:sz w:val="22"/>
          <w:szCs w:val="22"/>
          <w:lang w:eastAsia="zh-CN"/>
        </w:rPr>
        <w:t xml:space="preserve">= </w:t>
      </w:r>
      <w:r w:rsidRPr="0AA93652" w:rsidR="02FCAB64">
        <w:rPr>
          <w:rFonts w:ascii="Times New Roman" w:hAnsi="Times New Roman" w:eastAsia="Times New Roman" w:cs="Times New Roman"/>
          <w:noProof w:val="0"/>
          <w:sz w:val="22"/>
          <w:szCs w:val="22"/>
          <w:lang w:eastAsia="zh-CN"/>
        </w:rPr>
        <w:t>0</w:t>
      </w:r>
      <w:r w:rsidRPr="0AA93652" w:rsidR="536141D9">
        <w:rPr>
          <w:rFonts w:ascii="Times New Roman" w:hAnsi="Times New Roman" w:eastAsia="Times New Roman" w:cs="Times New Roman"/>
          <w:noProof w:val="0"/>
          <w:sz w:val="22"/>
          <w:szCs w:val="22"/>
          <w:lang w:eastAsia="zh-CN"/>
        </w:rPr>
        <w:t>)</w:t>
      </w:r>
    </w:p>
    <w:p w:rsidR="080F8036" w:rsidP="0AA93652" w:rsidRDefault="080F8036" w14:paraId="0167F53A" w14:textId="7762156A">
      <w:pPr>
        <w:spacing w:before="240" w:beforeAutospacing="off" w:after="240" w:afterAutospacing="off"/>
        <w:rPr>
          <w:rFonts w:ascii="Times New Roman" w:hAnsi="Times New Roman" w:eastAsia="Times New Roman" w:cs="Times New Roman"/>
          <w:noProof w:val="0"/>
          <w:sz w:val="22"/>
          <w:szCs w:val="22"/>
          <w:lang w:eastAsia="zh-CN"/>
        </w:rPr>
      </w:pPr>
      <w:r w:rsidRPr="0AA93652" w:rsidR="080F8036">
        <w:rPr>
          <w:rFonts w:ascii="Times New Roman" w:hAnsi="Times New Roman" w:eastAsia="Times New Roman" w:cs="Times New Roman"/>
          <w:noProof w:val="0"/>
          <w:sz w:val="22"/>
          <w:szCs w:val="22"/>
          <w:lang w:eastAsia="zh-CN"/>
        </w:rPr>
        <w:t xml:space="preserve">Therefore, the motor torque available at speed </w:t>
      </w:r>
      <w:r w:rsidRPr="0AA93652" w:rsidR="2F06912E">
        <w:rPr>
          <w:rFonts w:ascii="Times New Roman" w:hAnsi="Times New Roman" w:eastAsia="Times New Roman" w:cs="Times New Roman"/>
          <w:noProof w:val="0"/>
          <w:sz w:val="22"/>
          <w:szCs w:val="22"/>
          <w:lang w:eastAsia="zh-CN"/>
        </w:rPr>
        <w:t>n can be expressed as:</w:t>
      </w:r>
    </w:p>
    <w:p w:rsidR="0AA93652" w:rsidP="0AA93652" w:rsidRDefault="0AA93652" w14:paraId="12FFEF09" w14:textId="3C9774D7">
      <w:pPr>
        <w:spacing w:before="240" w:beforeAutospacing="off" w:after="240" w:afterAutospacing="off"/>
      </w:pPr>
      <m:oMathPara xmlns:m="http://schemas.openxmlformats.org/officeDocument/2006/math">
        <m:oMath xmlns:m="http://schemas.openxmlformats.org/officeDocument/2006/math">
          <m:r xmlns:m="http://schemas.openxmlformats.org/officeDocument/2006/math">
            <m:t xmlns:m="http://schemas.openxmlformats.org/officeDocument/2006/math">𝑇</m:t>
          </m:r>
          <m:d xmlns:m="http://schemas.openxmlformats.org/officeDocument/2006/math">
            <m:dPr>
              <m:ctrlPr/>
            </m:dPr>
            <m:e>
              <m:r>
                <m:t>𝑛</m:t>
              </m:r>
            </m:e>
          </m:d>
          <m:r xmlns:m="http://schemas.openxmlformats.org/officeDocument/2006/math">
            <m:t xmlns:m="http://schemas.openxmlformats.org/officeDocument/2006/math">=</m:t>
          </m:r>
          <m:sSub xmlns:m="http://schemas.openxmlformats.org/officeDocument/2006/math">
            <m:sSubPr>
              <m:ctrlPr/>
            </m:sSubPr>
            <m:e>
              <m:r>
                <m:t>𝑇</m:t>
              </m:r>
            </m:e>
            <m:sub>
              <m:r>
                <m:t>𝑠𝑡𝑎𝑙𝑙</m:t>
              </m:r>
            </m:sub>
          </m:sSub>
          <m:d xmlns:m="http://schemas.openxmlformats.org/officeDocument/2006/math">
            <m:dPr>
              <m:ctrlPr/>
            </m:dPr>
            <m:e>
              <m:r>
                <m:t>1−</m:t>
              </m:r>
              <m:f>
                <m:fPr>
                  <m:ctrlPr/>
                </m:fPr>
                <m:num>
                  <m:r>
                    <m:t>𝑛</m:t>
                  </m:r>
                </m:num>
                <m:den>
                  <m:sSub>
                    <m:sSubPr>
                      <m:ctrlPr/>
                    </m:sSubPr>
                    <m:e>
                      <m:r>
                        <m:t>𝑛</m:t>
                      </m:r>
                    </m:e>
                    <m:sub>
                      <m:r>
                        <m:t>𝑛𝑜</m:t>
                      </m:r>
                      <m:r>
                        <m:t> </m:t>
                      </m:r>
                      <m:r>
                        <m:t>𝑙𝑜𝑎𝑑</m:t>
                      </m:r>
                    </m:sub>
                  </m:sSub>
                </m:den>
              </m:f>
            </m:e>
          </m:d>
        </m:oMath>
      </m:oMathPara>
    </w:p>
    <w:p w:rsidR="4546041B" w:rsidP="0AA93652" w:rsidRDefault="4546041B" w14:paraId="5334343F" w14:textId="59308DB0">
      <w:pPr>
        <w:pStyle w:val="Normal"/>
      </w:pPr>
      <w:r w:rsidRPr="30F4F6D5" w:rsidR="4546041B">
        <w:rPr>
          <w:rFonts w:ascii="Times New Roman" w:hAnsi="Times New Roman" w:eastAsia="Times New Roman" w:cs="Times New Roman"/>
          <w:noProof w:val="0"/>
          <w:sz w:val="22"/>
          <w:szCs w:val="22"/>
          <w:lang w:val="en-US" w:eastAsia="zh-CN"/>
        </w:rPr>
        <w:t xml:space="preserve">The torque–speed characteristic of the selected HP 6V gearmotor is approximated as </w:t>
      </w:r>
      <w:r w:rsidRPr="30F4F6D5" w:rsidR="4546041B">
        <w:rPr>
          <w:rFonts w:ascii="Times New Roman" w:hAnsi="Times New Roman" w:eastAsia="Times New Roman" w:cs="Times New Roman"/>
          <w:noProof w:val="0"/>
          <w:sz w:val="22"/>
          <w:szCs w:val="22"/>
          <w:lang w:val="en-US" w:eastAsia="zh-CN"/>
        </w:rPr>
        <w:t>linear</w:t>
      </w:r>
      <w:r w:rsidRPr="30F4F6D5" w:rsidR="4546041B">
        <w:rPr>
          <w:rFonts w:ascii="Times New Roman" w:hAnsi="Times New Roman" w:eastAsia="Times New Roman" w:cs="Times New Roman"/>
          <w:noProof w:val="0"/>
          <w:sz w:val="22"/>
          <w:szCs w:val="22"/>
          <w:lang w:val="en-US" w:eastAsia="zh-CN"/>
        </w:rPr>
        <w:t xml:space="preserve"> between stall torque and no-load speed. The motor datasheet specifies a no-load speed of </w:t>
      </w:r>
      <w:r w:rsidRPr="30F4F6D5" w:rsidR="2AB61707">
        <w:rPr>
          <w:rFonts w:ascii="Times New Roman" w:hAnsi="Times New Roman" w:eastAsia="Times New Roman" w:cs="Times New Roman"/>
          <w:noProof w:val="0"/>
          <w:sz w:val="22"/>
          <w:szCs w:val="22"/>
          <w:lang w:val="en-US" w:eastAsia="zh-CN"/>
        </w:rPr>
        <w:t>410</w:t>
      </w:r>
      <w:r w:rsidRPr="30F4F6D5" w:rsidR="4546041B">
        <w:rPr>
          <w:rFonts w:ascii="Times New Roman" w:hAnsi="Times New Roman" w:eastAsia="Times New Roman" w:cs="Times New Roman"/>
          <w:noProof w:val="0"/>
          <w:sz w:val="22"/>
          <w:szCs w:val="22"/>
          <w:lang w:val="en-US" w:eastAsia="zh-CN"/>
        </w:rPr>
        <w:t xml:space="preserve"> rpm and a stall torque of </w:t>
      </w:r>
      <w:r w:rsidRPr="30F4F6D5" w:rsidR="29D5617C">
        <w:rPr>
          <w:rFonts w:ascii="Times New Roman" w:hAnsi="Times New Roman" w:eastAsia="Times New Roman" w:cs="Times New Roman"/>
          <w:noProof w:val="0"/>
          <w:sz w:val="22"/>
          <w:szCs w:val="22"/>
          <w:lang w:val="en-US" w:eastAsia="zh-CN"/>
        </w:rPr>
        <w:t>1.3</w:t>
      </w:r>
      <w:r w:rsidRPr="30F4F6D5" w:rsidR="4546041B">
        <w:rPr>
          <w:rFonts w:ascii="Times New Roman" w:hAnsi="Times New Roman" w:eastAsia="Times New Roman" w:cs="Times New Roman"/>
          <w:noProof w:val="0"/>
          <w:sz w:val="22"/>
          <w:szCs w:val="22"/>
          <w:lang w:val="en-US" w:eastAsia="zh-CN"/>
        </w:rPr>
        <w:t>kg·cm, which corresponds to 0.</w:t>
      </w:r>
      <w:r w:rsidRPr="30F4F6D5" w:rsidR="79E59281">
        <w:rPr>
          <w:rFonts w:ascii="Times New Roman" w:hAnsi="Times New Roman" w:eastAsia="Times New Roman" w:cs="Times New Roman"/>
          <w:noProof w:val="0"/>
          <w:sz w:val="22"/>
          <w:szCs w:val="22"/>
          <w:lang w:val="en-US" w:eastAsia="zh-CN"/>
        </w:rPr>
        <w:t>1274</w:t>
      </w:r>
      <w:r w:rsidRPr="30F4F6D5" w:rsidR="4546041B">
        <w:rPr>
          <w:rFonts w:ascii="Times New Roman" w:hAnsi="Times New Roman" w:eastAsia="Times New Roman" w:cs="Times New Roman"/>
          <w:noProof w:val="0"/>
          <w:sz w:val="22"/>
          <w:szCs w:val="22"/>
          <w:lang w:val="en-US" w:eastAsia="zh-CN"/>
        </w:rPr>
        <w:t xml:space="preserve"> </w:t>
      </w:r>
      <w:r w:rsidRPr="30F4F6D5" w:rsidR="4546041B">
        <w:rPr>
          <w:rFonts w:ascii="Times New Roman" w:hAnsi="Times New Roman" w:eastAsia="Times New Roman" w:cs="Times New Roman"/>
          <w:noProof w:val="0"/>
          <w:sz w:val="22"/>
          <w:szCs w:val="22"/>
          <w:lang w:val="en-US" w:eastAsia="zh-CN"/>
        </w:rPr>
        <w:t>Nm</w:t>
      </w:r>
      <w:r w:rsidRPr="30F4F6D5" w:rsidR="4546041B">
        <w:rPr>
          <w:rFonts w:ascii="Times New Roman" w:hAnsi="Times New Roman" w:eastAsia="Times New Roman" w:cs="Times New Roman"/>
          <w:noProof w:val="0"/>
          <w:sz w:val="22"/>
          <w:szCs w:val="22"/>
          <w:lang w:val="en-US" w:eastAsia="zh-CN"/>
        </w:rPr>
        <w:t>.</w:t>
      </w:r>
    </w:p>
    <w:p w:rsidR="4546041B" w:rsidP="0AA93652" w:rsidRDefault="4546041B" w14:paraId="0289C4A3" w14:textId="736B241A">
      <w:pPr>
        <w:pStyle w:val="Normal"/>
        <w:rPr>
          <w:rFonts w:ascii="Times New Roman" w:hAnsi="Times New Roman" w:eastAsia="Times New Roman" w:cs="Times New Roman"/>
          <w:noProof w:val="0"/>
          <w:sz w:val="22"/>
          <w:szCs w:val="22"/>
          <w:lang w:val="en-US" w:eastAsia="zh-CN"/>
        </w:rPr>
      </w:pPr>
      <w:r w:rsidRPr="30F4F6D5" w:rsidR="4546041B">
        <w:rPr>
          <w:rFonts w:ascii="Times New Roman" w:hAnsi="Times New Roman" w:eastAsia="Times New Roman" w:cs="Times New Roman"/>
          <w:noProof w:val="0"/>
          <w:sz w:val="22"/>
          <w:szCs w:val="22"/>
          <w:lang w:val="en-US" w:eastAsia="zh-CN"/>
        </w:rPr>
        <w:t>Thus, the torque-speed curve is defined by the two points: (0 rpm, 0.</w:t>
      </w:r>
      <w:r w:rsidRPr="30F4F6D5" w:rsidR="2D3A32EF">
        <w:rPr>
          <w:rFonts w:ascii="Times New Roman" w:hAnsi="Times New Roman" w:eastAsia="Times New Roman" w:cs="Times New Roman"/>
          <w:noProof w:val="0"/>
          <w:sz w:val="22"/>
          <w:szCs w:val="22"/>
          <w:lang w:val="en-US" w:eastAsia="zh-CN"/>
        </w:rPr>
        <w:t>1274</w:t>
      </w:r>
      <w:r w:rsidRPr="30F4F6D5" w:rsidR="4546041B">
        <w:rPr>
          <w:rFonts w:ascii="Times New Roman" w:hAnsi="Times New Roman" w:eastAsia="Times New Roman" w:cs="Times New Roman"/>
          <w:noProof w:val="0"/>
          <w:sz w:val="22"/>
          <w:szCs w:val="22"/>
          <w:lang w:val="en-US" w:eastAsia="zh-CN"/>
        </w:rPr>
        <w:t xml:space="preserve"> Nm) and (</w:t>
      </w:r>
      <w:r w:rsidRPr="30F4F6D5" w:rsidR="1336CEC3">
        <w:rPr>
          <w:rFonts w:ascii="Times New Roman" w:hAnsi="Times New Roman" w:eastAsia="Times New Roman" w:cs="Times New Roman"/>
          <w:noProof w:val="0"/>
          <w:sz w:val="22"/>
          <w:szCs w:val="22"/>
          <w:lang w:val="en-US" w:eastAsia="zh-CN"/>
        </w:rPr>
        <w:t>410</w:t>
      </w:r>
      <w:r w:rsidRPr="30F4F6D5" w:rsidR="4546041B">
        <w:rPr>
          <w:rFonts w:ascii="Times New Roman" w:hAnsi="Times New Roman" w:eastAsia="Times New Roman" w:cs="Times New Roman"/>
          <w:noProof w:val="0"/>
          <w:sz w:val="22"/>
          <w:szCs w:val="22"/>
          <w:lang w:val="en-US" w:eastAsia="zh-CN"/>
        </w:rPr>
        <w:t xml:space="preserve"> rpm, 0 Nm)</w:t>
      </w:r>
    </w:p>
    <w:p w:rsidR="0AA93652" w:rsidP="0AA93652" w:rsidRDefault="0AA93652" w14:paraId="72835B2F" w14:textId="549D916C">
      <w:pPr>
        <w:pStyle w:val="Normal"/>
        <w:rPr>
          <w:rFonts w:ascii="Times New Roman" w:hAnsi="Times New Roman" w:eastAsia="Times New Roman" w:cs="Times New Roman"/>
          <w:noProof w:val="0"/>
          <w:sz w:val="22"/>
          <w:szCs w:val="22"/>
          <w:lang w:val="en-US" w:eastAsia="zh-CN"/>
        </w:rPr>
      </w:pPr>
    </w:p>
    <w:p w:rsidR="423246CE" w:rsidP="0D8818A3" w:rsidRDefault="423246CE" w14:paraId="2EB4674C" w14:textId="1D47BBBA">
      <w:pPr>
        <w:pStyle w:val="Normal"/>
      </w:pPr>
      <w:r w:rsidRPr="0D8818A3" w:rsidR="423246CE">
        <w:rPr>
          <w:rFonts w:ascii="Times New Roman" w:hAnsi="Times New Roman" w:eastAsia="Times New Roman" w:cs="Times New Roman"/>
          <w:noProof w:val="0"/>
          <w:sz w:val="22"/>
          <w:szCs w:val="22"/>
          <w:lang w:val="en-US"/>
        </w:rPr>
        <w:t>The maximum required operating speed of the mixer is 300 rpm. Since torque demand must still be met at this highest intended operating speed, this point is treated as the worst-case operating condition.</w:t>
      </w:r>
    </w:p>
    <w:p w:rsidR="0AA93652" w:rsidP="30F4F6D5" w:rsidRDefault="0AA93652" w14:paraId="0202D133" w14:textId="5C39F177">
      <w:pPr>
        <w:pStyle w:val="Normal"/>
        <w:jc w:val="center"/>
      </w:pPr>
      <m:oMathPara xmlns:m="http://schemas.openxmlformats.org/officeDocument/2006/math">
        <m:oMath xmlns:m="http://schemas.openxmlformats.org/officeDocument/2006/math">
          <m:sSub xmlns:m="http://schemas.openxmlformats.org/officeDocument/2006/math">
            <m:sSubPr>
              <m:ctrlPr/>
            </m:sSubPr>
            <m:e>
              <m:r>
                <m:t>𝑛</m:t>
              </m:r>
            </m:e>
            <m:sub>
              <m:r>
                <m:t>𝑟𝑒𝑞</m:t>
              </m:r>
            </m:sub>
          </m:sSub>
          <m:r xmlns:m="http://schemas.openxmlformats.org/officeDocument/2006/math">
            <m:t xmlns:m="http://schemas.openxmlformats.org/officeDocument/2006/math">=300 </m:t>
          </m:r>
          <m:r xmlns:m="http://schemas.openxmlformats.org/officeDocument/2006/math">
            <m:t xmlns:m="http://schemas.openxmlformats.org/officeDocument/2006/math">𝑟𝑝𝑚</m:t>
          </m:r>
        </m:oMath>
      </m:oMathPara>
    </w:p>
    <w:p w:rsidR="0D8818A3" w:rsidP="0D8818A3" w:rsidRDefault="0D8818A3" w14:paraId="012ADF77" w14:textId="3290C2EA">
      <w:pPr>
        <w:pStyle w:val="Normal"/>
        <w:jc w:val="center"/>
      </w:pPr>
      <m:oMathPara xmlns:m="http://schemas.openxmlformats.org/officeDocument/2006/math">
        <m:oMath xmlns:m="http://schemas.openxmlformats.org/officeDocument/2006/math">
          <m:sSub xmlns:m="http://schemas.openxmlformats.org/officeDocument/2006/math">
            <m:sSubPr>
              <m:ctrlPr/>
            </m:sSubPr>
            <m:e>
              <m:r>
                <m:t>𝑇</m:t>
              </m:r>
            </m:e>
            <m:sub>
              <m:r>
                <m:t>𝑟𝑒𝑞</m:t>
              </m:r>
            </m:sub>
          </m:sSub>
          <m:r xmlns:m="http://schemas.openxmlformats.org/officeDocument/2006/math">
            <m:t xmlns:m="http://schemas.openxmlformats.org/officeDocument/2006/math">=0.01029 </m:t>
          </m:r>
          <m:r xmlns:m="http://schemas.openxmlformats.org/officeDocument/2006/math">
            <m:t xmlns:m="http://schemas.openxmlformats.org/officeDocument/2006/math">𝑁𝑚</m:t>
          </m:r>
        </m:oMath>
      </m:oMathPara>
    </w:p>
    <w:p w:rsidR="30487CD9" w:rsidP="0AA93652" w:rsidRDefault="30487CD9" w14:paraId="74C2F714" w14:textId="13E5BEF0">
      <w:pPr>
        <w:pStyle w:val="Normal"/>
        <w:rPr>
          <w:rFonts w:ascii="Times New Roman" w:hAnsi="Times New Roman" w:eastAsia="Times New Roman" w:cs="Times New Roman"/>
          <w:noProof w:val="0"/>
          <w:sz w:val="22"/>
          <w:szCs w:val="22"/>
          <w:lang w:val="en-US" w:eastAsia="zh-CN"/>
        </w:rPr>
      </w:pPr>
      <w:r w:rsidRPr="30F4F6D5" w:rsidR="30487CD9">
        <w:rPr>
          <w:rFonts w:ascii="Times New Roman" w:hAnsi="Times New Roman" w:eastAsia="Times New Roman" w:cs="Times New Roman"/>
          <w:noProof w:val="0"/>
          <w:sz w:val="22"/>
          <w:szCs w:val="22"/>
          <w:lang w:val="en-US" w:eastAsia="zh-CN"/>
        </w:rPr>
        <w:t>This point (</w:t>
      </w:r>
      <w:r w:rsidRPr="30F4F6D5" w:rsidR="7300DF36">
        <w:rPr>
          <w:rFonts w:ascii="Times New Roman" w:hAnsi="Times New Roman" w:eastAsia="Times New Roman" w:cs="Times New Roman"/>
          <w:noProof w:val="0"/>
          <w:sz w:val="22"/>
          <w:szCs w:val="22"/>
          <w:lang w:val="en-US" w:eastAsia="zh-CN"/>
        </w:rPr>
        <w:t>3</w:t>
      </w:r>
      <w:r w:rsidRPr="30F4F6D5" w:rsidR="30487CD9">
        <w:rPr>
          <w:rFonts w:ascii="Times New Roman" w:hAnsi="Times New Roman" w:eastAsia="Times New Roman" w:cs="Times New Roman"/>
          <w:noProof w:val="0"/>
          <w:sz w:val="22"/>
          <w:szCs w:val="22"/>
          <w:lang w:val="en-US" w:eastAsia="zh-CN"/>
        </w:rPr>
        <w:t>00 rpm, 0.02058 Nm) is marked on the diagram as the worst-case operating point. We can see that the worst-case operating point lies below the motor torque-spee</w:t>
      </w:r>
      <w:r w:rsidRPr="30F4F6D5" w:rsidR="10F3803C">
        <w:rPr>
          <w:rFonts w:ascii="Times New Roman" w:hAnsi="Times New Roman" w:eastAsia="Times New Roman" w:cs="Times New Roman"/>
          <w:noProof w:val="0"/>
          <w:sz w:val="22"/>
          <w:szCs w:val="22"/>
          <w:lang w:val="en-US" w:eastAsia="zh-CN"/>
        </w:rPr>
        <w:t>d curve.</w:t>
      </w:r>
    </w:p>
    <w:p w:rsidR="30F4F6D5" w:rsidP="30F4F6D5" w:rsidRDefault="30F4F6D5" w14:paraId="3663A206" w14:textId="070B201C">
      <w:pPr>
        <w:pStyle w:val="Normal"/>
      </w:pPr>
    </w:p>
    <w:p w:rsidR="10F3803C" w:rsidP="0AA93652" w:rsidRDefault="10F3803C" w14:paraId="6693AE11" w14:textId="4FE53D5D">
      <w:pPr>
        <w:pStyle w:val="Normal"/>
        <w:spacing w:before="240" w:beforeAutospacing="off" w:after="240" w:afterAutospacing="off"/>
      </w:pPr>
    </w:p>
    <w:p w:rsidR="0AA93652" w:rsidP="0AA93652" w:rsidRDefault="0AA93652" w14:paraId="1AC3AABF" w14:textId="17DC4DEA">
      <w:pPr>
        <w:spacing w:before="240" w:beforeAutospacing="off" w:after="240" w:afterAutospacing="off"/>
        <w:rPr>
          <w:rFonts w:ascii="Times New Roman" w:hAnsi="Times New Roman" w:eastAsia="Times New Roman" w:cs="Times New Roman"/>
          <w:noProof w:val="0"/>
          <w:sz w:val="22"/>
          <w:szCs w:val="22"/>
          <w:lang w:eastAsia="zh-CN"/>
        </w:rPr>
      </w:pPr>
    </w:p>
    <w:p w:rsidR="0AA93652" w:rsidP="30F4F6D5" w:rsidRDefault="0AA93652" w14:paraId="6541E657" w14:textId="4FF261A1">
      <w:pPr>
        <w:spacing w:before="0" w:beforeAutospacing="off" w:after="0" w:afterAutospacing="off"/>
      </w:pPr>
      <w:r w:rsidR="0BF19555">
        <w:drawing>
          <wp:inline wp14:editId="07F2B4CB" wp14:anchorId="152F4BED">
            <wp:extent cx="4591050" cy="2762250"/>
            <wp:effectExtent l="0" t="0" r="0" b="0"/>
            <wp:docPr id="1539955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955933" name="Picture 1539955933"/>
                    <pic:cNvPicPr/>
                  </pic:nvPicPr>
                  <pic:blipFill>
                    <a:blip xmlns:r="http://schemas.openxmlformats.org/officeDocument/2006/relationships" r:embed="rId1007119732">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AA93652" w:rsidP="30F4F6D5" w:rsidRDefault="0AA93652" w14:paraId="4CBC9354" w14:textId="19C813A4">
      <w:pPr>
        <w:spacing w:before="0" w:beforeAutospacing="off" w:after="0" w:afterAutospacing="off"/>
      </w:pPr>
    </w:p>
    <w:p w:rsidR="0AA93652" w:rsidP="0AA93652" w:rsidRDefault="0AA93652" w14:paraId="4D6CCD6E" w14:textId="6013FDA3">
      <w:pPr>
        <w:pStyle w:val="Normal"/>
        <w:rPr>
          <w:rFonts w:ascii="Times New Roman" w:hAnsi="Times New Roman" w:eastAsia="Times New Roman" w:cs="Times New Roman"/>
          <w:noProof w:val="0"/>
          <w:sz w:val="22"/>
          <w:szCs w:val="22"/>
          <w:lang w:eastAsia="zh-CN"/>
        </w:rPr>
      </w:pP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9921a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875928"/>
    <w:rsid w:val="02FCAB64"/>
    <w:rsid w:val="03453214"/>
    <w:rsid w:val="080F8036"/>
    <w:rsid w:val="0A53DF8B"/>
    <w:rsid w:val="0AA93652"/>
    <w:rsid w:val="0BBE1F05"/>
    <w:rsid w:val="0BF19555"/>
    <w:rsid w:val="0D8818A3"/>
    <w:rsid w:val="10F3803C"/>
    <w:rsid w:val="11875928"/>
    <w:rsid w:val="131221FF"/>
    <w:rsid w:val="1336CEC3"/>
    <w:rsid w:val="1B2A2BE5"/>
    <w:rsid w:val="1CE46D2C"/>
    <w:rsid w:val="20C09C88"/>
    <w:rsid w:val="20C09C88"/>
    <w:rsid w:val="2267A383"/>
    <w:rsid w:val="26D6BC28"/>
    <w:rsid w:val="27C0CABA"/>
    <w:rsid w:val="27FE35BB"/>
    <w:rsid w:val="29D5617C"/>
    <w:rsid w:val="29EF45FB"/>
    <w:rsid w:val="2AB61707"/>
    <w:rsid w:val="2C6C85B6"/>
    <w:rsid w:val="2CB79083"/>
    <w:rsid w:val="2CB79083"/>
    <w:rsid w:val="2D3A32EF"/>
    <w:rsid w:val="2F06912E"/>
    <w:rsid w:val="30487CD9"/>
    <w:rsid w:val="30F4F6D5"/>
    <w:rsid w:val="31538B22"/>
    <w:rsid w:val="32380C7F"/>
    <w:rsid w:val="34EF1996"/>
    <w:rsid w:val="351FE2B4"/>
    <w:rsid w:val="3E42C497"/>
    <w:rsid w:val="3ED36A41"/>
    <w:rsid w:val="40EBB9FF"/>
    <w:rsid w:val="423246CE"/>
    <w:rsid w:val="429D81CF"/>
    <w:rsid w:val="431C4DE4"/>
    <w:rsid w:val="4381A76F"/>
    <w:rsid w:val="4546041B"/>
    <w:rsid w:val="47AC7C2B"/>
    <w:rsid w:val="4DE05850"/>
    <w:rsid w:val="536141D9"/>
    <w:rsid w:val="5A8663CC"/>
    <w:rsid w:val="5D59FECE"/>
    <w:rsid w:val="622BFF87"/>
    <w:rsid w:val="64395A33"/>
    <w:rsid w:val="69086D84"/>
    <w:rsid w:val="6966B55B"/>
    <w:rsid w:val="6FC793CB"/>
    <w:rsid w:val="7231C3C1"/>
    <w:rsid w:val="7300DF36"/>
    <w:rsid w:val="74CFB195"/>
    <w:rsid w:val="79E59281"/>
    <w:rsid w:val="7C785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9668"/>
  <w15:chartTrackingRefBased/>
  <w15:docId w15:val="{D8D3138D-A935-46B8-8994-782A8BAFE2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AA93652"/>
    <w:rPr>
      <w:color w:val="467886"/>
      <w:u w:val="single"/>
    </w:rPr>
  </w:style>
  <w:style w:type="paragraph" w:styleId="ListParagraph">
    <w:uiPriority w:val="34"/>
    <w:name w:val="List Paragraph"/>
    <w:basedOn w:val="Normal"/>
    <w:qFormat/>
    <w:rsid w:val="0AA93652"/>
    <w:pPr>
      <w:ind w:left="720"/>
    </w:pPr>
  </w:style>
  <w:style w:type="paragraph" w:styleId="Heading1">
    <w:uiPriority w:val="9"/>
    <w:name w:val="heading 1"/>
    <w:basedOn w:val="Normal"/>
    <w:next w:val="Normal"/>
    <w:qFormat/>
    <w:rsid w:val="30F4F6D5"/>
    <w:rPr>
      <w:rFonts w:ascii="DengXian Light" w:hAnsi="DengXian Light" w:eastAsia="宋体"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0df9c9fa4644dc2" /><Relationship Type="http://schemas.openxmlformats.org/officeDocument/2006/relationships/hyperlink" Target="https://www.pololu.com/product/2215" TargetMode="External" Id="R80abdeec265c42b6" /><Relationship Type="http://schemas.openxmlformats.org/officeDocument/2006/relationships/image" Target="/media/image3.png" Id="rId10071197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2026-03-02T20:54:03.7932680Z</dcterms:created>
  <dcterms:modified xsi:type="dcterms:W3CDTF">2026-03-24T18:53:06.5804123Z</dcterms:modified>
  <dc:creator>Liu, Anna</dc:creator>
  <lastModifiedBy>Liu, Anna</lastModifiedBy>
</coreProperties>
</file>