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42BE" w:rsidRPr="005273D7" w:rsidRDefault="004D42BE" w:rsidP="004D42B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6"/>
          <w:szCs w:val="18"/>
          <w:lang w:val="ru-RU"/>
        </w:rPr>
      </w:pPr>
      <w:r w:rsidRPr="005273D7">
        <w:rPr>
          <w:rStyle w:val="normaltextrun"/>
          <w:rFonts w:ascii="Arial" w:hAnsi="Arial" w:cs="Arial"/>
          <w:b/>
          <w:bCs/>
          <w:sz w:val="20"/>
          <w:szCs w:val="22"/>
          <w:lang w:val="ru-RU"/>
        </w:rPr>
        <w:t>1</w:t>
      </w:r>
      <w:r w:rsidRPr="00FD6CF5">
        <w:rPr>
          <w:rStyle w:val="normaltextrun"/>
          <w:rFonts w:ascii="Arial" w:hAnsi="Arial" w:cs="Arial"/>
          <w:b/>
          <w:bCs/>
          <w:sz w:val="20"/>
          <w:szCs w:val="22"/>
        </w:rPr>
        <w:t> </w:t>
      </w:r>
      <w:r w:rsidRPr="003C3B2D">
        <w:rPr>
          <w:rStyle w:val="normaltextrun"/>
          <w:rFonts w:ascii="Arial" w:hAnsi="Arial" w:cs="Arial"/>
          <w:b/>
          <w:bCs/>
          <w:sz w:val="20"/>
          <w:szCs w:val="22"/>
          <w:lang w:val="ru-RU"/>
        </w:rPr>
        <w:t>Посчитать</w:t>
      </w:r>
      <w:r w:rsidRPr="005273D7">
        <w:rPr>
          <w:rStyle w:val="normaltextrun"/>
          <w:rFonts w:ascii="Arial" w:hAnsi="Arial" w:cs="Arial"/>
          <w:b/>
          <w:bCs/>
          <w:sz w:val="20"/>
          <w:szCs w:val="22"/>
          <w:lang w:val="ru-RU"/>
        </w:rPr>
        <w:t xml:space="preserve"> </w:t>
      </w:r>
      <w:r w:rsidRPr="003C3B2D">
        <w:rPr>
          <w:rStyle w:val="normaltextrun"/>
          <w:rFonts w:ascii="Arial" w:hAnsi="Arial" w:cs="Arial"/>
          <w:b/>
          <w:bCs/>
          <w:sz w:val="20"/>
          <w:szCs w:val="22"/>
          <w:lang w:val="ru-RU"/>
        </w:rPr>
        <w:t>сколько</w:t>
      </w:r>
      <w:r w:rsidRPr="005273D7">
        <w:rPr>
          <w:rStyle w:val="normaltextrun"/>
          <w:rFonts w:ascii="Arial" w:hAnsi="Arial" w:cs="Arial"/>
          <w:b/>
          <w:bCs/>
          <w:sz w:val="20"/>
          <w:szCs w:val="22"/>
          <w:lang w:val="ru-RU"/>
        </w:rPr>
        <w:t xml:space="preserve"> </w:t>
      </w:r>
      <w:r w:rsidRPr="003C3B2D">
        <w:rPr>
          <w:rStyle w:val="normaltextrun"/>
          <w:rFonts w:ascii="Arial" w:hAnsi="Arial" w:cs="Arial"/>
          <w:b/>
          <w:bCs/>
          <w:sz w:val="20"/>
          <w:szCs w:val="22"/>
          <w:lang w:val="ru-RU"/>
        </w:rPr>
        <w:t>вариантов</w:t>
      </w:r>
      <w:r w:rsidRPr="005273D7">
        <w:rPr>
          <w:rStyle w:val="normaltextrun"/>
          <w:rFonts w:ascii="Arial" w:hAnsi="Arial" w:cs="Arial"/>
          <w:b/>
          <w:bCs/>
          <w:sz w:val="20"/>
          <w:szCs w:val="22"/>
          <w:lang w:val="ru-RU"/>
        </w:rPr>
        <w:t xml:space="preserve"> </w:t>
      </w:r>
      <w:r w:rsidRPr="003C3B2D">
        <w:rPr>
          <w:rStyle w:val="normaltextrun"/>
          <w:rFonts w:ascii="Arial" w:hAnsi="Arial" w:cs="Arial"/>
          <w:b/>
          <w:bCs/>
          <w:sz w:val="20"/>
          <w:szCs w:val="22"/>
          <w:lang w:val="ru-RU"/>
        </w:rPr>
        <w:t>для</w:t>
      </w:r>
      <w:r w:rsidRPr="005273D7">
        <w:rPr>
          <w:rStyle w:val="normaltextrun"/>
          <w:rFonts w:ascii="Arial" w:hAnsi="Arial" w:cs="Arial"/>
          <w:b/>
          <w:bCs/>
          <w:sz w:val="20"/>
          <w:szCs w:val="22"/>
          <w:lang w:val="ru-RU"/>
        </w:rPr>
        <w:t xml:space="preserve"> </w:t>
      </w:r>
      <w:r w:rsidRPr="00FD6CF5">
        <w:rPr>
          <w:rStyle w:val="normaltextrun"/>
          <w:rFonts w:ascii="Arial" w:hAnsi="Arial" w:cs="Arial"/>
          <w:b/>
          <w:bCs/>
          <w:sz w:val="20"/>
          <w:szCs w:val="22"/>
        </w:rPr>
        <w:t>Statement</w:t>
      </w:r>
      <w:r w:rsidRPr="005273D7">
        <w:rPr>
          <w:rStyle w:val="normaltextrun"/>
          <w:rFonts w:ascii="Arial" w:hAnsi="Arial" w:cs="Arial"/>
          <w:b/>
          <w:bCs/>
          <w:sz w:val="20"/>
          <w:szCs w:val="22"/>
          <w:lang w:val="ru-RU"/>
        </w:rPr>
        <w:t xml:space="preserve"> </w:t>
      </w:r>
      <w:r w:rsidRPr="00FD6CF5">
        <w:rPr>
          <w:rStyle w:val="normaltextrun"/>
          <w:rFonts w:ascii="Arial" w:hAnsi="Arial" w:cs="Arial"/>
          <w:b/>
          <w:bCs/>
          <w:sz w:val="20"/>
          <w:szCs w:val="22"/>
        </w:rPr>
        <w:t>coverage</w:t>
      </w:r>
      <w:r w:rsidRPr="003C3B2D">
        <w:rPr>
          <w:rStyle w:val="eop"/>
          <w:rFonts w:ascii="Arial" w:hAnsi="Arial" w:cs="Arial"/>
          <w:sz w:val="20"/>
          <w:szCs w:val="22"/>
        </w:rPr>
        <w:t> </w:t>
      </w:r>
    </w:p>
    <w:p w:rsidR="008615CC" w:rsidRPr="00DA19C4" w:rsidRDefault="004D42BE" w:rsidP="004D42BE">
      <w:pPr>
        <w:rPr>
          <w:rStyle w:val="scxw25889899"/>
          <w:rFonts w:ascii="Arial" w:hAnsi="Arial" w:cs="Arial"/>
          <w:sz w:val="20"/>
          <w:lang w:val="ru-RU"/>
        </w:rPr>
      </w:pPr>
      <w:r w:rsidRPr="003C3B2D">
        <w:rPr>
          <w:rStyle w:val="normaltextrun"/>
          <w:rFonts w:ascii="Arial" w:hAnsi="Arial" w:cs="Arial"/>
          <w:b/>
          <w:bCs/>
          <w:sz w:val="20"/>
          <w:lang w:val="ru-RU"/>
        </w:rPr>
        <w:t>2. Почитать сколько вариантов для Decision coverage</w:t>
      </w:r>
      <w:r w:rsidRPr="003C3B2D">
        <w:rPr>
          <w:rStyle w:val="scxw25889899"/>
          <w:rFonts w:ascii="Arial" w:hAnsi="Arial" w:cs="Arial"/>
          <w:sz w:val="20"/>
        </w:rPr>
        <w:t> </w:t>
      </w:r>
    </w:p>
    <w:p w:rsidR="004D42BE" w:rsidRDefault="004D42BE" w:rsidP="004D42BE">
      <w:pPr>
        <w:rPr>
          <w:b/>
          <w:lang w:val="ru-RU"/>
        </w:rPr>
      </w:pPr>
      <w:r>
        <w:rPr>
          <w:rStyle w:val="scxw25889899"/>
          <w:rFonts w:ascii="Arial" w:hAnsi="Arial" w:cs="Arial"/>
          <w:noProof/>
          <w:sz w:val="20"/>
        </w:rPr>
        <w:drawing>
          <wp:inline distT="0" distB="0" distL="0" distR="0">
            <wp:extent cx="5324475" cy="6286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628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42BE" w:rsidRDefault="004D42BE" w:rsidP="00817263">
      <w:pPr>
        <w:pStyle w:val="a3"/>
        <w:numPr>
          <w:ilvl w:val="0"/>
          <w:numId w:val="1"/>
        </w:numPr>
        <w:tabs>
          <w:tab w:val="left" w:pos="284"/>
        </w:tabs>
        <w:ind w:left="0" w:firstLine="0"/>
        <w:rPr>
          <w:b/>
        </w:rPr>
      </w:pPr>
      <w:r>
        <w:rPr>
          <w:b/>
        </w:rPr>
        <w:t>Statement:</w:t>
      </w:r>
    </w:p>
    <w:p w:rsidR="004D42BE" w:rsidRDefault="004040F6" w:rsidP="00817263">
      <w:pPr>
        <w:pStyle w:val="a3"/>
        <w:tabs>
          <w:tab w:val="left" w:pos="284"/>
        </w:tabs>
        <w:ind w:left="0" w:firstLine="284"/>
        <w:rPr>
          <w:b/>
          <w:color w:val="538135" w:themeColor="accent6" w:themeShade="BF"/>
        </w:rPr>
      </w:pPr>
      <w:r>
        <w:rPr>
          <w:b/>
          <w:color w:val="538135" w:themeColor="accent6" w:themeShade="BF"/>
        </w:rPr>
        <w:t>1A-2C-3E-5G-6H</w:t>
      </w:r>
    </w:p>
    <w:p w:rsidR="004040F6" w:rsidRDefault="004040F6" w:rsidP="00817263">
      <w:pPr>
        <w:pStyle w:val="a3"/>
        <w:tabs>
          <w:tab w:val="left" w:pos="284"/>
        </w:tabs>
        <w:ind w:left="0" w:firstLine="284"/>
        <w:rPr>
          <w:b/>
          <w:color w:val="538135" w:themeColor="accent6" w:themeShade="BF"/>
        </w:rPr>
      </w:pPr>
      <w:r>
        <w:rPr>
          <w:b/>
          <w:color w:val="538135" w:themeColor="accent6" w:themeShade="BF"/>
        </w:rPr>
        <w:t>1A-2D-4F-5G-6H</w:t>
      </w:r>
    </w:p>
    <w:p w:rsidR="004040F6" w:rsidRDefault="004040F6" w:rsidP="00817263">
      <w:pPr>
        <w:pStyle w:val="a3"/>
        <w:tabs>
          <w:tab w:val="left" w:pos="284"/>
        </w:tabs>
        <w:ind w:left="0"/>
        <w:rPr>
          <w:b/>
          <w:color w:val="538135" w:themeColor="accent6" w:themeShade="BF"/>
        </w:rPr>
      </w:pPr>
    </w:p>
    <w:p w:rsidR="004040F6" w:rsidRDefault="004040F6" w:rsidP="00817263">
      <w:pPr>
        <w:pStyle w:val="a3"/>
        <w:numPr>
          <w:ilvl w:val="0"/>
          <w:numId w:val="1"/>
        </w:numPr>
        <w:tabs>
          <w:tab w:val="left" w:pos="284"/>
        </w:tabs>
        <w:ind w:left="0" w:firstLine="0"/>
        <w:rPr>
          <w:b/>
        </w:rPr>
      </w:pPr>
      <w:r>
        <w:rPr>
          <w:b/>
        </w:rPr>
        <w:t>Decision:</w:t>
      </w:r>
    </w:p>
    <w:p w:rsidR="004040F6" w:rsidRDefault="004040F6" w:rsidP="00817263">
      <w:pPr>
        <w:pStyle w:val="a3"/>
        <w:tabs>
          <w:tab w:val="left" w:pos="284"/>
        </w:tabs>
        <w:ind w:left="0" w:firstLine="284"/>
        <w:rPr>
          <w:b/>
          <w:color w:val="538135" w:themeColor="accent6" w:themeShade="BF"/>
        </w:rPr>
      </w:pPr>
      <w:r>
        <w:rPr>
          <w:b/>
          <w:color w:val="538135" w:themeColor="accent6" w:themeShade="BF"/>
        </w:rPr>
        <w:t>1A-2C-3E-5G-6H</w:t>
      </w:r>
    </w:p>
    <w:p w:rsidR="004040F6" w:rsidRDefault="004040F6" w:rsidP="00817263">
      <w:pPr>
        <w:pStyle w:val="a3"/>
        <w:tabs>
          <w:tab w:val="left" w:pos="284"/>
        </w:tabs>
        <w:ind w:left="0" w:firstLine="284"/>
        <w:rPr>
          <w:b/>
          <w:color w:val="538135" w:themeColor="accent6" w:themeShade="BF"/>
        </w:rPr>
      </w:pPr>
      <w:r>
        <w:rPr>
          <w:b/>
          <w:color w:val="538135" w:themeColor="accent6" w:themeShade="BF"/>
        </w:rPr>
        <w:t>1A-2D-4F-5G-6H</w:t>
      </w:r>
    </w:p>
    <w:p w:rsidR="004040F6" w:rsidRDefault="004040F6" w:rsidP="00817263">
      <w:pPr>
        <w:pStyle w:val="a3"/>
        <w:tabs>
          <w:tab w:val="left" w:pos="284"/>
        </w:tabs>
        <w:ind w:left="0" w:firstLine="284"/>
        <w:rPr>
          <w:b/>
          <w:color w:val="538135" w:themeColor="accent6" w:themeShade="BF"/>
        </w:rPr>
      </w:pPr>
      <w:r>
        <w:rPr>
          <w:b/>
          <w:color w:val="538135" w:themeColor="accent6" w:themeShade="BF"/>
        </w:rPr>
        <w:t>1B-6H</w:t>
      </w:r>
    </w:p>
    <w:p w:rsidR="00817263" w:rsidRDefault="00817263">
      <w:pPr>
        <w:rPr>
          <w:b/>
          <w:color w:val="538135" w:themeColor="accent6" w:themeShade="BF"/>
        </w:rPr>
      </w:pPr>
      <w:r>
        <w:rPr>
          <w:b/>
          <w:color w:val="538135" w:themeColor="accent6" w:themeShade="BF"/>
        </w:rPr>
        <w:br w:type="page"/>
      </w:r>
    </w:p>
    <w:p w:rsidR="002635B3" w:rsidRDefault="002635B3" w:rsidP="002635B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0"/>
          <w:szCs w:val="22"/>
        </w:rPr>
      </w:pPr>
      <w:r w:rsidRPr="003C3B2D">
        <w:rPr>
          <w:rStyle w:val="normaltextrun"/>
          <w:rFonts w:ascii="Arial" w:hAnsi="Arial" w:cs="Arial"/>
          <w:b/>
          <w:bCs/>
          <w:sz w:val="20"/>
          <w:szCs w:val="22"/>
          <w:lang w:val="ru-RU"/>
        </w:rPr>
        <w:lastRenderedPageBreak/>
        <w:t xml:space="preserve">2. Определить разбить на классы </w:t>
      </w:r>
      <w:proofErr w:type="gramStart"/>
      <w:r w:rsidRPr="003C3B2D">
        <w:rPr>
          <w:rStyle w:val="normaltextrun"/>
          <w:rFonts w:ascii="Arial" w:hAnsi="Arial" w:cs="Arial"/>
          <w:b/>
          <w:bCs/>
          <w:sz w:val="20"/>
          <w:szCs w:val="22"/>
          <w:lang w:val="ru-RU"/>
        </w:rPr>
        <w:t>эквивалетности,определить</w:t>
      </w:r>
      <w:proofErr w:type="gramEnd"/>
      <w:r w:rsidRPr="003C3B2D">
        <w:rPr>
          <w:rStyle w:val="normaltextrun"/>
          <w:rFonts w:ascii="Arial" w:hAnsi="Arial" w:cs="Arial"/>
          <w:b/>
          <w:bCs/>
          <w:sz w:val="20"/>
          <w:szCs w:val="22"/>
          <w:lang w:val="ru-RU"/>
        </w:rPr>
        <w:t xml:space="preserve"> граничные значения:</w:t>
      </w:r>
      <w:r w:rsidRPr="003C3B2D">
        <w:rPr>
          <w:rStyle w:val="scxw25889899"/>
          <w:rFonts w:ascii="Arial" w:hAnsi="Arial" w:cs="Arial"/>
          <w:sz w:val="20"/>
          <w:szCs w:val="22"/>
        </w:rPr>
        <w:t> </w:t>
      </w:r>
      <w:r w:rsidRPr="00FD6CF5">
        <w:rPr>
          <w:rFonts w:ascii="Arial" w:hAnsi="Arial" w:cs="Arial"/>
          <w:sz w:val="20"/>
          <w:szCs w:val="22"/>
          <w:lang w:val="ru-RU"/>
        </w:rPr>
        <w:br/>
      </w:r>
      <w:r w:rsidRPr="003C3B2D">
        <w:rPr>
          <w:rFonts w:asciiTheme="minorHAnsi" w:eastAsiaTheme="minorHAnsi" w:hAnsiTheme="minorHAnsi" w:cstheme="minorBidi"/>
          <w:noProof/>
          <w:sz w:val="20"/>
          <w:szCs w:val="22"/>
        </w:rPr>
        <w:drawing>
          <wp:inline distT="0" distB="0" distL="0" distR="0" wp14:anchorId="15670B04" wp14:editId="2D1E457D">
            <wp:extent cx="5734050" cy="3048000"/>
            <wp:effectExtent l="0" t="0" r="0" b="0"/>
            <wp:docPr id="8" name="Picture 8" descr="C:\Users\Lolita_Palokha\AppData\Local\Microsoft\Windows\INetCache\Content.MSO\C5BC4A0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olita_Palokha\AppData\Local\Microsoft\Windows\INetCache\Content.MSO\C5BC4A05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3B2D">
        <w:rPr>
          <w:rStyle w:val="eop"/>
          <w:rFonts w:ascii="Arial" w:hAnsi="Arial" w:cs="Arial"/>
          <w:sz w:val="20"/>
          <w:szCs w:val="22"/>
        </w:rPr>
        <w:t> </w:t>
      </w:r>
    </w:p>
    <w:p w:rsidR="00AF355D" w:rsidRPr="00AF355D" w:rsidRDefault="00AF355D" w:rsidP="002635B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b/>
          <w:bCs/>
          <w:sz w:val="20"/>
          <w:szCs w:val="22"/>
          <w:lang w:val="ru-RU"/>
        </w:rPr>
      </w:pPr>
      <w:r w:rsidRPr="00AF355D">
        <w:rPr>
          <w:rStyle w:val="eop"/>
          <w:rFonts w:ascii="Arial" w:hAnsi="Arial" w:cs="Arial"/>
          <w:b/>
          <w:bCs/>
          <w:sz w:val="20"/>
          <w:szCs w:val="22"/>
          <w:lang w:val="ru-RU"/>
        </w:rPr>
        <w:t>Классы эквивалентности:</w:t>
      </w:r>
    </w:p>
    <w:p w:rsidR="00DA19C4" w:rsidRDefault="00DA19C4" w:rsidP="002635B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0"/>
          <w:szCs w:val="22"/>
          <w:lang w:val="ru-RU"/>
        </w:rPr>
      </w:pPr>
      <w:r>
        <w:rPr>
          <w:rFonts w:ascii="Arial" w:hAnsi="Arial" w:cs="Arial"/>
          <w:noProof/>
          <w:sz w:val="20"/>
          <w:szCs w:val="22"/>
          <w:lang w:val="ru-RU"/>
        </w:rPr>
        <w:drawing>
          <wp:inline distT="0" distB="0" distL="0" distR="0">
            <wp:extent cx="6134100" cy="8991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Безымянный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66" t="22505" r="972" b="54990"/>
                    <a:stretch/>
                  </pic:blipFill>
                  <pic:spPr bwMode="auto">
                    <a:xfrm>
                      <a:off x="0" y="0"/>
                      <a:ext cx="6134100" cy="899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19C4" w:rsidRPr="00AF355D" w:rsidRDefault="00AF355D" w:rsidP="002635B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b/>
          <w:bCs/>
          <w:sz w:val="20"/>
          <w:szCs w:val="22"/>
          <w:lang w:val="ru-RU"/>
        </w:rPr>
      </w:pPr>
      <w:r w:rsidRPr="00AF355D">
        <w:rPr>
          <w:rStyle w:val="eop"/>
          <w:rFonts w:ascii="Arial" w:hAnsi="Arial" w:cs="Arial"/>
          <w:b/>
          <w:bCs/>
          <w:sz w:val="20"/>
          <w:szCs w:val="22"/>
          <w:lang w:val="ru-RU"/>
        </w:rPr>
        <w:t>Граничные значения:</w:t>
      </w:r>
    </w:p>
    <w:p w:rsidR="00AF355D" w:rsidRDefault="00AF355D" w:rsidP="00AF355D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0"/>
          <w:szCs w:val="22"/>
          <w:lang w:val="ru-RU"/>
        </w:rPr>
      </w:pPr>
      <w:r>
        <w:rPr>
          <w:rStyle w:val="eop"/>
          <w:rFonts w:ascii="Arial" w:hAnsi="Arial" w:cs="Arial"/>
          <w:sz w:val="20"/>
          <w:szCs w:val="22"/>
          <w:lang w:val="ru-RU"/>
        </w:rPr>
        <w:t>3,10,15</w:t>
      </w:r>
    </w:p>
    <w:p w:rsidR="00AF355D" w:rsidRDefault="00AF355D" w:rsidP="00AF355D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0"/>
          <w:szCs w:val="22"/>
          <w:lang w:val="ru-RU"/>
        </w:rPr>
      </w:pPr>
      <w:r>
        <w:rPr>
          <w:rStyle w:val="eop"/>
          <w:rFonts w:ascii="Arial" w:hAnsi="Arial" w:cs="Arial"/>
          <w:sz w:val="20"/>
          <w:szCs w:val="22"/>
          <w:lang w:val="ru-RU"/>
        </w:rPr>
        <w:t>45,50,56</w:t>
      </w:r>
    </w:p>
    <w:p w:rsidR="00AF355D" w:rsidRDefault="00AF355D" w:rsidP="00AF355D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0"/>
          <w:szCs w:val="22"/>
          <w:lang w:val="ru-RU"/>
        </w:rPr>
      </w:pPr>
      <w:r>
        <w:rPr>
          <w:rStyle w:val="eop"/>
          <w:rFonts w:ascii="Arial" w:hAnsi="Arial" w:cs="Arial"/>
          <w:sz w:val="20"/>
          <w:szCs w:val="22"/>
          <w:lang w:val="ru-RU"/>
        </w:rPr>
        <w:t>63,70,75</w:t>
      </w:r>
    </w:p>
    <w:p w:rsidR="00AF355D" w:rsidRPr="005B6196" w:rsidRDefault="00AF355D" w:rsidP="00AF355D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0"/>
          <w:szCs w:val="22"/>
          <w:lang w:val="ru-RU"/>
        </w:rPr>
      </w:pPr>
      <w:r>
        <w:rPr>
          <w:rStyle w:val="eop"/>
          <w:rFonts w:ascii="Arial" w:hAnsi="Arial" w:cs="Arial"/>
          <w:sz w:val="20"/>
          <w:szCs w:val="22"/>
          <w:lang w:val="ru-RU"/>
        </w:rPr>
        <w:t>94,100,104</w:t>
      </w:r>
    </w:p>
    <w:p w:rsidR="005B6196" w:rsidRPr="00FD6CF5" w:rsidRDefault="005B6196" w:rsidP="002635B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6"/>
          <w:szCs w:val="18"/>
          <w:lang w:val="ru-RU"/>
        </w:rPr>
      </w:pPr>
    </w:p>
    <w:p w:rsidR="005B6196" w:rsidRPr="003C3B2D" w:rsidRDefault="005B6196" w:rsidP="005B619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6"/>
          <w:szCs w:val="18"/>
        </w:rPr>
      </w:pPr>
      <w:r w:rsidRPr="003C3B2D">
        <w:rPr>
          <w:rStyle w:val="normaltextrun"/>
          <w:rFonts w:ascii="Arial" w:hAnsi="Arial" w:cs="Arial"/>
          <w:sz w:val="20"/>
          <w:szCs w:val="22"/>
        </w:rPr>
        <w:t>3. </w:t>
      </w:r>
      <w:r w:rsidRPr="003C3B2D">
        <w:rPr>
          <w:rStyle w:val="normaltextrun"/>
          <w:rFonts w:ascii="Calibri" w:hAnsi="Calibri" w:cs="Calibri"/>
          <w:b/>
          <w:bCs/>
          <w:color w:val="464547"/>
          <w:szCs w:val="28"/>
        </w:rPr>
        <w:t>Given the following state transition diagram Which of the following series of state transitions contains an INVALID transition which may indicate a fault in the system design</w:t>
      </w:r>
      <w:r w:rsidRPr="003C3B2D">
        <w:rPr>
          <w:rStyle w:val="eop"/>
          <w:rFonts w:ascii="Calibri" w:hAnsi="Calibri" w:cs="Calibri"/>
          <w:szCs w:val="28"/>
        </w:rPr>
        <w:t> </w:t>
      </w:r>
    </w:p>
    <w:p w:rsidR="005B6196" w:rsidRPr="003C3B2D" w:rsidRDefault="005B6196" w:rsidP="005B619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6"/>
          <w:szCs w:val="18"/>
        </w:rPr>
      </w:pPr>
      <w:r w:rsidRPr="003C3B2D">
        <w:rPr>
          <w:rStyle w:val="eop"/>
          <w:rFonts w:ascii="Trebuchet MS" w:hAnsi="Trebuchet MS" w:cs="Segoe UI"/>
          <w:sz w:val="28"/>
          <w:szCs w:val="32"/>
        </w:rPr>
        <w:t> </w:t>
      </w:r>
    </w:p>
    <w:p w:rsidR="005B6196" w:rsidRPr="003C3B2D" w:rsidRDefault="005B6196" w:rsidP="005B619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6"/>
          <w:szCs w:val="18"/>
        </w:rPr>
      </w:pPr>
      <w:r w:rsidRPr="003C3B2D">
        <w:rPr>
          <w:rStyle w:val="eop"/>
          <w:rFonts w:ascii="Arial" w:hAnsi="Arial" w:cs="Arial"/>
          <w:sz w:val="20"/>
          <w:szCs w:val="22"/>
        </w:rPr>
        <w:t> </w:t>
      </w:r>
    </w:p>
    <w:p w:rsidR="005B6196" w:rsidRPr="004841C4" w:rsidRDefault="005B6196" w:rsidP="005B619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6"/>
          <w:szCs w:val="18"/>
        </w:rPr>
      </w:pPr>
      <w:r w:rsidRPr="003C3B2D">
        <w:rPr>
          <w:rFonts w:asciiTheme="minorHAnsi" w:eastAsiaTheme="minorHAnsi" w:hAnsiTheme="minorHAnsi" w:cstheme="minorBidi"/>
          <w:noProof/>
          <w:sz w:val="20"/>
          <w:szCs w:val="22"/>
        </w:rPr>
        <w:drawing>
          <wp:inline distT="0" distB="0" distL="0" distR="0" wp14:anchorId="6875FB76" wp14:editId="113CDBFA">
            <wp:extent cx="5734050" cy="1790700"/>
            <wp:effectExtent l="0" t="0" r="0" b="0"/>
            <wp:docPr id="9" name="Picture 9" descr="C:\Users\Lolita_Palokha\AppData\Local\Microsoft\Windows\INetCache\Content.MSO\D8180F5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olita_Palokha\AppData\Local\Microsoft\Windows\INetCache\Content.MSO\D8180F5B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3B2D">
        <w:rPr>
          <w:rStyle w:val="eop"/>
          <w:rFonts w:ascii="Arial" w:hAnsi="Arial" w:cs="Arial"/>
          <w:sz w:val="20"/>
          <w:szCs w:val="22"/>
        </w:rPr>
        <w:t> </w:t>
      </w:r>
    </w:p>
    <w:p w:rsidR="005B6196" w:rsidRPr="004841C4" w:rsidRDefault="004841C4" w:rsidP="00817263">
      <w:pPr>
        <w:pStyle w:val="a3"/>
        <w:ind w:left="0"/>
        <w:rPr>
          <w:b/>
          <w:sz w:val="20"/>
          <w:szCs w:val="20"/>
        </w:rPr>
      </w:pPr>
      <w:r w:rsidRPr="004841C4">
        <w:rPr>
          <w:rFonts w:ascii="Arial" w:hAnsi="Arial" w:cs="Arial"/>
          <w:color w:val="4D4D4D"/>
          <w:sz w:val="20"/>
          <w:szCs w:val="20"/>
          <w:shd w:val="clear" w:color="auto" w:fill="FFFFFF"/>
        </w:rPr>
        <w:t>A. Login Browse Basket Checkout Basket Checkout Pay Logout.</w:t>
      </w:r>
      <w:r w:rsidRPr="004841C4">
        <w:rPr>
          <w:rFonts w:ascii="Arial" w:hAnsi="Arial" w:cs="Arial"/>
          <w:color w:val="4D4D4D"/>
          <w:sz w:val="20"/>
          <w:szCs w:val="20"/>
        </w:rPr>
        <w:br/>
      </w:r>
      <w:r w:rsidRPr="004841C4">
        <w:rPr>
          <w:rFonts w:ascii="Arial" w:hAnsi="Arial" w:cs="Arial"/>
          <w:color w:val="4D4D4D"/>
          <w:sz w:val="20"/>
          <w:szCs w:val="20"/>
          <w:shd w:val="clear" w:color="auto" w:fill="FFFFFF"/>
        </w:rPr>
        <w:t>B. Login Browse Basket Checkout Pay Logout.</w:t>
      </w:r>
      <w:r w:rsidRPr="004841C4">
        <w:rPr>
          <w:rFonts w:ascii="Arial" w:hAnsi="Arial" w:cs="Arial"/>
          <w:color w:val="4D4D4D"/>
          <w:sz w:val="20"/>
          <w:szCs w:val="20"/>
        </w:rPr>
        <w:br/>
      </w:r>
      <w:r w:rsidRPr="004841C4">
        <w:rPr>
          <w:rFonts w:ascii="Arial" w:hAnsi="Arial" w:cs="Arial"/>
          <w:color w:val="4D4D4D"/>
          <w:sz w:val="20"/>
          <w:szCs w:val="20"/>
          <w:shd w:val="clear" w:color="auto" w:fill="FFFFFF"/>
        </w:rPr>
        <w:t>C. Login Browse Basket Checkout Basket Logout.</w:t>
      </w:r>
      <w:r w:rsidRPr="004841C4">
        <w:rPr>
          <w:rFonts w:ascii="Arial" w:hAnsi="Arial" w:cs="Arial"/>
          <w:color w:val="4D4D4D"/>
          <w:sz w:val="20"/>
          <w:szCs w:val="20"/>
        </w:rPr>
        <w:br/>
      </w:r>
      <w:r w:rsidRPr="004841C4">
        <w:rPr>
          <w:rFonts w:ascii="Arial" w:hAnsi="Arial" w:cs="Arial"/>
          <w:color w:val="4D4D4D"/>
          <w:sz w:val="20"/>
          <w:szCs w:val="20"/>
          <w:shd w:val="clear" w:color="auto" w:fill="FFFFFF"/>
        </w:rPr>
        <w:t>D. Login Browse Basket Browse Basket Checkout Pay Logout.</w:t>
      </w:r>
    </w:p>
    <w:p w:rsidR="004841C4" w:rsidRDefault="004841C4" w:rsidP="00817263">
      <w:pPr>
        <w:pStyle w:val="a3"/>
        <w:ind w:left="0"/>
        <w:rPr>
          <w:b/>
        </w:rPr>
      </w:pPr>
    </w:p>
    <w:p w:rsidR="00817263" w:rsidRDefault="004841C4" w:rsidP="00817263">
      <w:pPr>
        <w:pStyle w:val="a3"/>
        <w:ind w:left="0"/>
      </w:pPr>
      <w:r w:rsidRPr="004841C4">
        <w:t>C</w:t>
      </w:r>
      <w:r>
        <w:t xml:space="preserve">. Login Browse Basket Checkout Basket Logout </w:t>
      </w:r>
      <w:r w:rsidR="005B6196" w:rsidRPr="004841C4">
        <w:t xml:space="preserve">is the </w:t>
      </w:r>
      <w:r>
        <w:t>i</w:t>
      </w:r>
      <w:r w:rsidR="005B6196" w:rsidRPr="004841C4">
        <w:t xml:space="preserve">nvalid </w:t>
      </w:r>
      <w:r>
        <w:t>t</w:t>
      </w:r>
      <w:r w:rsidR="005B6196" w:rsidRPr="004841C4">
        <w:t>ransition</w:t>
      </w:r>
    </w:p>
    <w:p w:rsidR="00B930F5" w:rsidRDefault="00B930F5" w:rsidP="00817263">
      <w:pPr>
        <w:pStyle w:val="a3"/>
        <w:ind w:left="0"/>
      </w:pPr>
    </w:p>
    <w:p w:rsidR="00B930F5" w:rsidRPr="00FD6CF5" w:rsidRDefault="00B930F5" w:rsidP="00B930F5">
      <w:pPr>
        <w:pStyle w:val="paragraph"/>
        <w:spacing w:before="120" w:beforeAutospacing="0" w:after="120" w:afterAutospacing="0"/>
        <w:textAlignment w:val="baseline"/>
        <w:rPr>
          <w:rFonts w:ascii="Segoe UI" w:hAnsi="Segoe UI" w:cs="Segoe UI"/>
          <w:sz w:val="16"/>
          <w:szCs w:val="18"/>
          <w:lang w:val="ru-RU"/>
        </w:rPr>
      </w:pPr>
      <w:r w:rsidRPr="003C3B2D">
        <w:rPr>
          <w:rStyle w:val="normaltextrun"/>
          <w:rFonts w:ascii="Calibri" w:hAnsi="Calibri" w:cs="Calibri"/>
          <w:szCs w:val="28"/>
          <w:lang w:val="ru-RU"/>
        </w:rPr>
        <w:lastRenderedPageBreak/>
        <w:t>4.</w:t>
      </w:r>
      <w:r w:rsidRPr="00FD6CF5">
        <w:rPr>
          <w:rStyle w:val="normaltextrun"/>
          <w:rFonts w:ascii="Calibri" w:hAnsi="Calibri" w:cs="Calibri"/>
          <w:szCs w:val="28"/>
          <w:lang w:val="ru-RU"/>
        </w:rPr>
        <w:t xml:space="preserve"> </w:t>
      </w:r>
      <w:r w:rsidRPr="003C3B2D">
        <w:rPr>
          <w:rStyle w:val="normaltextrun"/>
          <w:rFonts w:ascii="Calibri" w:hAnsi="Calibri" w:cs="Calibri"/>
          <w:b/>
          <w:bCs/>
          <w:szCs w:val="28"/>
          <w:lang w:val="ru-RU"/>
        </w:rPr>
        <w:t>Продают кроликов и кошек/котов.</w:t>
      </w:r>
      <w:r w:rsidRPr="003C3B2D">
        <w:rPr>
          <w:rStyle w:val="eop"/>
          <w:rFonts w:ascii="Calibri" w:hAnsi="Calibri" w:cs="Calibri"/>
          <w:szCs w:val="28"/>
        </w:rPr>
        <w:t> </w:t>
      </w:r>
    </w:p>
    <w:p w:rsidR="00B930F5" w:rsidRPr="00FD6CF5" w:rsidRDefault="00B930F5" w:rsidP="00B930F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6"/>
          <w:szCs w:val="18"/>
          <w:lang w:val="ru-RU"/>
        </w:rPr>
      </w:pPr>
      <w:r w:rsidRPr="003C3B2D">
        <w:rPr>
          <w:rStyle w:val="normaltextrun"/>
          <w:rFonts w:ascii="Calibri" w:hAnsi="Calibri" w:cs="Calibri"/>
          <w:b/>
          <w:bCs/>
          <w:szCs w:val="28"/>
          <w:lang w:val="ru-RU"/>
        </w:rPr>
        <w:t>Окрас белый, черный, пятнистый</w:t>
      </w:r>
      <w:r w:rsidRPr="003C3B2D">
        <w:rPr>
          <w:rStyle w:val="eop"/>
          <w:rFonts w:ascii="Calibri" w:hAnsi="Calibri" w:cs="Calibri"/>
          <w:szCs w:val="28"/>
        </w:rPr>
        <w:t> </w:t>
      </w:r>
    </w:p>
    <w:p w:rsidR="00B930F5" w:rsidRPr="00FD6CF5" w:rsidRDefault="00B930F5" w:rsidP="00B930F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6"/>
          <w:szCs w:val="18"/>
          <w:lang w:val="ru-RU"/>
        </w:rPr>
      </w:pPr>
      <w:r w:rsidRPr="003C3B2D">
        <w:rPr>
          <w:rStyle w:val="normaltextrun"/>
          <w:rFonts w:ascii="Calibri" w:hAnsi="Calibri" w:cs="Calibri"/>
          <w:b/>
          <w:bCs/>
          <w:szCs w:val="28"/>
          <w:lang w:val="ru-RU"/>
        </w:rPr>
        <w:t>Черных котов не продают, но продают кошек и кроликов обоих полов.</w:t>
      </w:r>
      <w:r w:rsidRPr="003C3B2D">
        <w:rPr>
          <w:rStyle w:val="eop"/>
          <w:rFonts w:ascii="Calibri" w:hAnsi="Calibri" w:cs="Calibri"/>
          <w:szCs w:val="28"/>
        </w:rPr>
        <w:t> </w:t>
      </w:r>
    </w:p>
    <w:p w:rsidR="00B930F5" w:rsidRPr="00FD6CF5" w:rsidRDefault="00B930F5" w:rsidP="00B930F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6"/>
          <w:szCs w:val="18"/>
          <w:lang w:val="ru-RU"/>
        </w:rPr>
      </w:pPr>
      <w:r w:rsidRPr="003C3B2D">
        <w:rPr>
          <w:rStyle w:val="normaltextrun"/>
          <w:rFonts w:ascii="Calibri" w:hAnsi="Calibri" w:cs="Calibri"/>
          <w:b/>
          <w:bCs/>
          <w:szCs w:val="28"/>
          <w:lang w:val="ru-RU"/>
        </w:rPr>
        <w:t>На всех черных животных скидка</w:t>
      </w:r>
      <w:r w:rsidRPr="003C3B2D">
        <w:rPr>
          <w:rStyle w:val="eop"/>
          <w:rFonts w:ascii="Calibri" w:hAnsi="Calibri" w:cs="Calibri"/>
          <w:szCs w:val="28"/>
        </w:rPr>
        <w:t> </w:t>
      </w:r>
    </w:p>
    <w:p w:rsidR="00B930F5" w:rsidRPr="00FD6CF5" w:rsidRDefault="00B930F5" w:rsidP="00B930F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6"/>
          <w:szCs w:val="18"/>
          <w:lang w:val="ru-RU"/>
        </w:rPr>
      </w:pPr>
      <w:r w:rsidRPr="003C3B2D">
        <w:rPr>
          <w:rStyle w:val="eop"/>
          <w:rFonts w:ascii="Calibri" w:hAnsi="Calibri" w:cs="Calibri"/>
          <w:szCs w:val="28"/>
        </w:rPr>
        <w:t> </w:t>
      </w:r>
    </w:p>
    <w:p w:rsidR="00B930F5" w:rsidRDefault="00B930F5" w:rsidP="00B930F5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Cs w:val="28"/>
        </w:rPr>
      </w:pPr>
      <w:r w:rsidRPr="003C3B2D">
        <w:rPr>
          <w:rStyle w:val="normaltextrun"/>
          <w:rFonts w:ascii="Calibri" w:hAnsi="Calibri" w:cs="Calibri"/>
          <w:b/>
          <w:bCs/>
          <w:szCs w:val="28"/>
          <w:lang w:val="ru-RU"/>
        </w:rPr>
        <w:t>Построить таблицу принятия решений.</w:t>
      </w:r>
      <w:r w:rsidRPr="003C3B2D">
        <w:rPr>
          <w:rStyle w:val="eop"/>
          <w:rFonts w:ascii="Calibri" w:hAnsi="Calibri" w:cs="Calibri"/>
          <w:szCs w:val="28"/>
        </w:rPr>
        <w:t> </w:t>
      </w:r>
    </w:p>
    <w:p w:rsidR="00385F91" w:rsidRPr="00DA19C4" w:rsidRDefault="00385F91" w:rsidP="00B930F5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Cs w:val="28"/>
          <w:lang w:val="ru-RU"/>
        </w:rPr>
      </w:pPr>
    </w:p>
    <w:p w:rsidR="00435DBE" w:rsidRDefault="00385F91" w:rsidP="00B930F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6"/>
          <w:szCs w:val="18"/>
          <w:lang w:val="ru-RU"/>
        </w:rPr>
      </w:pPr>
      <w:r>
        <w:rPr>
          <w:noProof/>
        </w:rPr>
        <w:drawing>
          <wp:inline distT="0" distB="0" distL="0" distR="0" wp14:anchorId="1FBAC266" wp14:editId="598C7FD4">
            <wp:extent cx="6332855" cy="206311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206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E46" w:rsidRPr="00385F91" w:rsidRDefault="00553E46" w:rsidP="00B930F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6"/>
          <w:szCs w:val="18"/>
        </w:rPr>
      </w:pPr>
    </w:p>
    <w:p w:rsidR="00435DBE" w:rsidRPr="00FD6CF5" w:rsidRDefault="00435DBE" w:rsidP="00435DBE">
      <w:pPr>
        <w:pStyle w:val="paragraph"/>
        <w:spacing w:before="120" w:beforeAutospacing="0" w:after="120" w:afterAutospacing="0"/>
        <w:textAlignment w:val="baseline"/>
        <w:rPr>
          <w:rFonts w:ascii="Segoe UI" w:hAnsi="Segoe UI" w:cs="Segoe UI"/>
          <w:sz w:val="16"/>
          <w:szCs w:val="18"/>
          <w:lang w:val="ru-RU"/>
        </w:rPr>
      </w:pPr>
      <w:r w:rsidRPr="003C3B2D">
        <w:rPr>
          <w:rStyle w:val="normaltextrun"/>
          <w:rFonts w:ascii="Calibri" w:hAnsi="Calibri" w:cs="Calibri"/>
          <w:b/>
          <w:bCs/>
          <w:szCs w:val="28"/>
          <w:lang w:val="ru-RU"/>
        </w:rPr>
        <w:t>5. Продают кроликов и кошек/котов в двух магазинах: ЗОО1 и ЗОО2</w:t>
      </w:r>
      <w:r w:rsidRPr="003C3B2D">
        <w:rPr>
          <w:rStyle w:val="eop"/>
          <w:rFonts w:ascii="Calibri" w:hAnsi="Calibri" w:cs="Calibri"/>
          <w:szCs w:val="28"/>
        </w:rPr>
        <w:t> </w:t>
      </w:r>
    </w:p>
    <w:p w:rsidR="00435DBE" w:rsidRPr="00FD6CF5" w:rsidRDefault="00435DBE" w:rsidP="00435DB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6"/>
          <w:szCs w:val="18"/>
          <w:lang w:val="ru-RU"/>
        </w:rPr>
      </w:pPr>
      <w:r w:rsidRPr="003C3B2D">
        <w:rPr>
          <w:rStyle w:val="normaltextrun"/>
          <w:rFonts w:ascii="Calibri" w:hAnsi="Calibri" w:cs="Calibri"/>
          <w:b/>
          <w:bCs/>
          <w:szCs w:val="28"/>
          <w:lang w:val="ru-RU"/>
        </w:rPr>
        <w:t>Окрас белый, черный, пятнистый</w:t>
      </w:r>
      <w:r w:rsidRPr="003C3B2D">
        <w:rPr>
          <w:rStyle w:val="eop"/>
          <w:rFonts w:ascii="Calibri" w:hAnsi="Calibri" w:cs="Calibri"/>
          <w:szCs w:val="28"/>
        </w:rPr>
        <w:t> </w:t>
      </w:r>
    </w:p>
    <w:p w:rsidR="00435DBE" w:rsidRPr="00FD6CF5" w:rsidRDefault="00435DBE" w:rsidP="00435DB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6"/>
          <w:szCs w:val="18"/>
          <w:lang w:val="ru-RU"/>
        </w:rPr>
      </w:pPr>
      <w:r w:rsidRPr="003C3B2D">
        <w:rPr>
          <w:rStyle w:val="normaltextrun"/>
          <w:rFonts w:ascii="Calibri" w:hAnsi="Calibri" w:cs="Calibri"/>
          <w:b/>
          <w:bCs/>
          <w:szCs w:val="28"/>
          <w:lang w:val="ru-RU"/>
        </w:rPr>
        <w:t>Черных котов не продают, но продают кроликов и кошек обоих полов.</w:t>
      </w:r>
      <w:r w:rsidRPr="003C3B2D">
        <w:rPr>
          <w:rStyle w:val="eop"/>
          <w:rFonts w:ascii="Calibri" w:hAnsi="Calibri" w:cs="Calibri"/>
          <w:szCs w:val="28"/>
        </w:rPr>
        <w:t> </w:t>
      </w:r>
    </w:p>
    <w:p w:rsidR="00435DBE" w:rsidRPr="00FD6CF5" w:rsidRDefault="00435DBE" w:rsidP="00435DB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6"/>
          <w:szCs w:val="18"/>
          <w:lang w:val="ru-RU"/>
        </w:rPr>
      </w:pPr>
      <w:r w:rsidRPr="003C3B2D">
        <w:rPr>
          <w:rStyle w:val="normaltextrun"/>
          <w:rFonts w:ascii="Calibri" w:hAnsi="Calibri" w:cs="Calibri"/>
          <w:b/>
          <w:bCs/>
          <w:szCs w:val="28"/>
          <w:lang w:val="ru-RU"/>
        </w:rPr>
        <w:t>На всех черных животных скидка</w:t>
      </w:r>
      <w:r w:rsidRPr="003C3B2D">
        <w:rPr>
          <w:rStyle w:val="eop"/>
          <w:rFonts w:ascii="Calibri" w:hAnsi="Calibri" w:cs="Calibri"/>
          <w:szCs w:val="28"/>
        </w:rPr>
        <w:t> </w:t>
      </w:r>
    </w:p>
    <w:p w:rsidR="00435DBE" w:rsidRPr="00FD6CF5" w:rsidRDefault="00435DBE" w:rsidP="00435DB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6"/>
          <w:szCs w:val="18"/>
          <w:lang w:val="ru-RU"/>
        </w:rPr>
      </w:pPr>
      <w:r w:rsidRPr="003C3B2D">
        <w:rPr>
          <w:rStyle w:val="normaltextrun"/>
          <w:rFonts w:ascii="Calibri" w:hAnsi="Calibri" w:cs="Calibri"/>
          <w:b/>
          <w:bCs/>
          <w:szCs w:val="28"/>
          <w:lang w:val="ru-RU"/>
        </w:rPr>
        <w:t>Применить Pairwise testing</w:t>
      </w:r>
      <w:r w:rsidRPr="003C3B2D">
        <w:rPr>
          <w:rStyle w:val="eop"/>
          <w:rFonts w:ascii="Calibri" w:hAnsi="Calibri" w:cs="Calibri"/>
          <w:szCs w:val="28"/>
        </w:rPr>
        <w:t> </w:t>
      </w:r>
    </w:p>
    <w:p w:rsidR="00B930F5" w:rsidRPr="00B930F5" w:rsidRDefault="00B930F5" w:rsidP="00817263">
      <w:pPr>
        <w:pStyle w:val="a3"/>
        <w:ind w:left="0"/>
        <w:rPr>
          <w:lang w:val="ru-RU"/>
        </w:rPr>
      </w:pPr>
      <w:bookmarkStart w:id="0" w:name="_GoBack"/>
      <w:bookmarkEnd w:id="0"/>
    </w:p>
    <w:sectPr w:rsidR="00B930F5" w:rsidRPr="00B930F5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3E279E"/>
    <w:multiLevelType w:val="hybridMultilevel"/>
    <w:tmpl w:val="2AE04F5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C200BC"/>
    <w:multiLevelType w:val="hybridMultilevel"/>
    <w:tmpl w:val="36D88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B99"/>
    <w:rsid w:val="000F6422"/>
    <w:rsid w:val="002635B3"/>
    <w:rsid w:val="00374B99"/>
    <w:rsid w:val="00385F91"/>
    <w:rsid w:val="004040F6"/>
    <w:rsid w:val="00435DBE"/>
    <w:rsid w:val="004841C4"/>
    <w:rsid w:val="004D42BE"/>
    <w:rsid w:val="00553E46"/>
    <w:rsid w:val="005B6196"/>
    <w:rsid w:val="007646C8"/>
    <w:rsid w:val="00817263"/>
    <w:rsid w:val="008615CC"/>
    <w:rsid w:val="00AF355D"/>
    <w:rsid w:val="00B930F5"/>
    <w:rsid w:val="00DA1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BAA47"/>
  <w15:chartTrackingRefBased/>
  <w15:docId w15:val="{298377F8-7C1A-4F52-8F19-374CC7D29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42B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4D42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a0"/>
    <w:rsid w:val="004D42BE"/>
  </w:style>
  <w:style w:type="character" w:customStyle="1" w:styleId="eop">
    <w:name w:val="eop"/>
    <w:basedOn w:val="a0"/>
    <w:rsid w:val="004D42BE"/>
  </w:style>
  <w:style w:type="character" w:customStyle="1" w:styleId="scxw25889899">
    <w:name w:val="scxw25889899"/>
    <w:basedOn w:val="a0"/>
    <w:rsid w:val="004D42BE"/>
  </w:style>
  <w:style w:type="paragraph" w:styleId="a3">
    <w:name w:val="List Paragraph"/>
    <w:basedOn w:val="a"/>
    <w:uiPriority w:val="34"/>
    <w:qFormat/>
    <w:rsid w:val="004D42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E7A54D-19F9-422A-9FFF-4D9EC0AFF3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189</Words>
  <Characters>1080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Iryna Orlivska</dc:creator>
  <cp:keywords/>
  <dc:description/>
  <cp:lastModifiedBy>Iryna Orlivska</cp:lastModifiedBy>
  <cp:revision>9</cp:revision>
  <dcterms:created xsi:type="dcterms:W3CDTF">2019-06-03T08:12:00Z</dcterms:created>
  <dcterms:modified xsi:type="dcterms:W3CDTF">2019-06-03T20:54:00Z</dcterms:modified>
</cp:coreProperties>
</file>