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F58" w14:textId="63050A24" w:rsidR="00463775" w:rsidRDefault="00C141E4">
      <w:bookmarkStart w:id="0" w:name="_Hlk145779187"/>
      <w:bookmarkStart w:id="1" w:name="_Hlk145778876"/>
      <w:r>
        <w:rPr>
          <w:noProof/>
        </w:rPr>
        <w:drawing>
          <wp:anchor distT="0" distB="0" distL="114300" distR="114300" simplePos="0" relativeHeight="251658752" behindDoc="1" locked="0" layoutInCell="1" allowOverlap="1" wp14:anchorId="4B348053" wp14:editId="1FEF3566">
            <wp:simplePos x="0" y="0"/>
            <wp:positionH relativeFrom="column">
              <wp:posOffset>-1080135</wp:posOffset>
            </wp:positionH>
            <wp:positionV relativeFrom="page">
              <wp:posOffset>-197510</wp:posOffset>
            </wp:positionV>
            <wp:extent cx="7653655" cy="10928908"/>
            <wp:effectExtent l="0" t="0" r="4445" b="6350"/>
            <wp:wrapNone/>
            <wp:docPr id="1963066675" name="Imagen 196306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4758" cy="10930483"/>
                    </a:xfrm>
                    <a:prstGeom prst="rect">
                      <a:avLst/>
                    </a:prstGeom>
                  </pic:spPr>
                </pic:pic>
              </a:graphicData>
            </a:graphic>
            <wp14:sizeRelH relativeFrom="margin">
              <wp14:pctWidth>0</wp14:pctWidth>
            </wp14:sizeRelH>
            <wp14:sizeRelV relativeFrom="margin">
              <wp14:pctHeight>0</wp14:pctHeight>
            </wp14:sizeRelV>
          </wp:anchor>
        </w:drawing>
      </w:r>
      <w:r w:rsidR="00F12694">
        <w:rPr>
          <w:noProof/>
        </w:rPr>
        <mc:AlternateContent>
          <mc:Choice Requires="wps">
            <w:drawing>
              <wp:anchor distT="0" distB="0" distL="114300" distR="114300" simplePos="0" relativeHeight="251658240" behindDoc="0" locked="0" layoutInCell="1" allowOverlap="1" wp14:anchorId="662E9E2D" wp14:editId="3123BF37">
                <wp:simplePos x="0" y="0"/>
                <wp:positionH relativeFrom="column">
                  <wp:posOffset>-502285</wp:posOffset>
                </wp:positionH>
                <wp:positionV relativeFrom="paragraph">
                  <wp:posOffset>7444740</wp:posOffset>
                </wp:positionV>
                <wp:extent cx="3846195" cy="1880870"/>
                <wp:effectExtent l="0" t="635" r="0" b="4445"/>
                <wp:wrapNone/>
                <wp:docPr id="14650292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195" cy="188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92A03" w14:textId="4772497A" w:rsidR="00463775" w:rsidRPr="00C141E4" w:rsidRDefault="00463775" w:rsidP="00463775">
                            <w:pPr>
                              <w:rPr>
                                <w:rFonts w:ascii="Arial Nova Light" w:hAnsi="Arial Nova Light"/>
                                <w:color w:val="FFFFFF" w:themeColor="background1"/>
                                <w:sz w:val="24"/>
                                <w:szCs w:val="24"/>
                              </w:rPr>
                            </w:pPr>
                            <w:r w:rsidRPr="00C141E4">
                              <w:rPr>
                                <w:rFonts w:ascii="Arial Nova Light" w:hAnsi="Arial Nova Light"/>
                                <w:color w:val="FFFFFF" w:themeColor="background1"/>
                                <w:sz w:val="24"/>
                                <w:szCs w:val="24"/>
                              </w:rPr>
                              <w:t>A</w:t>
                            </w:r>
                            <w:r w:rsidR="00C141E4">
                              <w:rPr>
                                <w:rFonts w:ascii="Arial Nova Light" w:hAnsi="Arial Nova Light"/>
                                <w:color w:val="FFFFFF" w:themeColor="background1"/>
                                <w:sz w:val="24"/>
                                <w:szCs w:val="24"/>
                              </w:rPr>
                              <w:t>lumno</w:t>
                            </w:r>
                            <w:r w:rsidRPr="00C141E4">
                              <w:rPr>
                                <w:rFonts w:ascii="Arial Nova Light" w:hAnsi="Arial Nova Light"/>
                                <w:color w:val="FFFFFF" w:themeColor="background1"/>
                                <w:sz w:val="24"/>
                                <w:szCs w:val="24"/>
                              </w:rPr>
                              <w:t xml:space="preserve">: </w:t>
                            </w:r>
                            <w:r w:rsidR="00C141E4" w:rsidRPr="00C141E4">
                              <w:rPr>
                                <w:rFonts w:ascii="Arial Nova Light" w:hAnsi="Arial Nova Light"/>
                                <w:color w:val="FFFFFF" w:themeColor="background1"/>
                                <w:sz w:val="24"/>
                                <w:szCs w:val="24"/>
                              </w:rPr>
                              <w:t>Perea Valdez Leonardo Alberto</w:t>
                            </w:r>
                          </w:p>
                          <w:p w14:paraId="0C7DAFFA" w14:textId="113B3E22" w:rsidR="00463775" w:rsidRPr="00632526" w:rsidRDefault="00463775" w:rsidP="00463775">
                            <w:pPr>
                              <w:rPr>
                                <w:rFonts w:ascii="Arial Nova Light" w:hAnsi="Arial Nova Light"/>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E9E2D" id="_x0000_t202" coordsize="21600,21600" o:spt="202" path="m,l,21600r21600,l21600,xe">
                <v:stroke joinstyle="miter"/>
                <v:path gradientshapeok="t" o:connecttype="rect"/>
              </v:shapetype>
              <v:shape id="Text Box 73" o:spid="_x0000_s1026" type="#_x0000_t202" style="position:absolute;margin-left:-39.55pt;margin-top:586.2pt;width:302.85pt;height:14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" filled="f" stroked="f">
                <v:textbox>
                  <w:txbxContent>
                    <w:p w14:paraId="7B692A03" w14:textId="4772497A" w:rsidR="00463775" w:rsidRPr="00C141E4" w:rsidRDefault="00463775" w:rsidP="00463775">
                      <w:pPr>
                        <w:rPr>
                          <w:rFonts w:ascii="Arial Nova Light" w:hAnsi="Arial Nova Light"/>
                          <w:color w:val="FFFFFF" w:themeColor="background1"/>
                          <w:sz w:val="24"/>
                          <w:szCs w:val="24"/>
                        </w:rPr>
                      </w:pPr>
                      <w:r w:rsidRPr="00C141E4">
                        <w:rPr>
                          <w:rFonts w:ascii="Arial Nova Light" w:hAnsi="Arial Nova Light"/>
                          <w:color w:val="FFFFFF" w:themeColor="background1"/>
                          <w:sz w:val="24"/>
                          <w:szCs w:val="24"/>
                        </w:rPr>
                        <w:t>A</w:t>
                      </w:r>
                      <w:r w:rsidR="00C141E4">
                        <w:rPr>
                          <w:rFonts w:ascii="Arial Nova Light" w:hAnsi="Arial Nova Light"/>
                          <w:color w:val="FFFFFF" w:themeColor="background1"/>
                          <w:sz w:val="24"/>
                          <w:szCs w:val="24"/>
                        </w:rPr>
                        <w:t>lumno</w:t>
                      </w:r>
                      <w:r w:rsidRPr="00C141E4">
                        <w:rPr>
                          <w:rFonts w:ascii="Arial Nova Light" w:hAnsi="Arial Nova Light"/>
                          <w:color w:val="FFFFFF" w:themeColor="background1"/>
                          <w:sz w:val="24"/>
                          <w:szCs w:val="24"/>
                        </w:rPr>
                        <w:t xml:space="preserve">: </w:t>
                      </w:r>
                      <w:r w:rsidR="00C141E4" w:rsidRPr="00C141E4">
                        <w:rPr>
                          <w:rFonts w:ascii="Arial Nova Light" w:hAnsi="Arial Nova Light"/>
                          <w:color w:val="FFFFFF" w:themeColor="background1"/>
                          <w:sz w:val="24"/>
                          <w:szCs w:val="24"/>
                        </w:rPr>
                        <w:t>Perea Valdez Leonardo Alberto</w:t>
                      </w:r>
                    </w:p>
                    <w:p w14:paraId="0C7DAFFA" w14:textId="113B3E22" w:rsidR="00463775" w:rsidRPr="00632526" w:rsidRDefault="00463775" w:rsidP="00463775">
                      <w:pPr>
                        <w:rPr>
                          <w:rFonts w:ascii="Arial Nova Light" w:hAnsi="Arial Nova Light"/>
                          <w:color w:val="FFFFFF" w:themeColor="background1"/>
                        </w:rPr>
                      </w:pPr>
                    </w:p>
                  </w:txbxContent>
                </v:textbox>
              </v:shape>
            </w:pict>
          </mc:Fallback>
        </mc:AlternateContent>
      </w:r>
      <w:r w:rsidR="00F12694">
        <w:rPr>
          <w:noProof/>
        </w:rPr>
        <mc:AlternateContent>
          <mc:Choice Requires="wps">
            <w:drawing>
              <wp:anchor distT="0" distB="0" distL="114300" distR="114300" simplePos="0" relativeHeight="251657216" behindDoc="0" locked="0" layoutInCell="1" allowOverlap="1" wp14:anchorId="4C229804" wp14:editId="145EBBD0">
                <wp:simplePos x="0" y="0"/>
                <wp:positionH relativeFrom="column">
                  <wp:posOffset>-488950</wp:posOffset>
                </wp:positionH>
                <wp:positionV relativeFrom="paragraph">
                  <wp:posOffset>6336665</wp:posOffset>
                </wp:positionV>
                <wp:extent cx="3808730" cy="879475"/>
                <wp:effectExtent l="635" t="0" r="635" b="0"/>
                <wp:wrapNone/>
                <wp:docPr id="89247486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8730"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61A5A" w14:textId="51422F1B" w:rsidR="00463775" w:rsidRPr="00B76EE2" w:rsidRDefault="00463775" w:rsidP="00463775">
                            <w:pPr>
                              <w:jc w:val="center"/>
                              <w:rPr>
                                <w:rFonts w:ascii="Castellar" w:hAnsi="Castellar"/>
                                <w:b/>
                                <w:bCs/>
                                <w:color w:val="FFFFFF" w:themeColor="background1"/>
                                <w:sz w:val="36"/>
                                <w:szCs w:val="36"/>
                              </w:rPr>
                            </w:pPr>
                            <w:r w:rsidRPr="00B76EE2">
                              <w:rPr>
                                <w:rFonts w:ascii="Castellar" w:hAnsi="Castellar"/>
                                <w:b/>
                                <w:bCs/>
                                <w:color w:val="FFFFFF" w:themeColor="background1"/>
                                <w:sz w:val="36"/>
                                <w:szCs w:val="36"/>
                              </w:rPr>
                              <w:t xml:space="preserve">Instituto </w:t>
                            </w:r>
                            <w:r w:rsidR="009718BA" w:rsidRPr="00B76EE2">
                              <w:rPr>
                                <w:rFonts w:ascii="Castellar" w:hAnsi="Castellar"/>
                                <w:b/>
                                <w:bCs/>
                                <w:color w:val="FFFFFF" w:themeColor="background1"/>
                                <w:sz w:val="36"/>
                                <w:szCs w:val="36"/>
                              </w:rPr>
                              <w:t>Tecnológico</w:t>
                            </w:r>
                            <w:r w:rsidRPr="00B76EE2">
                              <w:rPr>
                                <w:rFonts w:ascii="Castellar" w:hAnsi="Castellar"/>
                                <w:b/>
                                <w:bCs/>
                                <w:color w:val="FFFFFF" w:themeColor="background1"/>
                                <w:sz w:val="36"/>
                                <w:szCs w:val="36"/>
                              </w:rPr>
                              <w:t xml:space="preserve"> de Chilpancingo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29804" id="Text Box 72" o:spid="_x0000_s1027" type="#_x0000_t202" style="position:absolute;margin-left:-38.5pt;margin-top:498.95pt;width:299.9pt;height:6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" filled="f" stroked="f">
                <v:textbox>
                  <w:txbxContent>
                    <w:p w14:paraId="62461A5A" w14:textId="51422F1B" w:rsidR="00463775" w:rsidRPr="00B76EE2" w:rsidRDefault="00463775" w:rsidP="00463775">
                      <w:pPr>
                        <w:jc w:val="center"/>
                        <w:rPr>
                          <w:rFonts w:ascii="Castellar" w:hAnsi="Castellar"/>
                          <w:b/>
                          <w:bCs/>
                          <w:color w:val="FFFFFF" w:themeColor="background1"/>
                          <w:sz w:val="36"/>
                          <w:szCs w:val="36"/>
                        </w:rPr>
                      </w:pPr>
                      <w:r w:rsidRPr="00B76EE2">
                        <w:rPr>
                          <w:rFonts w:ascii="Castellar" w:hAnsi="Castellar"/>
                          <w:b/>
                          <w:bCs/>
                          <w:color w:val="FFFFFF" w:themeColor="background1"/>
                          <w:sz w:val="36"/>
                          <w:szCs w:val="36"/>
                        </w:rPr>
                        <w:t xml:space="preserve">Instituto </w:t>
                      </w:r>
                      <w:r w:rsidR="009718BA" w:rsidRPr="00B76EE2">
                        <w:rPr>
                          <w:rFonts w:ascii="Castellar" w:hAnsi="Castellar"/>
                          <w:b/>
                          <w:bCs/>
                          <w:color w:val="FFFFFF" w:themeColor="background1"/>
                          <w:sz w:val="36"/>
                          <w:szCs w:val="36"/>
                        </w:rPr>
                        <w:t>Tecnológico</w:t>
                      </w:r>
                      <w:r w:rsidRPr="00B76EE2">
                        <w:rPr>
                          <w:rFonts w:ascii="Castellar" w:hAnsi="Castellar"/>
                          <w:b/>
                          <w:bCs/>
                          <w:color w:val="FFFFFF" w:themeColor="background1"/>
                          <w:sz w:val="36"/>
                          <w:szCs w:val="36"/>
                        </w:rPr>
                        <w:t xml:space="preserve"> de Chilpancingo</w:t>
                      </w:r>
                    </w:p>
                  </w:txbxContent>
                </v:textbox>
              </v:shape>
            </w:pict>
          </mc:Fallback>
        </mc:AlternateContent>
      </w:r>
      <w:r w:rsidR="00F12694">
        <w:rPr>
          <w:noProof/>
        </w:rPr>
        <mc:AlternateContent>
          <mc:Choice Requires="wps">
            <w:drawing>
              <wp:anchor distT="0" distB="0" distL="114300" distR="114300" simplePos="0" relativeHeight="251660288" behindDoc="0" locked="0" layoutInCell="1" allowOverlap="1" wp14:anchorId="2577248D" wp14:editId="33D82466">
                <wp:simplePos x="0" y="0"/>
                <wp:positionH relativeFrom="column">
                  <wp:posOffset>-1024890</wp:posOffset>
                </wp:positionH>
                <wp:positionV relativeFrom="paragraph">
                  <wp:posOffset>2275205</wp:posOffset>
                </wp:positionV>
                <wp:extent cx="3808730" cy="379095"/>
                <wp:effectExtent l="0" t="3175" r="3175" b="0"/>
                <wp:wrapNone/>
                <wp:docPr id="24815898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873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E587" w14:textId="7BA9A090" w:rsidR="00463775" w:rsidRPr="007C0F61" w:rsidRDefault="00F12694" w:rsidP="00463775">
                            <w:pPr>
                              <w:jc w:val="center"/>
                              <w:rPr>
                                <w:rFonts w:ascii="Calibri" w:hAnsi="Calibri" w:cs="Calibri"/>
                                <w:b/>
                                <w:bCs/>
                                <w:color w:val="2B3443"/>
                                <w:sz w:val="24"/>
                                <w:szCs w:val="24"/>
                              </w:rPr>
                            </w:pPr>
                            <w:r>
                              <w:rPr>
                                <w:rFonts w:ascii="Calibri" w:hAnsi="Calibri" w:cs="Calibri"/>
                                <w:b/>
                                <w:bCs/>
                                <w:color w:val="2B3443"/>
                                <w:sz w:val="28"/>
                                <w:szCs w:val="28"/>
                              </w:rPr>
                              <w:t>30</w:t>
                            </w:r>
                            <w:r w:rsidR="00465BAF">
                              <w:rPr>
                                <w:rFonts w:ascii="Calibri" w:hAnsi="Calibri" w:cs="Calibri"/>
                                <w:b/>
                                <w:bCs/>
                                <w:color w:val="2B3443"/>
                                <w:sz w:val="28"/>
                                <w:szCs w:val="28"/>
                              </w:rPr>
                              <w:t xml:space="preserve"> </w:t>
                            </w:r>
                            <w:r w:rsidR="00463775">
                              <w:rPr>
                                <w:rFonts w:ascii="Calibri" w:hAnsi="Calibri" w:cs="Calibri"/>
                                <w:b/>
                                <w:bCs/>
                                <w:color w:val="2B3443"/>
                                <w:sz w:val="28"/>
                                <w:szCs w:val="28"/>
                              </w:rPr>
                              <w:t xml:space="preserve">de </w:t>
                            </w:r>
                            <w:proofErr w:type="gramStart"/>
                            <w:r>
                              <w:rPr>
                                <w:rFonts w:ascii="Calibri" w:hAnsi="Calibri" w:cs="Calibri"/>
                                <w:b/>
                                <w:bCs/>
                                <w:color w:val="2B3443"/>
                                <w:sz w:val="28"/>
                                <w:szCs w:val="28"/>
                              </w:rPr>
                              <w:t>Enero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7248D" id="Text Box 75" o:spid="_x0000_s1028" type="#_x0000_t202" style="position:absolute;margin-left:-80.7pt;margin-top:179.15pt;width:299.9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" filled="f" stroked="f">
                <v:textbox>
                  <w:txbxContent>
                    <w:p w14:paraId="17CDE587" w14:textId="7BA9A090" w:rsidR="00463775" w:rsidRPr="007C0F61" w:rsidRDefault="00F12694" w:rsidP="00463775">
                      <w:pPr>
                        <w:jc w:val="center"/>
                        <w:rPr>
                          <w:rFonts w:ascii="Calibri" w:hAnsi="Calibri" w:cs="Calibri"/>
                          <w:b/>
                          <w:bCs/>
                          <w:color w:val="2B3443"/>
                          <w:sz w:val="24"/>
                          <w:szCs w:val="24"/>
                        </w:rPr>
                      </w:pPr>
                      <w:r>
                        <w:rPr>
                          <w:rFonts w:ascii="Calibri" w:hAnsi="Calibri" w:cs="Calibri"/>
                          <w:b/>
                          <w:bCs/>
                          <w:color w:val="2B3443"/>
                          <w:sz w:val="28"/>
                          <w:szCs w:val="28"/>
                        </w:rPr>
                        <w:t>30</w:t>
                      </w:r>
                      <w:r w:rsidR="00465BAF">
                        <w:rPr>
                          <w:rFonts w:ascii="Calibri" w:hAnsi="Calibri" w:cs="Calibri"/>
                          <w:b/>
                          <w:bCs/>
                          <w:color w:val="2B3443"/>
                          <w:sz w:val="28"/>
                          <w:szCs w:val="28"/>
                        </w:rPr>
                        <w:t xml:space="preserve"> </w:t>
                      </w:r>
                      <w:r w:rsidR="00463775">
                        <w:rPr>
                          <w:rFonts w:ascii="Calibri" w:hAnsi="Calibri" w:cs="Calibri"/>
                          <w:b/>
                          <w:bCs/>
                          <w:color w:val="2B3443"/>
                          <w:sz w:val="28"/>
                          <w:szCs w:val="28"/>
                        </w:rPr>
                        <w:t xml:space="preserve">de </w:t>
                      </w:r>
                      <w:proofErr w:type="gramStart"/>
                      <w:r>
                        <w:rPr>
                          <w:rFonts w:ascii="Calibri" w:hAnsi="Calibri" w:cs="Calibri"/>
                          <w:b/>
                          <w:bCs/>
                          <w:color w:val="2B3443"/>
                          <w:sz w:val="28"/>
                          <w:szCs w:val="28"/>
                        </w:rPr>
                        <w:t>Enero</w:t>
                      </w:r>
                      <w:proofErr w:type="gramEnd"/>
                    </w:p>
                  </w:txbxContent>
                </v:textbox>
              </v:shape>
            </w:pict>
          </mc:Fallback>
        </mc:AlternateContent>
      </w:r>
      <w:r w:rsidR="00F12694">
        <w:rPr>
          <w:noProof/>
        </w:rPr>
        <mc:AlternateContent>
          <mc:Choice Requires="wps">
            <w:drawing>
              <wp:anchor distT="0" distB="0" distL="114300" distR="114300" simplePos="0" relativeHeight="251659264" behindDoc="0" locked="0" layoutInCell="1" allowOverlap="1" wp14:anchorId="3C8F5895" wp14:editId="7019F8E9">
                <wp:simplePos x="0" y="0"/>
                <wp:positionH relativeFrom="column">
                  <wp:posOffset>-906145</wp:posOffset>
                </wp:positionH>
                <wp:positionV relativeFrom="paragraph">
                  <wp:posOffset>960120</wp:posOffset>
                </wp:positionV>
                <wp:extent cx="3540760" cy="1254760"/>
                <wp:effectExtent l="2540" t="2540" r="0" b="0"/>
                <wp:wrapNone/>
                <wp:docPr id="192999487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760"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619A" w14:textId="62276FEB" w:rsidR="00463775" w:rsidRPr="007C0F61" w:rsidRDefault="00463775" w:rsidP="00463775">
                            <w:pPr>
                              <w:jc w:val="center"/>
                              <w:rPr>
                                <w:rFonts w:ascii="Baskerville Old Face" w:hAnsi="Baskerville Old Face"/>
                                <w:b/>
                                <w:bCs/>
                                <w:color w:val="CB272B"/>
                                <w:sz w:val="180"/>
                                <w:szCs w:val="180"/>
                              </w:rPr>
                            </w:pPr>
                            <w:r w:rsidRPr="007C0F61">
                              <w:rPr>
                                <w:rFonts w:ascii="Baskerville Old Face" w:hAnsi="Baskerville Old Face"/>
                                <w:b/>
                                <w:bCs/>
                                <w:color w:val="CB272B"/>
                                <w:sz w:val="200"/>
                                <w:szCs w:val="200"/>
                              </w:rPr>
                              <w:t>20</w:t>
                            </w:r>
                            <w:r>
                              <w:rPr>
                                <w:rFonts w:ascii="Baskerville Old Face" w:hAnsi="Baskerville Old Face"/>
                                <w:b/>
                                <w:bCs/>
                                <w:color w:val="CB272B"/>
                                <w:sz w:val="200"/>
                                <w:szCs w:val="200"/>
                              </w:rPr>
                              <w:t>2</w:t>
                            </w:r>
                            <w:r w:rsidR="00F12694">
                              <w:rPr>
                                <w:rFonts w:ascii="Baskerville Old Face" w:hAnsi="Baskerville Old Face"/>
                                <w:b/>
                                <w:bCs/>
                                <w:color w:val="CB272B"/>
                                <w:sz w:val="200"/>
                                <w:szCs w:val="2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F5895" id="Text Box 74" o:spid="_x0000_s1029" type="#_x0000_t202" style="position:absolute;margin-left:-71.35pt;margin-top:75.6pt;width:278.8pt;height:9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" filled="f" stroked="f">
                <v:textbox>
                  <w:txbxContent>
                    <w:p w14:paraId="589C619A" w14:textId="62276FEB" w:rsidR="00463775" w:rsidRPr="007C0F61" w:rsidRDefault="00463775" w:rsidP="00463775">
                      <w:pPr>
                        <w:jc w:val="center"/>
                        <w:rPr>
                          <w:rFonts w:ascii="Baskerville Old Face" w:hAnsi="Baskerville Old Face"/>
                          <w:b/>
                          <w:bCs/>
                          <w:color w:val="CB272B"/>
                          <w:sz w:val="180"/>
                          <w:szCs w:val="180"/>
                        </w:rPr>
                      </w:pPr>
                      <w:r w:rsidRPr="007C0F61">
                        <w:rPr>
                          <w:rFonts w:ascii="Baskerville Old Face" w:hAnsi="Baskerville Old Face"/>
                          <w:b/>
                          <w:bCs/>
                          <w:color w:val="CB272B"/>
                          <w:sz w:val="200"/>
                          <w:szCs w:val="200"/>
                        </w:rPr>
                        <w:t>20</w:t>
                      </w:r>
                      <w:r>
                        <w:rPr>
                          <w:rFonts w:ascii="Baskerville Old Face" w:hAnsi="Baskerville Old Face"/>
                          <w:b/>
                          <w:bCs/>
                          <w:color w:val="CB272B"/>
                          <w:sz w:val="200"/>
                          <w:szCs w:val="200"/>
                        </w:rPr>
                        <w:t>2</w:t>
                      </w:r>
                      <w:r w:rsidR="00F12694">
                        <w:rPr>
                          <w:rFonts w:ascii="Baskerville Old Face" w:hAnsi="Baskerville Old Face"/>
                          <w:b/>
                          <w:bCs/>
                          <w:color w:val="CB272B"/>
                          <w:sz w:val="200"/>
                          <w:szCs w:val="200"/>
                        </w:rPr>
                        <w:t>4</w:t>
                      </w:r>
                    </w:p>
                  </w:txbxContent>
                </v:textbox>
              </v:shape>
            </w:pict>
          </mc:Fallback>
        </mc:AlternateContent>
      </w:r>
      <w:r w:rsidR="00F12694">
        <w:rPr>
          <w:noProof/>
        </w:rPr>
        <mc:AlternateContent>
          <mc:Choice Requires="wps">
            <w:drawing>
              <wp:anchor distT="0" distB="0" distL="114300" distR="114300" simplePos="0" relativeHeight="251656192" behindDoc="0" locked="0" layoutInCell="1" allowOverlap="1" wp14:anchorId="66C206E4" wp14:editId="14357FEA">
                <wp:simplePos x="0" y="0"/>
                <wp:positionH relativeFrom="column">
                  <wp:posOffset>214630</wp:posOffset>
                </wp:positionH>
                <wp:positionV relativeFrom="paragraph">
                  <wp:posOffset>-694055</wp:posOffset>
                </wp:positionV>
                <wp:extent cx="6132830" cy="2491105"/>
                <wp:effectExtent l="0" t="0" r="1905" b="0"/>
                <wp:wrapNone/>
                <wp:docPr id="20540376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249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AC2BA" w14:textId="77777777" w:rsidR="00463775" w:rsidRPr="007C0F61" w:rsidRDefault="00463775" w:rsidP="00463775">
                            <w:pPr>
                              <w:pStyle w:val="Sinespaciado"/>
                              <w:jc w:val="right"/>
                              <w:rPr>
                                <w:rFonts w:ascii="Cinzel Black" w:hAnsi="Cinzel Black"/>
                                <w:b/>
                                <w:bCs/>
                                <w:noProof/>
                                <w:color w:val="2B3443"/>
                                <w:sz w:val="136"/>
                                <w:szCs w:val="136"/>
                                <w:lang w:val="es-419"/>
                              </w:rPr>
                            </w:pPr>
                            <w:r>
                              <w:rPr>
                                <w:rFonts w:ascii="Cinzel Black" w:hAnsi="Cinzel Black"/>
                                <w:b/>
                                <w:bCs/>
                                <w:noProof/>
                                <w:color w:val="2B3443"/>
                                <w:sz w:val="136"/>
                                <w:szCs w:val="136"/>
                                <w:lang w:val="es-419"/>
                              </w:rPr>
                              <w:t>Propuesta de Protocolo</w:t>
                            </w:r>
                            <w:r w:rsidRPr="007C0F61">
                              <w:rPr>
                                <w:rFonts w:ascii="Cinzel Black" w:hAnsi="Cinzel Black"/>
                                <w:b/>
                                <w:bCs/>
                                <w:noProof/>
                                <w:color w:val="2B3443"/>
                                <w:sz w:val="136"/>
                                <w:szCs w:val="136"/>
                                <w:lang w:val="es-419"/>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206E4" id="Text Box 71" o:spid="_x0000_s1030" type="#_x0000_t202" style="position:absolute;margin-left:16.9pt;margin-top:-54.65pt;width:482.9pt;height:19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" filled="f" stroked="f">
                <v:textbox>
                  <w:txbxContent>
                    <w:p w14:paraId="672AC2BA" w14:textId="77777777" w:rsidR="00463775" w:rsidRPr="007C0F61" w:rsidRDefault="00463775" w:rsidP="00463775">
                      <w:pPr>
                        <w:pStyle w:val="Sinespaciado"/>
                        <w:jc w:val="right"/>
                        <w:rPr>
                          <w:rFonts w:ascii="Cinzel Black" w:hAnsi="Cinzel Black"/>
                          <w:b/>
                          <w:bCs/>
                          <w:noProof/>
                          <w:color w:val="2B3443"/>
                          <w:sz w:val="136"/>
                          <w:szCs w:val="136"/>
                          <w:lang w:val="es-419"/>
                        </w:rPr>
                      </w:pPr>
                      <w:r>
                        <w:rPr>
                          <w:rFonts w:ascii="Cinzel Black" w:hAnsi="Cinzel Black"/>
                          <w:b/>
                          <w:bCs/>
                          <w:noProof/>
                          <w:color w:val="2B3443"/>
                          <w:sz w:val="136"/>
                          <w:szCs w:val="136"/>
                          <w:lang w:val="es-419"/>
                        </w:rPr>
                        <w:t>Propuesta de Protocolo</w:t>
                      </w:r>
                      <w:r w:rsidRPr="007C0F61">
                        <w:rPr>
                          <w:rFonts w:ascii="Cinzel Black" w:hAnsi="Cinzel Black"/>
                          <w:b/>
                          <w:bCs/>
                          <w:noProof/>
                          <w:color w:val="2B3443"/>
                          <w:sz w:val="136"/>
                          <w:szCs w:val="136"/>
                          <w:lang w:val="es-419"/>
                        </w:rPr>
                        <w:t xml:space="preserve"> </w:t>
                      </w:r>
                    </w:p>
                  </w:txbxContent>
                </v:textbox>
              </v:shape>
            </w:pict>
          </mc:Fallback>
        </mc:AlternateContent>
      </w:r>
      <w:r w:rsidR="00463775">
        <w:br w:type="page"/>
      </w:r>
      <w:bookmarkEnd w:id="0"/>
    </w:p>
    <w:p w14:paraId="68B787F2" w14:textId="77777777" w:rsidR="00C141E4" w:rsidRDefault="00C141E4" w:rsidP="00C141E4">
      <w:pPr>
        <w:pStyle w:val="whitespace-pre-wrap"/>
      </w:pPr>
      <w:r>
        <w:rPr>
          <w:rStyle w:val="Textoennegrita"/>
        </w:rPr>
        <w:lastRenderedPageBreak/>
        <w:t>Arquitectura de Software</w:t>
      </w:r>
    </w:p>
    <w:p w14:paraId="63E737D0" w14:textId="77777777" w:rsidR="00C141E4" w:rsidRDefault="00C141E4" w:rsidP="00C141E4">
      <w:pPr>
        <w:pStyle w:val="whitespace-pre-wrap"/>
      </w:pPr>
      <w:r>
        <w:rPr>
          <w:rStyle w:val="Textoennegrita"/>
        </w:rPr>
        <w:t>Definición</w:t>
      </w:r>
    </w:p>
    <w:p w14:paraId="38550BCB" w14:textId="77777777" w:rsidR="00C141E4" w:rsidRDefault="00C141E4" w:rsidP="00C141E4">
      <w:pPr>
        <w:pStyle w:val="whitespace-pre-wrap"/>
      </w:pPr>
      <w:r>
        <w:t>La arquitectura de software es la disciplina responsable del diseño y la estructuración de sistemas de software complejos. Es un elemento fundamental en el ciclo de vida del desarrollo de software, ya que proporciona una visión global del sistema, guía la toma de decisiones técnicas y facilita la comunicación entre los diferentes actores involucrados. La arquitectura de software se encarga de definir la estructura lógica y física de un sistema, incluyendo sus componentes, sus interfaces, sus interacciones y sus propiedades.</w:t>
      </w:r>
    </w:p>
    <w:p w14:paraId="31B22D6F" w14:textId="77777777" w:rsidR="00C141E4" w:rsidRDefault="00C141E4" w:rsidP="00C141E4">
      <w:pPr>
        <w:pStyle w:val="whitespace-pre-wrap"/>
      </w:pPr>
      <w:r>
        <w:t>La arquitectura de software se puede dividir en dos partes principales:</w:t>
      </w:r>
    </w:p>
    <w:p w14:paraId="1B85C821" w14:textId="77777777" w:rsidR="00C141E4" w:rsidRDefault="00C141E4" w:rsidP="00C141E4">
      <w:pPr>
        <w:pStyle w:val="whitespace-normal"/>
        <w:numPr>
          <w:ilvl w:val="0"/>
          <w:numId w:val="37"/>
        </w:numPr>
      </w:pPr>
      <w:r>
        <w:rPr>
          <w:rStyle w:val="Textoennegrita"/>
        </w:rPr>
        <w:t>Arquitectura lógica</w:t>
      </w:r>
      <w:r>
        <w:t>: Describe la estructura interna del sistema, sus componentes, interfaces y las relaciones entre ellos. Define cómo se organizan los diferentes módulos de software y cómo interactúan entre sí.</w:t>
      </w:r>
    </w:p>
    <w:p w14:paraId="765B546E" w14:textId="77777777" w:rsidR="00C141E4" w:rsidRDefault="00C141E4" w:rsidP="00C141E4">
      <w:pPr>
        <w:pStyle w:val="whitespace-normal"/>
        <w:numPr>
          <w:ilvl w:val="0"/>
          <w:numId w:val="37"/>
        </w:numPr>
      </w:pPr>
      <w:r>
        <w:rPr>
          <w:rStyle w:val="Textoennegrita"/>
        </w:rPr>
        <w:t>Arquitectura física</w:t>
      </w:r>
      <w:r>
        <w:t>: Describe la implementación física del sistema, incluyendo su hardware, software de sistema operativo, middleware, infraestructura de red y distribución de componentes. Define cómo se mapea la arquitectura lógica a los recursos físicos y cómo se distribuye el sistema en diferentes entornos.</w:t>
      </w:r>
    </w:p>
    <w:p w14:paraId="28C2F3E0" w14:textId="77777777" w:rsidR="00C141E4" w:rsidRDefault="00C141E4" w:rsidP="00C141E4">
      <w:pPr>
        <w:pStyle w:val="whitespace-pre-wrap"/>
      </w:pPr>
      <w:r>
        <w:t>La importancia de la arquitectura de software radica en los siguientes aspectos:</w:t>
      </w:r>
    </w:p>
    <w:p w14:paraId="5A12B236" w14:textId="77777777" w:rsidR="00C141E4" w:rsidRDefault="00C141E4" w:rsidP="00C141E4">
      <w:pPr>
        <w:pStyle w:val="whitespace-normal"/>
        <w:numPr>
          <w:ilvl w:val="0"/>
          <w:numId w:val="38"/>
        </w:numPr>
      </w:pPr>
      <w:r>
        <w:rPr>
          <w:rStyle w:val="Textoennegrita"/>
        </w:rPr>
        <w:t>Cumplimiento de requisitos</w:t>
      </w:r>
      <w:r>
        <w:t>: La arquitectura de software proporciona un marco para definir y garantizar el cumplimiento de los requisitos funcionales y no funcionales del sistema, como rendimiento, escalabilidad, seguridad y mantenibilidad.</w:t>
      </w:r>
    </w:p>
    <w:p w14:paraId="1A4BB9A8" w14:textId="77777777" w:rsidR="00C141E4" w:rsidRDefault="00C141E4" w:rsidP="00C141E4">
      <w:pPr>
        <w:pStyle w:val="whitespace-normal"/>
        <w:numPr>
          <w:ilvl w:val="0"/>
          <w:numId w:val="38"/>
        </w:numPr>
      </w:pPr>
      <w:r>
        <w:rPr>
          <w:rStyle w:val="Textoennegrita"/>
        </w:rPr>
        <w:t>Facilita el mantenimiento y la evolución</w:t>
      </w:r>
      <w:r>
        <w:t>: Una arquitectura bien diseñada facilita la comprensión del sistema y su mantenimiento a largo plazo, permitiendo su evolución y adaptación a nuevos requisitos.</w:t>
      </w:r>
    </w:p>
    <w:p w14:paraId="661E150E" w14:textId="77777777" w:rsidR="00C141E4" w:rsidRDefault="00C141E4" w:rsidP="00C141E4">
      <w:pPr>
        <w:pStyle w:val="whitespace-normal"/>
        <w:numPr>
          <w:ilvl w:val="0"/>
          <w:numId w:val="38"/>
        </w:numPr>
      </w:pPr>
      <w:r>
        <w:rPr>
          <w:rStyle w:val="Textoennegrita"/>
        </w:rPr>
        <w:t>Mejora la calidad del software</w:t>
      </w:r>
      <w:r>
        <w:t>: Una arquitectura sólida contribuye a la calidad del software al promover la modularidad, la reutilización de componentes, la capacidad de prueba y la separación de preocupaciones.</w:t>
      </w:r>
    </w:p>
    <w:p w14:paraId="2B1AAEAD" w14:textId="77777777" w:rsidR="00C141E4" w:rsidRDefault="00C141E4" w:rsidP="00C141E4">
      <w:pPr>
        <w:pStyle w:val="whitespace-normal"/>
        <w:numPr>
          <w:ilvl w:val="0"/>
          <w:numId w:val="38"/>
        </w:numPr>
      </w:pPr>
      <w:r>
        <w:rPr>
          <w:rStyle w:val="Textoennegrita"/>
        </w:rPr>
        <w:t>Comunicación y colaboración</w:t>
      </w:r>
      <w:r>
        <w:t>: La arquitectura de software proporciona un lenguaje común y una visión compartida para todos los involucrados en el desarrollo del sistema, facilitando la comunicación y la colaboración efectiva.</w:t>
      </w:r>
    </w:p>
    <w:p w14:paraId="3DE15DD4" w14:textId="77777777" w:rsidR="00C141E4" w:rsidRDefault="00C141E4" w:rsidP="00C141E4">
      <w:pPr>
        <w:pStyle w:val="whitespace-pre-wrap"/>
        <w:rPr>
          <w:rStyle w:val="Textoennegrita"/>
        </w:rPr>
      </w:pPr>
    </w:p>
    <w:p w14:paraId="72C5C17F" w14:textId="77777777" w:rsidR="00C141E4" w:rsidRDefault="00C141E4" w:rsidP="00C141E4">
      <w:pPr>
        <w:pStyle w:val="whitespace-pre-wrap"/>
        <w:rPr>
          <w:rStyle w:val="Textoennegrita"/>
        </w:rPr>
      </w:pPr>
    </w:p>
    <w:p w14:paraId="52A5ACAA" w14:textId="77777777" w:rsidR="00C141E4" w:rsidRDefault="00C141E4" w:rsidP="00C141E4">
      <w:pPr>
        <w:pStyle w:val="whitespace-pre-wrap"/>
        <w:rPr>
          <w:rStyle w:val="Textoennegrita"/>
        </w:rPr>
      </w:pPr>
    </w:p>
    <w:p w14:paraId="323AFDB1" w14:textId="77777777" w:rsidR="00C141E4" w:rsidRDefault="00C141E4" w:rsidP="00C141E4">
      <w:pPr>
        <w:pStyle w:val="whitespace-pre-wrap"/>
        <w:rPr>
          <w:rStyle w:val="Textoennegrita"/>
        </w:rPr>
      </w:pPr>
    </w:p>
    <w:p w14:paraId="1032A1D5" w14:textId="77777777" w:rsidR="00C141E4" w:rsidRDefault="00C141E4" w:rsidP="00C141E4">
      <w:pPr>
        <w:pStyle w:val="whitespace-pre-wrap"/>
        <w:rPr>
          <w:rStyle w:val="Textoennegrita"/>
        </w:rPr>
      </w:pPr>
    </w:p>
    <w:p w14:paraId="51AB0FC6" w14:textId="77777777" w:rsidR="00C141E4" w:rsidRDefault="00C141E4" w:rsidP="00C141E4">
      <w:pPr>
        <w:pStyle w:val="whitespace-pre-wrap"/>
        <w:rPr>
          <w:rStyle w:val="Textoennegrita"/>
        </w:rPr>
      </w:pPr>
    </w:p>
    <w:p w14:paraId="39ABEE9A" w14:textId="01771D48" w:rsidR="00C141E4" w:rsidRDefault="00C141E4" w:rsidP="00C141E4">
      <w:pPr>
        <w:pStyle w:val="whitespace-pre-wrap"/>
      </w:pPr>
      <w:r>
        <w:rPr>
          <w:rStyle w:val="Textoennegrita"/>
        </w:rPr>
        <w:lastRenderedPageBreak/>
        <w:t>Tipos de Arquitectura de Software</w:t>
      </w:r>
    </w:p>
    <w:p w14:paraId="13ED55ED" w14:textId="77777777" w:rsidR="00C141E4" w:rsidRDefault="00C141E4" w:rsidP="00C141E4">
      <w:pPr>
        <w:pStyle w:val="whitespace-pre-wrap"/>
      </w:pPr>
      <w:r>
        <w:t>Existen varios enfoques y patrones arquitectónicos comúnmente utilizados en el diseño de sistemas de software. Algunos de los tipos más relevantes incluyen:</w:t>
      </w:r>
    </w:p>
    <w:p w14:paraId="13061F9F" w14:textId="77777777" w:rsidR="00C141E4" w:rsidRDefault="00C141E4" w:rsidP="00C141E4">
      <w:pPr>
        <w:pStyle w:val="whitespace-normal"/>
        <w:numPr>
          <w:ilvl w:val="0"/>
          <w:numId w:val="39"/>
        </w:numPr>
      </w:pPr>
      <w:r>
        <w:rPr>
          <w:rStyle w:val="Textoennegrita"/>
        </w:rPr>
        <w:t>Arquitectura Cliente-Servidor</w:t>
      </w:r>
      <w:r>
        <w:t>: En este modelo, los clientes envían solicitudes a un servidor central, el cual procesa las solicitudes y devuelve las respuestas correspondientes. Es ampliamente utilizado en aplicaciones web y sistemas empresariales.</w:t>
      </w:r>
    </w:p>
    <w:p w14:paraId="6CF7C4EA" w14:textId="77777777" w:rsidR="00C141E4" w:rsidRDefault="00C141E4" w:rsidP="00C141E4">
      <w:pPr>
        <w:pStyle w:val="whitespace-normal"/>
        <w:numPr>
          <w:ilvl w:val="0"/>
          <w:numId w:val="39"/>
        </w:numPr>
      </w:pPr>
      <w:r>
        <w:rPr>
          <w:rStyle w:val="Textoennegrita"/>
        </w:rPr>
        <w:t>Arquitectura de Red entre Pares (Peer-to-Peer)</w:t>
      </w:r>
      <w:r>
        <w:t>: En esta arquitectura, todos los nodos de la red tienen roles equivalentes y pueden actuar tanto como clientes como servidores, permitiendo el intercambio descentralizado de recursos y tareas.</w:t>
      </w:r>
    </w:p>
    <w:p w14:paraId="784A4103" w14:textId="77777777" w:rsidR="00C141E4" w:rsidRDefault="00C141E4" w:rsidP="00C141E4">
      <w:pPr>
        <w:pStyle w:val="whitespace-normal"/>
        <w:numPr>
          <w:ilvl w:val="0"/>
          <w:numId w:val="39"/>
        </w:numPr>
      </w:pPr>
      <w:r>
        <w:rPr>
          <w:rStyle w:val="Textoennegrita"/>
        </w:rPr>
        <w:t>Arquitectura Modelo-Vista-Controlador (MVC)</w:t>
      </w:r>
      <w:r>
        <w:t>: Este patrón arquitectónico separa la lógica de la aplicación en tres componentes: el modelo (datos y lógica de negocio), la vista (interfaz de usuario) y el controlador (manejo de eventos y flujo de control). Es ampliamente utilizado en el desarrollo de aplicaciones web y de escritorio.</w:t>
      </w:r>
    </w:p>
    <w:p w14:paraId="53AD019B" w14:textId="77777777" w:rsidR="00C141E4" w:rsidRDefault="00C141E4" w:rsidP="00C141E4">
      <w:pPr>
        <w:pStyle w:val="whitespace-normal"/>
        <w:numPr>
          <w:ilvl w:val="0"/>
          <w:numId w:val="39"/>
        </w:numPr>
      </w:pPr>
      <w:r>
        <w:rPr>
          <w:rStyle w:val="Textoennegrita"/>
        </w:rPr>
        <w:t>Arquitectura Orientada a Eventos (EDA)</w:t>
      </w:r>
      <w:r>
        <w:t>: En este enfoque, los componentes del sistema responden a eventos generados de forma asincrónica. Es útil para aplicaciones en las que las acciones del usuario o los cambios en el sistema desencadenan respuestas inmediatas, como sistemas de mensajería, monitoreo en tiempo real y aplicaciones de Internet de las cosas (IoT).</w:t>
      </w:r>
    </w:p>
    <w:p w14:paraId="2F237858" w14:textId="77777777" w:rsidR="00C141E4" w:rsidRDefault="00C141E4" w:rsidP="00C141E4">
      <w:pPr>
        <w:pStyle w:val="whitespace-normal"/>
        <w:numPr>
          <w:ilvl w:val="0"/>
          <w:numId w:val="39"/>
        </w:numPr>
      </w:pPr>
      <w:r>
        <w:rPr>
          <w:rStyle w:val="Textoennegrita"/>
        </w:rPr>
        <w:t>Arquitectura de Microservicios</w:t>
      </w:r>
      <w:r>
        <w:t>: Consiste en desarrollar una aplicación como un conjunto de pequeños servicios independientes y desacoplados, cada uno encargado de una tarea específica. Estos servicios se comunican a través de interfaces bien definidas (API) y pueden ser implementados y escalados de forma independiente.</w:t>
      </w:r>
    </w:p>
    <w:p w14:paraId="7ECC840F" w14:textId="77777777" w:rsidR="00C141E4" w:rsidRDefault="00C141E4" w:rsidP="00C141E4">
      <w:pPr>
        <w:pStyle w:val="whitespace-normal"/>
        <w:numPr>
          <w:ilvl w:val="0"/>
          <w:numId w:val="39"/>
        </w:numPr>
      </w:pPr>
      <w:r>
        <w:rPr>
          <w:rStyle w:val="Textoennegrita"/>
        </w:rPr>
        <w:t>Arquitectura en Capas</w:t>
      </w:r>
      <w:r>
        <w:t>: Este enfoque organiza la aplicación en capas lógicas, como la capa de presentación, la capa de lógica de negocio y la capa de acceso a datos. Cada capa se comunica solo con la capa adyacente, promoviendo la modularidad, la reutilización y el mantenimiento.</w:t>
      </w:r>
    </w:p>
    <w:p w14:paraId="06F32738" w14:textId="77777777" w:rsidR="00C141E4" w:rsidRDefault="00C141E4" w:rsidP="00C141E4">
      <w:pPr>
        <w:pStyle w:val="whitespace-normal"/>
        <w:numPr>
          <w:ilvl w:val="0"/>
          <w:numId w:val="39"/>
        </w:numPr>
      </w:pPr>
      <w:r>
        <w:rPr>
          <w:rStyle w:val="Textoennegrita"/>
        </w:rPr>
        <w:t>Arquitectura Hexagonal (Puertos y Adaptadores)</w:t>
      </w:r>
      <w:r>
        <w:t>: También conocida como "puertos y adaptadores", esta arquitectura separa la lógica de negocio de los detalles de implementación, como interfaces de usuario, bases de datos o servicios externos. Esto facilita la prueba, el mantenimiento y la capacidad de cambiar componentes sin afectar el núcleo del sistema.</w:t>
      </w:r>
    </w:p>
    <w:p w14:paraId="5CFA0E29" w14:textId="77777777" w:rsidR="0062626C" w:rsidRDefault="0062626C" w:rsidP="0062626C"/>
    <w:p w14:paraId="516E41F8" w14:textId="77777777" w:rsidR="0062626C" w:rsidRDefault="0062626C" w:rsidP="0062626C"/>
    <w:p w14:paraId="4D2FD775" w14:textId="77777777" w:rsidR="0062626C" w:rsidRDefault="0062626C" w:rsidP="0062626C"/>
    <w:p w14:paraId="6CB16E51" w14:textId="77777777" w:rsidR="0062626C" w:rsidRDefault="0062626C" w:rsidP="0062626C"/>
    <w:p w14:paraId="4D8EE763" w14:textId="77777777" w:rsidR="0062626C" w:rsidRDefault="0062626C" w:rsidP="0062626C"/>
    <w:p w14:paraId="0DCFBF1C" w14:textId="77777777" w:rsidR="00C72C48" w:rsidRDefault="00C72C48" w:rsidP="0062626C"/>
    <w:bookmarkEnd w:id="1"/>
    <w:p w14:paraId="05D9CECD" w14:textId="77777777" w:rsidR="0062626C" w:rsidRPr="0062626C" w:rsidRDefault="0062626C" w:rsidP="0062626C"/>
    <w:sectPr w:rsidR="0062626C" w:rsidRPr="0062626C" w:rsidSect="00124E93">
      <w:pgSz w:w="11907" w:h="16840" w:code="9"/>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stellar">
    <w:charset w:val="00"/>
    <w:family w:val="roman"/>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Cinzel Black">
    <w:altName w:val="Calibri"/>
    <w:panose1 w:val="00000000000000000000"/>
    <w:charset w:val="00"/>
    <w:family w:val="modern"/>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BA8"/>
    <w:multiLevelType w:val="hybridMultilevel"/>
    <w:tmpl w:val="F952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97783"/>
    <w:multiLevelType w:val="hybridMultilevel"/>
    <w:tmpl w:val="684E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6E2E4F"/>
    <w:multiLevelType w:val="hybridMultilevel"/>
    <w:tmpl w:val="77100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81430D"/>
    <w:multiLevelType w:val="hybridMultilevel"/>
    <w:tmpl w:val="29C0F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D022A5"/>
    <w:multiLevelType w:val="hybridMultilevel"/>
    <w:tmpl w:val="7640D8AE"/>
    <w:lvl w:ilvl="0" w:tplc="D5048BDE">
      <w:start w:val="1"/>
      <w:numFmt w:val="decimal"/>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A603EA"/>
    <w:multiLevelType w:val="hybridMultilevel"/>
    <w:tmpl w:val="A0B4B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735E24"/>
    <w:multiLevelType w:val="hybridMultilevel"/>
    <w:tmpl w:val="271CA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052CDB"/>
    <w:multiLevelType w:val="hybridMultilevel"/>
    <w:tmpl w:val="EE164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377BE"/>
    <w:multiLevelType w:val="hybridMultilevel"/>
    <w:tmpl w:val="9F4C8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D4940"/>
    <w:multiLevelType w:val="hybridMultilevel"/>
    <w:tmpl w:val="9DB60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B35E97"/>
    <w:multiLevelType w:val="multilevel"/>
    <w:tmpl w:val="028E54D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B951CA1"/>
    <w:multiLevelType w:val="multilevel"/>
    <w:tmpl w:val="E35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87EF7"/>
    <w:multiLevelType w:val="multilevel"/>
    <w:tmpl w:val="1DCC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717E6"/>
    <w:multiLevelType w:val="hybridMultilevel"/>
    <w:tmpl w:val="F9827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F23C79"/>
    <w:multiLevelType w:val="multilevel"/>
    <w:tmpl w:val="3D647842"/>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F2F27C9"/>
    <w:multiLevelType w:val="hybridMultilevel"/>
    <w:tmpl w:val="2A4E7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23245CC"/>
    <w:multiLevelType w:val="hybridMultilevel"/>
    <w:tmpl w:val="269C8120"/>
    <w:lvl w:ilvl="0" w:tplc="E0E2DF48">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3B419EC"/>
    <w:multiLevelType w:val="hybridMultilevel"/>
    <w:tmpl w:val="44E46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3C7541"/>
    <w:multiLevelType w:val="hybridMultilevel"/>
    <w:tmpl w:val="6E169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8C656E"/>
    <w:multiLevelType w:val="hybridMultilevel"/>
    <w:tmpl w:val="D4462E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4E8E72D9"/>
    <w:multiLevelType w:val="hybridMultilevel"/>
    <w:tmpl w:val="6A3A9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8A7234"/>
    <w:multiLevelType w:val="hybridMultilevel"/>
    <w:tmpl w:val="12383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6CF0BA5"/>
    <w:multiLevelType w:val="hybridMultilevel"/>
    <w:tmpl w:val="C5EEEF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7581CB5"/>
    <w:multiLevelType w:val="hybridMultilevel"/>
    <w:tmpl w:val="0AAA5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8D062BC"/>
    <w:multiLevelType w:val="hybridMultilevel"/>
    <w:tmpl w:val="3772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375AA2"/>
    <w:multiLevelType w:val="hybridMultilevel"/>
    <w:tmpl w:val="7C2C4932"/>
    <w:lvl w:ilvl="0" w:tplc="E0E2DF4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906F82"/>
    <w:multiLevelType w:val="hybridMultilevel"/>
    <w:tmpl w:val="49A22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71679F"/>
    <w:multiLevelType w:val="hybridMultilevel"/>
    <w:tmpl w:val="2C869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EB6CB3"/>
    <w:multiLevelType w:val="hybridMultilevel"/>
    <w:tmpl w:val="DDB85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7E63338"/>
    <w:multiLevelType w:val="hybridMultilevel"/>
    <w:tmpl w:val="544EB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B413D9"/>
    <w:multiLevelType w:val="hybridMultilevel"/>
    <w:tmpl w:val="4370A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B78203E"/>
    <w:multiLevelType w:val="hybridMultilevel"/>
    <w:tmpl w:val="9CB425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E3709A4"/>
    <w:multiLevelType w:val="hybridMultilevel"/>
    <w:tmpl w:val="264A5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F2F2638"/>
    <w:multiLevelType w:val="hybridMultilevel"/>
    <w:tmpl w:val="E14CD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F83442D"/>
    <w:multiLevelType w:val="hybridMultilevel"/>
    <w:tmpl w:val="6996F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6281CCB"/>
    <w:multiLevelType w:val="hybridMultilevel"/>
    <w:tmpl w:val="81E0F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FDB54F0"/>
    <w:multiLevelType w:val="hybridMultilevel"/>
    <w:tmpl w:val="AA9A6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FFB2661"/>
    <w:multiLevelType w:val="multilevel"/>
    <w:tmpl w:val="1B9C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15"/>
  </w:num>
  <w:num w:numId="4">
    <w:abstractNumId w:val="11"/>
  </w:num>
  <w:num w:numId="5">
    <w:abstractNumId w:val="30"/>
  </w:num>
  <w:num w:numId="6">
    <w:abstractNumId w:val="31"/>
  </w:num>
  <w:num w:numId="7">
    <w:abstractNumId w:val="37"/>
  </w:num>
  <w:num w:numId="8">
    <w:abstractNumId w:val="14"/>
  </w:num>
  <w:num w:numId="9">
    <w:abstractNumId w:val="25"/>
  </w:num>
  <w:num w:numId="10">
    <w:abstractNumId w:val="36"/>
  </w:num>
  <w:num w:numId="11">
    <w:abstractNumId w:val="26"/>
  </w:num>
  <w:num w:numId="12">
    <w:abstractNumId w:val="5"/>
  </w:num>
  <w:num w:numId="13">
    <w:abstractNumId w:val="20"/>
  </w:num>
  <w:num w:numId="14">
    <w:abstractNumId w:val="17"/>
  </w:num>
  <w:num w:numId="15">
    <w:abstractNumId w:val="4"/>
  </w:num>
  <w:num w:numId="16">
    <w:abstractNumId w:val="9"/>
  </w:num>
  <w:num w:numId="17">
    <w:abstractNumId w:val="21"/>
  </w:num>
  <w:num w:numId="18">
    <w:abstractNumId w:val="18"/>
  </w:num>
  <w:num w:numId="19">
    <w:abstractNumId w:val="6"/>
  </w:num>
  <w:num w:numId="20">
    <w:abstractNumId w:val="0"/>
  </w:num>
  <w:num w:numId="21">
    <w:abstractNumId w:val="3"/>
  </w:num>
  <w:num w:numId="22">
    <w:abstractNumId w:val="34"/>
  </w:num>
  <w:num w:numId="23">
    <w:abstractNumId w:val="28"/>
  </w:num>
  <w:num w:numId="24">
    <w:abstractNumId w:val="7"/>
  </w:num>
  <w:num w:numId="25">
    <w:abstractNumId w:val="27"/>
  </w:num>
  <w:num w:numId="26">
    <w:abstractNumId w:val="23"/>
  </w:num>
  <w:num w:numId="27">
    <w:abstractNumId w:val="1"/>
  </w:num>
  <w:num w:numId="28">
    <w:abstractNumId w:val="16"/>
  </w:num>
  <w:num w:numId="29">
    <w:abstractNumId w:val="29"/>
  </w:num>
  <w:num w:numId="30">
    <w:abstractNumId w:val="22"/>
  </w:num>
  <w:num w:numId="31">
    <w:abstractNumId w:val="33"/>
  </w:num>
  <w:num w:numId="32">
    <w:abstractNumId w:val="2"/>
  </w:num>
  <w:num w:numId="33">
    <w:abstractNumId w:val="10"/>
  </w:num>
  <w:num w:numId="34">
    <w:abstractNumId w:val="24"/>
  </w:num>
  <w:num w:numId="35">
    <w:abstractNumId w:val="35"/>
  </w:num>
  <w:num w:numId="36">
    <w:abstractNumId w:val="19"/>
  </w:num>
  <w:num w:numId="37">
    <w:abstractNumId w:val="38"/>
  </w:num>
  <w:num w:numId="38">
    <w:abstractNumId w:val="1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32262"/>
    <w:rsid w:val="0006198F"/>
    <w:rsid w:val="000671E4"/>
    <w:rsid w:val="000677D4"/>
    <w:rsid w:val="00087413"/>
    <w:rsid w:val="000A27C3"/>
    <w:rsid w:val="000C63A4"/>
    <w:rsid w:val="000D74DE"/>
    <w:rsid w:val="000F5200"/>
    <w:rsid w:val="000F59C9"/>
    <w:rsid w:val="001067D9"/>
    <w:rsid w:val="00113B6E"/>
    <w:rsid w:val="00124E93"/>
    <w:rsid w:val="00151888"/>
    <w:rsid w:val="0016249D"/>
    <w:rsid w:val="00175E85"/>
    <w:rsid w:val="00184C5F"/>
    <w:rsid w:val="00185CFF"/>
    <w:rsid w:val="00186C37"/>
    <w:rsid w:val="001B3E33"/>
    <w:rsid w:val="001B7F41"/>
    <w:rsid w:val="001C4819"/>
    <w:rsid w:val="001F563E"/>
    <w:rsid w:val="00203281"/>
    <w:rsid w:val="002072CF"/>
    <w:rsid w:val="00247C8F"/>
    <w:rsid w:val="00254B15"/>
    <w:rsid w:val="0027564C"/>
    <w:rsid w:val="00275985"/>
    <w:rsid w:val="00282299"/>
    <w:rsid w:val="00292B33"/>
    <w:rsid w:val="002A7B26"/>
    <w:rsid w:val="002C4FC6"/>
    <w:rsid w:val="00323CB6"/>
    <w:rsid w:val="0032749D"/>
    <w:rsid w:val="00342BA4"/>
    <w:rsid w:val="003511F1"/>
    <w:rsid w:val="0037511F"/>
    <w:rsid w:val="0038712E"/>
    <w:rsid w:val="00391621"/>
    <w:rsid w:val="003A22E4"/>
    <w:rsid w:val="003B2A7D"/>
    <w:rsid w:val="003D429E"/>
    <w:rsid w:val="003D5893"/>
    <w:rsid w:val="00406B4B"/>
    <w:rsid w:val="00407BB2"/>
    <w:rsid w:val="00411556"/>
    <w:rsid w:val="00427F1E"/>
    <w:rsid w:val="004343E0"/>
    <w:rsid w:val="00435281"/>
    <w:rsid w:val="00454B66"/>
    <w:rsid w:val="00457132"/>
    <w:rsid w:val="00463775"/>
    <w:rsid w:val="00465BAF"/>
    <w:rsid w:val="00477A25"/>
    <w:rsid w:val="0048290A"/>
    <w:rsid w:val="004D2B4F"/>
    <w:rsid w:val="004D535B"/>
    <w:rsid w:val="004D6378"/>
    <w:rsid w:val="004F6578"/>
    <w:rsid w:val="004F732D"/>
    <w:rsid w:val="004F7F23"/>
    <w:rsid w:val="005048F6"/>
    <w:rsid w:val="00506FED"/>
    <w:rsid w:val="00511657"/>
    <w:rsid w:val="005116D8"/>
    <w:rsid w:val="005442B4"/>
    <w:rsid w:val="00562490"/>
    <w:rsid w:val="0056650F"/>
    <w:rsid w:val="005676FC"/>
    <w:rsid w:val="005A5F86"/>
    <w:rsid w:val="0060542F"/>
    <w:rsid w:val="006060BD"/>
    <w:rsid w:val="006218D0"/>
    <w:rsid w:val="0062626C"/>
    <w:rsid w:val="00632526"/>
    <w:rsid w:val="0065160D"/>
    <w:rsid w:val="00654A51"/>
    <w:rsid w:val="00677840"/>
    <w:rsid w:val="006C32A3"/>
    <w:rsid w:val="006E6A36"/>
    <w:rsid w:val="0070697A"/>
    <w:rsid w:val="00711E2C"/>
    <w:rsid w:val="0072012A"/>
    <w:rsid w:val="00720D32"/>
    <w:rsid w:val="00737C0D"/>
    <w:rsid w:val="007648D0"/>
    <w:rsid w:val="00764C99"/>
    <w:rsid w:val="00775DA6"/>
    <w:rsid w:val="0079278A"/>
    <w:rsid w:val="007A4149"/>
    <w:rsid w:val="007A57B4"/>
    <w:rsid w:val="007A71A0"/>
    <w:rsid w:val="007C0F61"/>
    <w:rsid w:val="007D1E56"/>
    <w:rsid w:val="007D7D7D"/>
    <w:rsid w:val="007E1183"/>
    <w:rsid w:val="007E6D4C"/>
    <w:rsid w:val="007F6175"/>
    <w:rsid w:val="007F7B8A"/>
    <w:rsid w:val="00825554"/>
    <w:rsid w:val="00825760"/>
    <w:rsid w:val="00834CCD"/>
    <w:rsid w:val="00841BD5"/>
    <w:rsid w:val="00864D64"/>
    <w:rsid w:val="00892CF3"/>
    <w:rsid w:val="008B40B0"/>
    <w:rsid w:val="008C1EA6"/>
    <w:rsid w:val="008E3219"/>
    <w:rsid w:val="008F3C83"/>
    <w:rsid w:val="008F7E50"/>
    <w:rsid w:val="009456B6"/>
    <w:rsid w:val="0096119B"/>
    <w:rsid w:val="00966022"/>
    <w:rsid w:val="009718BA"/>
    <w:rsid w:val="009C4D72"/>
    <w:rsid w:val="009E114C"/>
    <w:rsid w:val="009F2986"/>
    <w:rsid w:val="00A031A7"/>
    <w:rsid w:val="00A040E6"/>
    <w:rsid w:val="00A26F4C"/>
    <w:rsid w:val="00A309D1"/>
    <w:rsid w:val="00AC7715"/>
    <w:rsid w:val="00AE76D2"/>
    <w:rsid w:val="00AF5BB2"/>
    <w:rsid w:val="00AF7055"/>
    <w:rsid w:val="00B441BC"/>
    <w:rsid w:val="00B66D04"/>
    <w:rsid w:val="00B6705F"/>
    <w:rsid w:val="00B7324E"/>
    <w:rsid w:val="00B76EE2"/>
    <w:rsid w:val="00B9006E"/>
    <w:rsid w:val="00B91FAC"/>
    <w:rsid w:val="00B94B6C"/>
    <w:rsid w:val="00BB59BC"/>
    <w:rsid w:val="00BC0115"/>
    <w:rsid w:val="00BC18D3"/>
    <w:rsid w:val="00BC3B7C"/>
    <w:rsid w:val="00BC5D5E"/>
    <w:rsid w:val="00BC6223"/>
    <w:rsid w:val="00BD0C50"/>
    <w:rsid w:val="00C141E4"/>
    <w:rsid w:val="00C34E76"/>
    <w:rsid w:val="00C352A6"/>
    <w:rsid w:val="00C438E2"/>
    <w:rsid w:val="00C46868"/>
    <w:rsid w:val="00C72C48"/>
    <w:rsid w:val="00C74D84"/>
    <w:rsid w:val="00C93F07"/>
    <w:rsid w:val="00CC208F"/>
    <w:rsid w:val="00CF6BEA"/>
    <w:rsid w:val="00D12BE3"/>
    <w:rsid w:val="00D36CAF"/>
    <w:rsid w:val="00D51114"/>
    <w:rsid w:val="00D616B2"/>
    <w:rsid w:val="00D64CCF"/>
    <w:rsid w:val="00D81BC8"/>
    <w:rsid w:val="00D83E3A"/>
    <w:rsid w:val="00DA411C"/>
    <w:rsid w:val="00DA5B71"/>
    <w:rsid w:val="00DB28C2"/>
    <w:rsid w:val="00DB6FF1"/>
    <w:rsid w:val="00DC2734"/>
    <w:rsid w:val="00DC6555"/>
    <w:rsid w:val="00DD1486"/>
    <w:rsid w:val="00DE1E91"/>
    <w:rsid w:val="00DF0878"/>
    <w:rsid w:val="00E042D5"/>
    <w:rsid w:val="00E3115F"/>
    <w:rsid w:val="00E47FEA"/>
    <w:rsid w:val="00E504DE"/>
    <w:rsid w:val="00E51D1C"/>
    <w:rsid w:val="00E6569A"/>
    <w:rsid w:val="00E76388"/>
    <w:rsid w:val="00EE3EE4"/>
    <w:rsid w:val="00EF01C7"/>
    <w:rsid w:val="00EF1F16"/>
    <w:rsid w:val="00F12694"/>
    <w:rsid w:val="00F73560"/>
    <w:rsid w:val="00FA34A8"/>
    <w:rsid w:val="00FB5846"/>
    <w:rsid w:val="00FB7536"/>
    <w:rsid w:val="00FC2AD3"/>
    <w:rsid w:val="00FC3523"/>
    <w:rsid w:val="00FD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
    </o:shapedefaults>
    <o:shapelayout v:ext="edit">
      <o:idmap v:ext="edit" data="1"/>
    </o:shapelayout>
  </w:shapeDefaults>
  <w:decimalSymbol w:val="."/>
  <w:listSeparator w:val=","/>
  <w14:docId w14:val="158D6D0A"/>
  <w15:docId w15:val="{DA30DFB6-B190-4740-BC3C-83BC594F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E85"/>
    <w:rPr>
      <w:lang w:val="es-419"/>
    </w:rPr>
  </w:style>
  <w:style w:type="paragraph" w:styleId="Ttulo1">
    <w:name w:val="heading 1"/>
    <w:basedOn w:val="Normal"/>
    <w:next w:val="Normal"/>
    <w:link w:val="Ttulo1Car"/>
    <w:uiPriority w:val="9"/>
    <w:qFormat/>
    <w:rsid w:val="00DA5B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A5B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676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676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paragraph" w:styleId="Sinespaciado">
    <w:name w:val="No Spacing"/>
    <w:uiPriority w:val="1"/>
    <w:qFormat/>
    <w:rsid w:val="00427F1E"/>
    <w:pPr>
      <w:spacing w:after="0" w:line="240" w:lineRule="auto"/>
    </w:pPr>
  </w:style>
  <w:style w:type="character" w:customStyle="1" w:styleId="Ttulo1Car">
    <w:name w:val="Título 1 Car"/>
    <w:basedOn w:val="Fuentedeprrafopredeter"/>
    <w:link w:val="Ttulo1"/>
    <w:uiPriority w:val="9"/>
    <w:rsid w:val="00DA5B71"/>
    <w:rPr>
      <w:rFonts w:asciiTheme="majorHAnsi" w:eastAsiaTheme="majorEastAsia" w:hAnsiTheme="majorHAnsi" w:cstheme="majorBidi"/>
      <w:noProof/>
      <w:color w:val="365F91" w:themeColor="accent1" w:themeShade="BF"/>
      <w:sz w:val="32"/>
      <w:szCs w:val="32"/>
      <w:lang w:val="es-419"/>
    </w:rPr>
  </w:style>
  <w:style w:type="character" w:customStyle="1" w:styleId="Ttulo2Car">
    <w:name w:val="Título 2 Car"/>
    <w:basedOn w:val="Fuentedeprrafopredeter"/>
    <w:link w:val="Ttulo2"/>
    <w:uiPriority w:val="9"/>
    <w:rsid w:val="00DA5B71"/>
    <w:rPr>
      <w:rFonts w:asciiTheme="majorHAnsi" w:eastAsiaTheme="majorEastAsia" w:hAnsiTheme="majorHAnsi" w:cstheme="majorBidi"/>
      <w:noProof/>
      <w:color w:val="365F91" w:themeColor="accent1" w:themeShade="BF"/>
      <w:sz w:val="26"/>
      <w:szCs w:val="26"/>
      <w:lang w:val="es-419"/>
    </w:rPr>
  </w:style>
  <w:style w:type="paragraph" w:styleId="TtuloTDC">
    <w:name w:val="TOC Heading"/>
    <w:basedOn w:val="Ttulo1"/>
    <w:next w:val="Normal"/>
    <w:uiPriority w:val="39"/>
    <w:unhideWhenUsed/>
    <w:qFormat/>
    <w:rsid w:val="001F563E"/>
    <w:pPr>
      <w:spacing w:line="259" w:lineRule="auto"/>
      <w:outlineLvl w:val="9"/>
    </w:pPr>
    <w:rPr>
      <w:lang w:val="en-US"/>
    </w:rPr>
  </w:style>
  <w:style w:type="paragraph" w:styleId="TDC1">
    <w:name w:val="toc 1"/>
    <w:basedOn w:val="Normal"/>
    <w:next w:val="Normal"/>
    <w:autoRedefine/>
    <w:uiPriority w:val="39"/>
    <w:unhideWhenUsed/>
    <w:rsid w:val="001F563E"/>
    <w:pPr>
      <w:spacing w:after="100"/>
    </w:pPr>
  </w:style>
  <w:style w:type="paragraph" w:styleId="TDC2">
    <w:name w:val="toc 2"/>
    <w:basedOn w:val="Normal"/>
    <w:next w:val="Normal"/>
    <w:autoRedefine/>
    <w:uiPriority w:val="39"/>
    <w:unhideWhenUsed/>
    <w:rsid w:val="001F563E"/>
    <w:pPr>
      <w:spacing w:after="100"/>
      <w:ind w:left="220"/>
    </w:pPr>
  </w:style>
  <w:style w:type="character" w:styleId="Hipervnculo">
    <w:name w:val="Hyperlink"/>
    <w:basedOn w:val="Fuentedeprrafopredeter"/>
    <w:uiPriority w:val="99"/>
    <w:unhideWhenUsed/>
    <w:rsid w:val="001F563E"/>
    <w:rPr>
      <w:color w:val="0000FF" w:themeColor="hyperlink"/>
      <w:u w:val="single"/>
    </w:rPr>
  </w:style>
  <w:style w:type="character" w:customStyle="1" w:styleId="Ttulo3Car">
    <w:name w:val="Título 3 Car"/>
    <w:basedOn w:val="Fuentedeprrafopredeter"/>
    <w:link w:val="Ttulo3"/>
    <w:uiPriority w:val="9"/>
    <w:rsid w:val="005676FC"/>
    <w:rPr>
      <w:rFonts w:asciiTheme="majorHAnsi" w:eastAsiaTheme="majorEastAsia" w:hAnsiTheme="majorHAnsi" w:cstheme="majorBidi"/>
      <w:color w:val="243F60" w:themeColor="accent1" w:themeShade="7F"/>
      <w:sz w:val="24"/>
      <w:szCs w:val="24"/>
      <w:lang w:val="es-419"/>
    </w:rPr>
  </w:style>
  <w:style w:type="character" w:customStyle="1" w:styleId="Ttulo4Car">
    <w:name w:val="Título 4 Car"/>
    <w:basedOn w:val="Fuentedeprrafopredeter"/>
    <w:link w:val="Ttulo4"/>
    <w:uiPriority w:val="9"/>
    <w:rsid w:val="005676FC"/>
    <w:rPr>
      <w:rFonts w:asciiTheme="majorHAnsi" w:eastAsiaTheme="majorEastAsia" w:hAnsiTheme="majorHAnsi" w:cstheme="majorBidi"/>
      <w:i/>
      <w:iCs/>
      <w:color w:val="365F91" w:themeColor="accent1" w:themeShade="BF"/>
      <w:lang w:val="es-419"/>
    </w:rPr>
  </w:style>
  <w:style w:type="paragraph" w:styleId="TDC3">
    <w:name w:val="toc 3"/>
    <w:basedOn w:val="Normal"/>
    <w:next w:val="Normal"/>
    <w:autoRedefine/>
    <w:uiPriority w:val="39"/>
    <w:unhideWhenUsed/>
    <w:rsid w:val="005676FC"/>
    <w:pPr>
      <w:spacing w:after="100"/>
      <w:ind w:left="440"/>
    </w:pPr>
  </w:style>
  <w:style w:type="paragraph" w:customStyle="1" w:styleId="whitespace-pre-wrap">
    <w:name w:val="whitespace-pre-wrap"/>
    <w:basedOn w:val="Normal"/>
    <w:rsid w:val="00C141E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C141E4"/>
    <w:rPr>
      <w:b/>
      <w:bCs/>
    </w:rPr>
  </w:style>
  <w:style w:type="paragraph" w:customStyle="1" w:styleId="whitespace-normal">
    <w:name w:val="whitespace-normal"/>
    <w:basedOn w:val="Normal"/>
    <w:rsid w:val="00C141E4"/>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4405">
      <w:bodyDiv w:val="1"/>
      <w:marLeft w:val="0"/>
      <w:marRight w:val="0"/>
      <w:marTop w:val="0"/>
      <w:marBottom w:val="0"/>
      <w:divBdr>
        <w:top w:val="none" w:sz="0" w:space="0" w:color="auto"/>
        <w:left w:val="none" w:sz="0" w:space="0" w:color="auto"/>
        <w:bottom w:val="none" w:sz="0" w:space="0" w:color="auto"/>
        <w:right w:val="none" w:sz="0" w:space="0" w:color="auto"/>
      </w:divBdr>
    </w:div>
    <w:div w:id="20444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4AA79-2A55-410A-B0EF-7A4E23E4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688</Words>
  <Characters>3789</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Leonardo Alberto Perea Valdez</cp:lastModifiedBy>
  <cp:revision>5</cp:revision>
  <cp:lastPrinted>2024-05-09T21:59:00Z</cp:lastPrinted>
  <dcterms:created xsi:type="dcterms:W3CDTF">2024-01-30T01:33:00Z</dcterms:created>
  <dcterms:modified xsi:type="dcterms:W3CDTF">2024-05-09T21:59:00Z</dcterms:modified>
</cp:coreProperties>
</file>