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99A7" w14:textId="77777777" w:rsidR="00A00DDF" w:rsidRDefault="00000000">
      <w:pPr>
        <w:spacing w:after="160"/>
        <w:jc w:val="center"/>
      </w:pPr>
      <w:r>
        <w:rPr>
          <w:b/>
          <w:bCs/>
          <w:color w:val="1A3A1A"/>
          <w:sz w:val="30"/>
          <w:szCs w:val="30"/>
        </w:rPr>
        <w:t>UNIVERSIDAD DE LA GUAJIRA</w:t>
      </w:r>
    </w:p>
    <w:p w14:paraId="6DBC89CF" w14:textId="77777777" w:rsidR="00A00DDF" w:rsidRDefault="00000000">
      <w:pPr>
        <w:spacing w:after="80"/>
        <w:jc w:val="center"/>
      </w:pPr>
      <w:r>
        <w:t xml:space="preserve">Facultad de </w:t>
      </w:r>
      <w:proofErr w:type="spellStart"/>
      <w:r>
        <w:t>Ingenieria</w:t>
      </w:r>
      <w:proofErr w:type="spellEnd"/>
    </w:p>
    <w:p w14:paraId="74FFCB00" w14:textId="77777777" w:rsidR="00A00DDF" w:rsidRDefault="00000000">
      <w:pPr>
        <w:spacing w:after="80"/>
        <w:jc w:val="center"/>
      </w:pPr>
      <w:r>
        <w:rPr>
          <w:i/>
          <w:iCs/>
        </w:rPr>
        <w:t xml:space="preserve">Formato de </w:t>
      </w:r>
      <w:proofErr w:type="spellStart"/>
      <w:r>
        <w:rPr>
          <w:i/>
          <w:iCs/>
        </w:rPr>
        <w:t>Presentacion</w:t>
      </w:r>
      <w:proofErr w:type="spellEnd"/>
      <w:r>
        <w:rPr>
          <w:i/>
          <w:iCs/>
        </w:rPr>
        <w:t xml:space="preserve"> de Propuesta - </w:t>
      </w:r>
      <w:proofErr w:type="spellStart"/>
      <w:r>
        <w:rPr>
          <w:i/>
          <w:iCs/>
        </w:rPr>
        <w:t>Pasantia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Investigacion</w:t>
      </w:r>
      <w:proofErr w:type="spellEnd"/>
    </w:p>
    <w:p w14:paraId="141BA222" w14:textId="77777777" w:rsidR="00A00DDF" w:rsidRDefault="00A00DDF">
      <w:pPr>
        <w:spacing w:before="80" w:after="80" w:line="280" w:lineRule="auto"/>
        <w:jc w:val="both"/>
      </w:pPr>
    </w:p>
    <w:p w14:paraId="0327B1D2" w14:textId="77777777" w:rsidR="00A00DDF" w:rsidRDefault="00000000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Sistema:</w:t>
      </w:r>
    </w:p>
    <w:p w14:paraId="24DD72FF" w14:textId="77777777" w:rsidR="00A00DDF" w:rsidRDefault="00000000">
      <w:pPr>
        <w:spacing w:after="320"/>
        <w:jc w:val="center"/>
      </w:pPr>
      <w:proofErr w:type="spellStart"/>
      <w:r>
        <w:rPr>
          <w:b/>
          <w:bCs/>
          <w:color w:val="2D5A2D"/>
          <w:sz w:val="48"/>
          <w:szCs w:val="48"/>
        </w:rPr>
        <w:t>PhytoSens</w:t>
      </w:r>
      <w:proofErr w:type="spellEnd"/>
    </w:p>
    <w:p w14:paraId="5E9172D5" w14:textId="77777777" w:rsidR="00A00DDF" w:rsidRDefault="00000000">
      <w:pPr>
        <w:spacing w:after="400"/>
        <w:jc w:val="center"/>
      </w:pPr>
      <w:r>
        <w:rPr>
          <w:b/>
          <w:bCs/>
          <w:color w:val="1A3A1A"/>
          <w:sz w:val="26"/>
          <w:szCs w:val="26"/>
        </w:rPr>
        <w:t xml:space="preserve">Sistema Integrado de Fenotipado y Monitoreo Ambiental para Torres </w:t>
      </w:r>
      <w:proofErr w:type="spellStart"/>
      <w:r>
        <w:rPr>
          <w:b/>
          <w:bCs/>
          <w:color w:val="1A3A1A"/>
          <w:sz w:val="26"/>
          <w:szCs w:val="26"/>
        </w:rPr>
        <w:t>Hidroponicas</w:t>
      </w:r>
      <w:proofErr w:type="spellEnd"/>
      <w:r>
        <w:rPr>
          <w:b/>
          <w:bCs/>
          <w:color w:val="1A3A1A"/>
          <w:sz w:val="26"/>
          <w:szCs w:val="26"/>
        </w:rPr>
        <w:t xml:space="preserve"> Verticales</w:t>
      </w:r>
    </w:p>
    <w:p w14:paraId="0CEF5031" w14:textId="77777777" w:rsidR="00A00DDF" w:rsidRDefault="00000000">
      <w:pPr>
        <w:pStyle w:val="Ttulo1"/>
      </w:pPr>
      <w:proofErr w:type="spellStart"/>
      <w:r>
        <w:t>Informacion</w:t>
      </w:r>
      <w:proofErr w:type="spellEnd"/>
      <w:r>
        <w:t xml:space="preserve">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00DDF" w14:paraId="2A0EC0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4101C" w14:textId="77777777" w:rsidR="00A00DDF" w:rsidRDefault="00000000">
            <w:r>
              <w:rPr>
                <w:b/>
                <w:bCs/>
                <w:sz w:val="20"/>
                <w:szCs w:val="20"/>
              </w:rPr>
              <w:t>Titulo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AF7BB" w14:textId="77777777" w:rsidR="00A00DDF" w:rsidRDefault="00000000">
            <w:r>
              <w:rPr>
                <w:sz w:val="20"/>
                <w:szCs w:val="20"/>
              </w:rPr>
              <w:t xml:space="preserve">Sistema Integrado de Fenotipado y Monitoreo Ambiental para Torres </w:t>
            </w:r>
            <w:proofErr w:type="spellStart"/>
            <w:r>
              <w:rPr>
                <w:sz w:val="20"/>
                <w:szCs w:val="20"/>
              </w:rPr>
              <w:t>Hidroponicas</w:t>
            </w:r>
            <w:proofErr w:type="spellEnd"/>
            <w:r>
              <w:rPr>
                <w:sz w:val="20"/>
                <w:szCs w:val="20"/>
              </w:rPr>
              <w:t xml:space="preserve"> Verticales Mediante Vision por Computadora y Redes de Sensores </w:t>
            </w:r>
            <w:proofErr w:type="spellStart"/>
            <w:r>
              <w:rPr>
                <w:sz w:val="20"/>
                <w:szCs w:val="20"/>
              </w:rPr>
              <w:t>IoT</w:t>
            </w:r>
            <w:proofErr w:type="spellEnd"/>
          </w:p>
        </w:tc>
      </w:tr>
      <w:tr w:rsidR="00A00DDF" w14:paraId="794E6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8DC7" w14:textId="77777777" w:rsidR="00A00DDF" w:rsidRDefault="00000000">
            <w:r>
              <w:rPr>
                <w:b/>
                <w:bCs/>
                <w:sz w:val="20"/>
                <w:szCs w:val="20"/>
              </w:rPr>
              <w:t>Nombre del Sistema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CAAF" w14:textId="7CDA9A6F" w:rsidR="00A00DDF" w:rsidRDefault="00CD40CF">
            <w:proofErr w:type="spellStart"/>
            <w:r>
              <w:t>vision</w:t>
            </w:r>
            <w:proofErr w:type="spellEnd"/>
          </w:p>
        </w:tc>
      </w:tr>
      <w:tr w:rsidR="00A00DDF" w14:paraId="0E2114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8B2A" w14:textId="77777777" w:rsidR="00A00DDF" w:rsidRDefault="00000000">
            <w:r>
              <w:rPr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1ADAF" w14:textId="77777777" w:rsidR="00A00DDF" w:rsidRDefault="00000000">
            <w:proofErr w:type="spellStart"/>
            <w:r>
              <w:rPr>
                <w:sz w:val="20"/>
                <w:szCs w:val="20"/>
              </w:rPr>
              <w:t>Pasantia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Investigacion</w:t>
            </w:r>
            <w:proofErr w:type="spellEnd"/>
          </w:p>
        </w:tc>
      </w:tr>
    </w:tbl>
    <w:p w14:paraId="2610CBA9" w14:textId="77777777" w:rsidR="00A00DDF" w:rsidRDefault="00A00DDF">
      <w:pPr>
        <w:spacing w:before="80" w:after="80" w:line="280" w:lineRule="auto"/>
        <w:jc w:val="both"/>
      </w:pPr>
    </w:p>
    <w:p w14:paraId="6D61D1C8" w14:textId="77777777" w:rsidR="00A00DDF" w:rsidRDefault="00000000">
      <w:pPr>
        <w:pStyle w:val="Ttulo2"/>
      </w:pPr>
      <w:r>
        <w:t>Estudiantes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A00DDF" w14:paraId="634FC0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D91F" w14:textId="77777777" w:rsidR="00A00DDF" w:rsidRDefault="00000000">
            <w:proofErr w:type="spellStart"/>
            <w:r>
              <w:rPr>
                <w:b/>
                <w:bCs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B50A7" w14:textId="77777777" w:rsidR="00A00DDF" w:rsidRDefault="00000000">
            <w:r>
              <w:rPr>
                <w:b/>
                <w:bCs/>
                <w:sz w:val="20"/>
                <w:szCs w:val="20"/>
              </w:rPr>
              <w:t>Nombre y Apellidos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0110" w14:textId="77777777" w:rsidR="00A00DDF" w:rsidRDefault="00000000">
            <w:r>
              <w:rPr>
                <w:b/>
                <w:bCs/>
                <w:sz w:val="20"/>
                <w:szCs w:val="20"/>
              </w:rPr>
              <w:t xml:space="preserve">Programa </w:t>
            </w:r>
            <w:proofErr w:type="spellStart"/>
            <w:r>
              <w:rPr>
                <w:b/>
                <w:bCs/>
                <w:sz w:val="20"/>
                <w:szCs w:val="20"/>
              </w:rPr>
              <w:t>Academico</w:t>
            </w:r>
            <w:proofErr w:type="spellEnd"/>
          </w:p>
        </w:tc>
      </w:tr>
      <w:tr w:rsidR="00A00DDF" w14:paraId="231727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C6DC" w14:textId="77777777" w:rsidR="00A00DDF" w:rsidRDefault="00A00DD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9AD2" w14:textId="77777777" w:rsidR="00A00DDF" w:rsidRDefault="00000000">
            <w:r>
              <w:rPr>
                <w:sz w:val="20"/>
                <w:szCs w:val="20"/>
              </w:rPr>
              <w:t>Andres Felipe Luna Camargo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4D44" w14:textId="77777777" w:rsidR="00A00DDF" w:rsidRDefault="00000000">
            <w:proofErr w:type="spellStart"/>
            <w:r>
              <w:rPr>
                <w:sz w:val="20"/>
                <w:szCs w:val="20"/>
              </w:rPr>
              <w:t>Ingenieria</w:t>
            </w:r>
            <w:proofErr w:type="spellEnd"/>
            <w:r>
              <w:rPr>
                <w:sz w:val="20"/>
                <w:szCs w:val="20"/>
              </w:rPr>
              <w:t xml:space="preserve"> de Sistemas</w:t>
            </w:r>
          </w:p>
        </w:tc>
      </w:tr>
      <w:tr w:rsidR="00A00DDF" w14:paraId="5623262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DE72" w14:textId="77777777" w:rsidR="00A00DDF" w:rsidRDefault="00A00DD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90FC" w14:textId="77777777" w:rsidR="00A00DDF" w:rsidRDefault="00000000">
            <w:r>
              <w:rPr>
                <w:sz w:val="20"/>
                <w:szCs w:val="20"/>
              </w:rPr>
              <w:t xml:space="preserve">Cristian David Pena </w:t>
            </w:r>
            <w:proofErr w:type="spellStart"/>
            <w:r>
              <w:rPr>
                <w:sz w:val="20"/>
                <w:szCs w:val="20"/>
              </w:rPr>
              <w:t>Martinez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D7A8" w14:textId="77777777" w:rsidR="00A00DDF" w:rsidRDefault="00000000">
            <w:proofErr w:type="spellStart"/>
            <w:r>
              <w:rPr>
                <w:sz w:val="20"/>
                <w:szCs w:val="20"/>
              </w:rPr>
              <w:t>Ingenieria</w:t>
            </w:r>
            <w:proofErr w:type="spellEnd"/>
            <w:r>
              <w:rPr>
                <w:sz w:val="20"/>
                <w:szCs w:val="20"/>
              </w:rPr>
              <w:t xml:space="preserve"> de Sistemas</w:t>
            </w:r>
          </w:p>
        </w:tc>
      </w:tr>
    </w:tbl>
    <w:p w14:paraId="1D7B1250" w14:textId="77777777" w:rsidR="00A00DDF" w:rsidRDefault="00A00DDF">
      <w:pPr>
        <w:spacing w:before="80" w:after="80" w:line="280" w:lineRule="auto"/>
        <w:jc w:val="both"/>
      </w:pPr>
    </w:p>
    <w:p w14:paraId="157A5BBC" w14:textId="77777777" w:rsidR="00A00DDF" w:rsidRDefault="00000000">
      <w:pPr>
        <w:pStyle w:val="Ttulo2"/>
      </w:pPr>
      <w:r>
        <w:t>Director y Codirectores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0"/>
        <w:gridCol w:w="1950"/>
        <w:gridCol w:w="1950"/>
      </w:tblGrid>
      <w:tr w:rsidR="00A00DDF" w14:paraId="55404FD3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F884" w14:textId="77777777" w:rsidR="00A00DDF" w:rsidRDefault="00000000">
            <w:r>
              <w:rPr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A2CB" w14:textId="77777777" w:rsidR="00A00DD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FA1F" w14:textId="77777777" w:rsidR="00A00DD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Codirector</w:t>
            </w:r>
          </w:p>
        </w:tc>
      </w:tr>
      <w:tr w:rsidR="00A00DDF" w14:paraId="4A09ADBA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4651" w14:textId="77777777" w:rsidR="00A00DDF" w:rsidRDefault="00000000">
            <w:r>
              <w:rPr>
                <w:sz w:val="20"/>
                <w:szCs w:val="20"/>
              </w:rPr>
              <w:t>Crispulo Enrique Deluque Toro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6425" w14:textId="77777777" w:rsidR="00A00DD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CDAA" w14:textId="77777777" w:rsidR="00A00DDF" w:rsidRDefault="00A00DDF">
            <w:pPr>
              <w:jc w:val="center"/>
            </w:pPr>
          </w:p>
        </w:tc>
      </w:tr>
      <w:tr w:rsidR="00A00DDF" w14:paraId="106E2A75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9089" w14:textId="77777777" w:rsidR="00A00DDF" w:rsidRDefault="00000000">
            <w:proofErr w:type="spellStart"/>
            <w:r>
              <w:rPr>
                <w:sz w:val="20"/>
                <w:szCs w:val="20"/>
              </w:rPr>
              <w:t>Idanis</w:t>
            </w:r>
            <w:proofErr w:type="spellEnd"/>
            <w:r>
              <w:rPr>
                <w:sz w:val="20"/>
                <w:szCs w:val="20"/>
              </w:rPr>
              <w:t xml:space="preserve"> Beatriz Diaz Bolano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BB0C" w14:textId="77777777" w:rsidR="00A00DDF" w:rsidRDefault="00A00DDF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AF1F" w14:textId="77777777" w:rsidR="00A00DD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</w:tr>
      <w:tr w:rsidR="00A00DDF" w14:paraId="7DF0B697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7715" w14:textId="77777777" w:rsidR="00A00DDF" w:rsidRDefault="00000000">
            <w:r>
              <w:rPr>
                <w:sz w:val="20"/>
                <w:szCs w:val="20"/>
              </w:rPr>
              <w:t>Edwan Anderson Ariza Echeverri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63C2" w14:textId="77777777" w:rsidR="00A00DDF" w:rsidRDefault="00A00DDF">
            <w:pPr>
              <w:jc w:val="center"/>
            </w:pP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B827" w14:textId="77777777" w:rsidR="00A00DDF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1699AA88" w14:textId="77777777" w:rsidR="00A00DDF" w:rsidRDefault="00000000">
      <w:r>
        <w:br w:type="page"/>
      </w:r>
    </w:p>
    <w:p w14:paraId="202FD7A2" w14:textId="77777777" w:rsidR="00A00DDF" w:rsidRDefault="00000000">
      <w:pPr>
        <w:pStyle w:val="Ttulo1"/>
      </w:pPr>
      <w:r>
        <w:lastRenderedPageBreak/>
        <w:t xml:space="preserve">1. </w:t>
      </w:r>
      <w:proofErr w:type="spellStart"/>
      <w:r>
        <w:t>Motivacion</w:t>
      </w:r>
      <w:proofErr w:type="spellEnd"/>
      <w:r>
        <w:t xml:space="preserve"> y </w:t>
      </w:r>
      <w:proofErr w:type="spellStart"/>
      <w:r>
        <w:t>Justificacion</w:t>
      </w:r>
      <w:proofErr w:type="spellEnd"/>
    </w:p>
    <w:p w14:paraId="66702C7A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La agricultura urbana representa una </w:t>
      </w:r>
      <w:proofErr w:type="spellStart"/>
      <w:r>
        <w:rPr>
          <w:color w:val="000000"/>
        </w:rPr>
        <w:t>solucion</w:t>
      </w:r>
      <w:proofErr w:type="spellEnd"/>
      <w:r>
        <w:rPr>
          <w:color w:val="000000"/>
        </w:rPr>
        <w:t xml:space="preserve"> emergente frente a los </w:t>
      </w:r>
      <w:proofErr w:type="spellStart"/>
      <w:r>
        <w:rPr>
          <w:color w:val="000000"/>
        </w:rPr>
        <w:t>desafios</w:t>
      </w:r>
      <w:proofErr w:type="spellEnd"/>
      <w:r>
        <w:rPr>
          <w:color w:val="000000"/>
        </w:rPr>
        <w:t xml:space="preserve"> de seguridad alimentaria y sostenibilidad ambiental que enfrentan las ciudades modernas. </w:t>
      </w:r>
      <w:proofErr w:type="spellStart"/>
      <w:r>
        <w:rPr>
          <w:color w:val="000000"/>
        </w:rPr>
        <w:t>Segun</w:t>
      </w:r>
      <w:proofErr w:type="spellEnd"/>
      <w:r>
        <w:rPr>
          <w:color w:val="000000"/>
        </w:rPr>
        <w:t xml:space="preserve"> proyecciones de la FAO, para el </w:t>
      </w:r>
      <w:proofErr w:type="spellStart"/>
      <w:r>
        <w:rPr>
          <w:color w:val="000000"/>
        </w:rPr>
        <w:t>ano</w:t>
      </w:r>
      <w:proofErr w:type="spellEnd"/>
      <w:r>
        <w:rPr>
          <w:color w:val="000000"/>
        </w:rPr>
        <w:t xml:space="preserve"> 2050 la </w:t>
      </w:r>
      <w:proofErr w:type="spellStart"/>
      <w:r>
        <w:rPr>
          <w:color w:val="000000"/>
        </w:rPr>
        <w:t>poblacion</w:t>
      </w:r>
      <w:proofErr w:type="spellEnd"/>
      <w:r>
        <w:rPr>
          <w:color w:val="000000"/>
        </w:rPr>
        <w:t xml:space="preserve"> mundial alcanzara 9.100 millones de personas, lo que </w:t>
      </w:r>
      <w:proofErr w:type="spellStart"/>
      <w:r>
        <w:rPr>
          <w:color w:val="000000"/>
        </w:rPr>
        <w:t>requerira</w:t>
      </w:r>
      <w:proofErr w:type="spellEnd"/>
      <w:r>
        <w:rPr>
          <w:color w:val="000000"/>
        </w:rPr>
        <w:t xml:space="preserve"> un incremento del 70% en la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de alimentos. En este contexto, los sistemas </w:t>
      </w:r>
      <w:proofErr w:type="spellStart"/>
      <w:r>
        <w:rPr>
          <w:color w:val="000000"/>
        </w:rPr>
        <w:t>hidroponicos</w:t>
      </w:r>
      <w:proofErr w:type="spellEnd"/>
      <w:r>
        <w:rPr>
          <w:color w:val="000000"/>
        </w:rPr>
        <w:t xml:space="preserve"> verticales se presentan como una alternativa viable para maximizar la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en espacios reducidos, utilizando hasta un 90% menos de agua que la agricultura tradicional. [1] [2] [14]</w:t>
      </w:r>
    </w:p>
    <w:p w14:paraId="78674139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presente proyecto propone el desarrollo de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, un sistema integrado de fenotipado vegetal y monitoreo ambiental para una torre </w:t>
      </w:r>
      <w:proofErr w:type="spellStart"/>
      <w:r>
        <w:rPr>
          <w:color w:val="000000"/>
        </w:rPr>
        <w:t>hidroponica</w:t>
      </w:r>
      <w:proofErr w:type="spellEnd"/>
      <w:r>
        <w:rPr>
          <w:color w:val="000000"/>
        </w:rPr>
        <w:t xml:space="preserve"> vertical con estructura fabricada en PET-G mediante manufactura aditiva.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combina una red de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 xml:space="preserve"> de alta </w:t>
      </w:r>
      <w:proofErr w:type="spellStart"/>
      <w:r>
        <w:rPr>
          <w:color w:val="000000"/>
        </w:rPr>
        <w:t>resolucion</w:t>
      </w:r>
      <w:proofErr w:type="spellEnd"/>
      <w:r>
        <w:rPr>
          <w:color w:val="000000"/>
        </w:rPr>
        <w:t xml:space="preserve">, algoritmos de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por computadora, sensores ambientales y un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web en tiempo real, con el objetivo de automatizar la </w:t>
      </w:r>
      <w:proofErr w:type="spellStart"/>
      <w:r>
        <w:rPr>
          <w:color w:val="000000"/>
        </w:rPr>
        <w:t>medicion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biometricos</w:t>
      </w:r>
      <w:proofErr w:type="spellEnd"/>
      <w:r>
        <w:rPr>
          <w:color w:val="000000"/>
        </w:rPr>
        <w:t xml:space="preserve"> de las plantas y correlacionarlos con las condiciones ambientales registradas por los sensores de la torre. [3] [6]</w:t>
      </w:r>
    </w:p>
    <w:p w14:paraId="2C3E200B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A diferencia de sistemas previos que emplean una </w:t>
      </w:r>
      <w:proofErr w:type="spellStart"/>
      <w:r>
        <w:rPr>
          <w:color w:val="000000"/>
        </w:rPr>
        <w:t>unica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angulos</w:t>
      </w:r>
      <w:proofErr w:type="spellEnd"/>
      <w:r>
        <w:rPr>
          <w:color w:val="000000"/>
        </w:rPr>
        <w:t xml:space="preserve"> de captura limitados,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adopta una arquitectura de doble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por planta: una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cenital orientada de arriba hacia abajo para medir el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foliar y la </w:t>
      </w:r>
      <w:proofErr w:type="spellStart"/>
      <w:r>
        <w:rPr>
          <w:color w:val="000000"/>
        </w:rPr>
        <w:t>expansion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canopia</w:t>
      </w:r>
      <w:proofErr w:type="spellEnd"/>
      <w:r>
        <w:rPr>
          <w:color w:val="000000"/>
        </w:rPr>
        <w:t xml:space="preserve">, y una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lateral orientada perpendicularmente al tallo para medir la altura y el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 del tallo sin que la oclusión de las hojas lo impida. Esta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 dual elimina las principales fuentes de error </w:t>
      </w:r>
      <w:proofErr w:type="spellStart"/>
      <w:r>
        <w:rPr>
          <w:color w:val="000000"/>
        </w:rPr>
        <w:t>geometrico</w:t>
      </w:r>
      <w:proofErr w:type="spellEnd"/>
      <w:r>
        <w:rPr>
          <w:color w:val="000000"/>
        </w:rPr>
        <w:t xml:space="preserve"> presentes en sistemas de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unica</w:t>
      </w:r>
      <w:proofErr w:type="spellEnd"/>
      <w:r>
        <w:rPr>
          <w:color w:val="000000"/>
        </w:rPr>
        <w:t xml:space="preserve">, incluyendo la </w:t>
      </w:r>
      <w:proofErr w:type="spellStart"/>
      <w:r>
        <w:rPr>
          <w:color w:val="000000"/>
        </w:rPr>
        <w:t>distorsion</w:t>
      </w:r>
      <w:proofErr w:type="spellEnd"/>
      <w:r>
        <w:rPr>
          <w:color w:val="000000"/>
        </w:rPr>
        <w:t xml:space="preserve"> por perspectiva, el acortamiento (</w:t>
      </w:r>
      <w:proofErr w:type="spellStart"/>
      <w:r>
        <w:rPr>
          <w:color w:val="000000"/>
        </w:rPr>
        <w:t>foreshortening</w:t>
      </w:r>
      <w:proofErr w:type="spellEnd"/>
      <w:r>
        <w:rPr>
          <w:color w:val="000000"/>
        </w:rPr>
        <w:t xml:space="preserve">) y la perdida de </w:t>
      </w:r>
      <w:proofErr w:type="spellStart"/>
      <w:r>
        <w:rPr>
          <w:color w:val="000000"/>
        </w:rPr>
        <w:t>informacion</w:t>
      </w:r>
      <w:proofErr w:type="spellEnd"/>
      <w:r>
        <w:rPr>
          <w:color w:val="000000"/>
        </w:rPr>
        <w:t xml:space="preserve"> por </w:t>
      </w:r>
      <w:proofErr w:type="spellStart"/>
      <w:r>
        <w:rPr>
          <w:color w:val="000000"/>
        </w:rPr>
        <w:t>oclusion</w:t>
      </w:r>
      <w:proofErr w:type="spellEnd"/>
      <w:r>
        <w:rPr>
          <w:color w:val="000000"/>
        </w:rPr>
        <w:t xml:space="preserve"> parcial. [27] [28]</w:t>
      </w:r>
    </w:p>
    <w:p w14:paraId="6660150B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Para garantizar mediciones </w:t>
      </w:r>
      <w:proofErr w:type="spellStart"/>
      <w:r>
        <w:rPr>
          <w:color w:val="000000"/>
        </w:rPr>
        <w:t>estadisticamente</w:t>
      </w:r>
      <w:proofErr w:type="spellEnd"/>
      <w:r>
        <w:rPr>
          <w:color w:val="000000"/>
        </w:rPr>
        <w:t xml:space="preserve"> robustas, el sistema implementa una estrategia de muestreo temporal triple: las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 xml:space="preserve"> capturan entre 3 y 5 </w:t>
      </w:r>
      <w:proofErr w:type="spellStart"/>
      <w:r>
        <w:rPr>
          <w:color w:val="000000"/>
        </w:rPr>
        <w:t>fotografias</w:t>
      </w:r>
      <w:proofErr w:type="spellEnd"/>
      <w:r>
        <w:rPr>
          <w:color w:val="000000"/>
        </w:rPr>
        <w:t xml:space="preserve"> consecutivas durante tres periodos del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manana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mediodia</w:t>
      </w:r>
      <w:proofErr w:type="spellEnd"/>
      <w:r>
        <w:rPr>
          <w:color w:val="000000"/>
        </w:rPr>
        <w:t xml:space="preserve"> y tarde), cuyas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se promedian para compensar variaciones causadas por movimiento de las plantas por corrientes de aire o cambios de </w:t>
      </w:r>
      <w:proofErr w:type="spellStart"/>
      <w:r>
        <w:rPr>
          <w:color w:val="000000"/>
        </w:rPr>
        <w:t>iluminacion</w:t>
      </w:r>
      <w:proofErr w:type="spellEnd"/>
      <w:r>
        <w:rPr>
          <w:color w:val="000000"/>
        </w:rPr>
        <w:t xml:space="preserve"> entre tomas. Al final de cada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>, el sistema consolida todas las mediciones del periodo y genera un resumen diario de crecimiento para cada planta. [13] [27]</w:t>
      </w:r>
    </w:p>
    <w:p w14:paraId="0F14390A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pipeline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imagen se implementa con las bibliotecas 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PlantCV</w:t>
      </w:r>
      <w:proofErr w:type="spellEnd"/>
      <w:r>
        <w:rPr>
          <w:color w:val="000000"/>
        </w:rPr>
        <w:t xml:space="preserve">, combinadas para extraer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 xml:space="preserve"> como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foliar, altura de planta,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 del tallo, </w:t>
      </w:r>
      <w:proofErr w:type="spellStart"/>
      <w:r>
        <w:rPr>
          <w:color w:val="000000"/>
        </w:rPr>
        <w:t>indice</w:t>
      </w:r>
      <w:proofErr w:type="spellEnd"/>
      <w:r>
        <w:rPr>
          <w:color w:val="000000"/>
        </w:rPr>
        <w:t xml:space="preserve"> de compacidad, presencia de manchas o </w:t>
      </w:r>
      <w:proofErr w:type="spellStart"/>
      <w:r>
        <w:rPr>
          <w:color w:val="000000"/>
        </w:rPr>
        <w:t>anomalias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cromaticas</w:t>
      </w:r>
      <w:proofErr w:type="spellEnd"/>
      <w:r>
        <w:rPr>
          <w:color w:val="000000"/>
        </w:rPr>
        <w:t xml:space="preserve">, y conteo estimado de frutos en especies productivas. Una de las contribuciones distintivas de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es la </w:t>
      </w:r>
      <w:proofErr w:type="spellStart"/>
      <w:r>
        <w:rPr>
          <w:color w:val="000000"/>
        </w:rPr>
        <w:t>introduccion</w:t>
      </w:r>
      <w:proofErr w:type="spellEnd"/>
      <w:r>
        <w:rPr>
          <w:color w:val="000000"/>
        </w:rPr>
        <w:t xml:space="preserve"> de perfiles de color configurables por especie, que permiten adaptar los umbrales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a la </w:t>
      </w:r>
      <w:proofErr w:type="spellStart"/>
      <w:r>
        <w:rPr>
          <w:color w:val="000000"/>
        </w:rPr>
        <w:t>colorimetria</w:t>
      </w:r>
      <w:proofErr w:type="spellEnd"/>
      <w:r>
        <w:rPr>
          <w:color w:val="000000"/>
        </w:rPr>
        <w:t xml:space="preserve"> especifica de cada tipo de planta, resolviendo el conflicto que surge al monitorear especies con follaje de colores no convencionales como flores amarillas, blancas o plantas con frutos coloridos. [9] [24] [25]</w:t>
      </w:r>
    </w:p>
    <w:p w14:paraId="15DCF9A5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sistema integra </w:t>
      </w:r>
      <w:proofErr w:type="spellStart"/>
      <w:r>
        <w:rPr>
          <w:color w:val="000000"/>
        </w:rPr>
        <w:t>ademas</w:t>
      </w:r>
      <w:proofErr w:type="spellEnd"/>
      <w:r>
        <w:rPr>
          <w:color w:val="000000"/>
        </w:rPr>
        <w:t xml:space="preserve"> cuatro sensores ambientales de la torre </w:t>
      </w:r>
      <w:proofErr w:type="spellStart"/>
      <w:r>
        <w:rPr>
          <w:color w:val="000000"/>
        </w:rPr>
        <w:t>hidroponica</w:t>
      </w:r>
      <w:proofErr w:type="spellEnd"/>
      <w:r>
        <w:rPr>
          <w:color w:val="000000"/>
        </w:rPr>
        <w:t xml:space="preserve"> (UV Solar en Lux, Temperatura en grados Celsius, Humedad Relativa en porcentaje y Corriente del Motor en Amperios) cuyas lecturas se transmiten en tiempo real y se almacenan de forma sincronizada con los datos de imagen, permitiendo correlacionar el comportamiento de crecimiento de las plantas con las condiciones ambientales en que se desarrollaron. [7] [15] [17]</w:t>
      </w:r>
    </w:p>
    <w:p w14:paraId="5961ED95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alcance del proyecto esta </w:t>
      </w:r>
      <w:proofErr w:type="spellStart"/>
      <w:r>
        <w:rPr>
          <w:color w:val="000000"/>
        </w:rPr>
        <w:t>disenado</w:t>
      </w:r>
      <w:proofErr w:type="spellEnd"/>
      <w:r>
        <w:rPr>
          <w:color w:val="000000"/>
        </w:rPr>
        <w:t xml:space="preserve"> para generar una base de datos </w:t>
      </w:r>
      <w:proofErr w:type="spellStart"/>
      <w:r>
        <w:rPr>
          <w:color w:val="000000"/>
        </w:rPr>
        <w:t>cientificamente</w:t>
      </w:r>
      <w:proofErr w:type="spellEnd"/>
      <w:r>
        <w:rPr>
          <w:color w:val="000000"/>
        </w:rPr>
        <w:t xml:space="preserve"> valiosa con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etiquetadas de </w:t>
      </w:r>
      <w:proofErr w:type="spellStart"/>
      <w:r>
        <w:rPr>
          <w:color w:val="000000"/>
        </w:rPr>
        <w:t>multiples</w:t>
      </w:r>
      <w:proofErr w:type="spellEnd"/>
      <w:r>
        <w:rPr>
          <w:color w:val="000000"/>
        </w:rPr>
        <w:t xml:space="preserve"> especies (lechuga, espinaca, tomate </w:t>
      </w:r>
      <w:proofErr w:type="spellStart"/>
      <w:r>
        <w:rPr>
          <w:color w:val="000000"/>
        </w:rPr>
        <w:t>cherry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rabano</w:t>
      </w:r>
      <w:proofErr w:type="spellEnd"/>
      <w:r>
        <w:rPr>
          <w:color w:val="000000"/>
        </w:rPr>
        <w:t xml:space="preserve">, </w:t>
      </w:r>
      <w:r>
        <w:rPr>
          <w:color w:val="000000"/>
        </w:rPr>
        <w:lastRenderedPageBreak/>
        <w:t xml:space="preserve">cebollín y flores ornamentales) junto con sus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biometricos</w:t>
      </w:r>
      <w:proofErr w:type="spellEnd"/>
      <w:r>
        <w:rPr>
          <w:color w:val="000000"/>
        </w:rPr>
        <w:t xml:space="preserve"> y ambientales asociados, con potencial para sustentar </w:t>
      </w:r>
      <w:proofErr w:type="spellStart"/>
      <w:r>
        <w:rPr>
          <w:color w:val="000000"/>
        </w:rPr>
        <w:t>articulos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cientificos</w:t>
      </w:r>
      <w:proofErr w:type="spellEnd"/>
      <w:r>
        <w:rPr>
          <w:color w:val="000000"/>
        </w:rPr>
        <w:t xml:space="preserve"> en revistas indexadas en las </w:t>
      </w:r>
      <w:proofErr w:type="spellStart"/>
      <w:r>
        <w:rPr>
          <w:color w:val="000000"/>
        </w:rPr>
        <w:t>areas</w:t>
      </w:r>
      <w:proofErr w:type="spellEnd"/>
      <w:r>
        <w:rPr>
          <w:color w:val="000000"/>
        </w:rPr>
        <w:t xml:space="preserve"> de fenotipado vegetal automatizado, sistemas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 para agricultura de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por computadora aplicada a la horticultura protegida. [8] [29]</w:t>
      </w:r>
    </w:p>
    <w:p w14:paraId="1CE44147" w14:textId="77777777" w:rsidR="00A00DDF" w:rsidRDefault="00000000">
      <w:pPr>
        <w:pStyle w:val="Ttulo1"/>
      </w:pPr>
      <w:r>
        <w:t xml:space="preserve">2. </w:t>
      </w:r>
      <w:proofErr w:type="spellStart"/>
      <w:r>
        <w:t>Descripcion</w:t>
      </w:r>
      <w:proofErr w:type="spellEnd"/>
      <w:r>
        <w:t xml:space="preserve"> de la </w:t>
      </w:r>
      <w:proofErr w:type="spellStart"/>
      <w:r>
        <w:t>Organizacion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00DDF" w14:paraId="61D48F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F397" w14:textId="77777777" w:rsidR="00A00DDF" w:rsidRDefault="00000000">
            <w:r>
              <w:rPr>
                <w:b/>
                <w:bCs/>
                <w:sz w:val="20"/>
                <w:szCs w:val="20"/>
              </w:rPr>
              <w:t>Nombre del Grupo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EDE8" w14:textId="77777777" w:rsidR="00A00DDF" w:rsidRDefault="00000000">
            <w:r>
              <w:rPr>
                <w:sz w:val="20"/>
                <w:szCs w:val="20"/>
              </w:rPr>
              <w:t xml:space="preserve">Grupo de Nuevos Materiales y </w:t>
            </w:r>
            <w:proofErr w:type="spellStart"/>
            <w:r>
              <w:rPr>
                <w:sz w:val="20"/>
                <w:szCs w:val="20"/>
              </w:rPr>
              <w:t>Didactica</w:t>
            </w:r>
            <w:proofErr w:type="spellEnd"/>
            <w:r>
              <w:rPr>
                <w:sz w:val="20"/>
                <w:szCs w:val="20"/>
              </w:rPr>
              <w:t xml:space="preserve"> de las Ciencias</w:t>
            </w:r>
          </w:p>
        </w:tc>
      </w:tr>
      <w:tr w:rsidR="00A00DDF" w14:paraId="6FC2BA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2F6FF" w14:textId="77777777" w:rsidR="00A00DDF" w:rsidRDefault="00000000">
            <w:r>
              <w:rPr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5599" w14:textId="77777777" w:rsidR="00A00DDF" w:rsidRDefault="00000000">
            <w:r>
              <w:rPr>
                <w:sz w:val="20"/>
                <w:szCs w:val="20"/>
              </w:rPr>
              <w:t>Crispulo Enrique Deluque Toro</w:t>
            </w:r>
          </w:p>
        </w:tc>
      </w:tr>
      <w:tr w:rsidR="00A00DDF" w14:paraId="28372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08F7" w14:textId="77777777" w:rsidR="00A00DDF" w:rsidRDefault="00000000">
            <w:r>
              <w:rPr>
                <w:b/>
                <w:bCs/>
                <w:sz w:val="20"/>
                <w:szCs w:val="20"/>
              </w:rPr>
              <w:t xml:space="preserve">Fecha de </w:t>
            </w:r>
            <w:proofErr w:type="spellStart"/>
            <w:r>
              <w:rPr>
                <w:b/>
                <w:bCs/>
                <w:sz w:val="20"/>
                <w:szCs w:val="20"/>
              </w:rPr>
              <w:t>Creacion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B0BD" w14:textId="77777777" w:rsidR="00A00DDF" w:rsidRDefault="00000000">
            <w:r>
              <w:rPr>
                <w:sz w:val="20"/>
                <w:szCs w:val="20"/>
              </w:rPr>
              <w:t>2006</w:t>
            </w:r>
          </w:p>
        </w:tc>
      </w:tr>
      <w:tr w:rsidR="00A00DDF" w14:paraId="166F7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78E6" w14:textId="77777777" w:rsidR="00A00DDF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0F16" w14:textId="77777777" w:rsidR="00A00DDF" w:rsidRDefault="00000000">
            <w:r>
              <w:rPr>
                <w:sz w:val="20"/>
                <w:szCs w:val="20"/>
              </w:rPr>
              <w:t>A</w:t>
            </w:r>
          </w:p>
        </w:tc>
      </w:tr>
    </w:tbl>
    <w:p w14:paraId="4D676D2D" w14:textId="77777777" w:rsidR="00A00DDF" w:rsidRDefault="00000000">
      <w:r>
        <w:br w:type="page"/>
      </w:r>
    </w:p>
    <w:p w14:paraId="13D44891" w14:textId="77777777" w:rsidR="00A00DDF" w:rsidRDefault="00000000">
      <w:pPr>
        <w:pStyle w:val="Ttulo1"/>
      </w:pPr>
      <w:r>
        <w:lastRenderedPageBreak/>
        <w:t>3. Objetivos</w:t>
      </w:r>
    </w:p>
    <w:p w14:paraId="51F0A7C2" w14:textId="77777777" w:rsidR="00A00DDF" w:rsidRDefault="00000000">
      <w:pPr>
        <w:pStyle w:val="Ttulo2"/>
      </w:pPr>
      <w:r>
        <w:t>3.1 Objetivo General</w:t>
      </w:r>
    </w:p>
    <w:p w14:paraId="1860A973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Desarrollar e implementar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, un sistema integrado de fenotipado vegetal y monitoreo ambiental para torres </w:t>
      </w:r>
      <w:proofErr w:type="spellStart"/>
      <w:r>
        <w:rPr>
          <w:color w:val="000000"/>
        </w:rPr>
        <w:t>hidroponicas</w:t>
      </w:r>
      <w:proofErr w:type="spellEnd"/>
      <w:r>
        <w:rPr>
          <w:color w:val="000000"/>
        </w:rPr>
        <w:t xml:space="preserve"> verticales, que mediante una arquitectura de doble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por planta, algoritmos de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por computadora (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PlantCV</w:t>
      </w:r>
      <w:proofErr w:type="spellEnd"/>
      <w:r>
        <w:rPr>
          <w:color w:val="000000"/>
        </w:rPr>
        <w:t xml:space="preserve">), sensores ambientales </w:t>
      </w:r>
      <w:proofErr w:type="spellStart"/>
      <w:r>
        <w:rPr>
          <w:color w:val="000000"/>
        </w:rPr>
        <w:t>IoT</w:t>
      </w:r>
      <w:proofErr w:type="spellEnd"/>
      <w:r>
        <w:rPr>
          <w:color w:val="000000"/>
        </w:rPr>
        <w:t xml:space="preserve"> y un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web en tiempo real, permita la </w:t>
      </w:r>
      <w:proofErr w:type="spellStart"/>
      <w:r>
        <w:rPr>
          <w:color w:val="000000"/>
        </w:rPr>
        <w:t>medicion</w:t>
      </w:r>
      <w:proofErr w:type="spellEnd"/>
      <w:r>
        <w:rPr>
          <w:color w:val="000000"/>
        </w:rPr>
        <w:t xml:space="preserve"> automatizada y continua de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biometricos</w:t>
      </w:r>
      <w:proofErr w:type="spellEnd"/>
      <w:r>
        <w:rPr>
          <w:color w:val="000000"/>
        </w:rPr>
        <w:t xml:space="preserve"> de las plantas (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foliar, altura,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 del tallo, salud, presencia de manchas y conteo de frutos), su </w:t>
      </w:r>
      <w:proofErr w:type="spellStart"/>
      <w:r>
        <w:rPr>
          <w:color w:val="000000"/>
        </w:rPr>
        <w:t>correlacion</w:t>
      </w:r>
      <w:proofErr w:type="spellEnd"/>
      <w:r>
        <w:rPr>
          <w:color w:val="000000"/>
        </w:rPr>
        <w:t xml:space="preserve"> con variables ambientales, y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una base de datos estructurada con potencial de </w:t>
      </w:r>
      <w:proofErr w:type="spellStart"/>
      <w:r>
        <w:rPr>
          <w:color w:val="000000"/>
        </w:rPr>
        <w:t>publicacion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cientifica</w:t>
      </w:r>
      <w:proofErr w:type="spellEnd"/>
      <w:r>
        <w:rPr>
          <w:color w:val="000000"/>
        </w:rPr>
        <w:t>. [3] [24] [25]</w:t>
      </w:r>
    </w:p>
    <w:p w14:paraId="4F5170CD" w14:textId="77777777" w:rsidR="00A00DDF" w:rsidRDefault="00000000">
      <w:pPr>
        <w:pStyle w:val="Ttulo2"/>
      </w:pPr>
      <w:r>
        <w:t xml:space="preserve">3.2 Objetivos </w:t>
      </w:r>
      <w:proofErr w:type="spellStart"/>
      <w:r>
        <w:t>Especificos</w:t>
      </w:r>
      <w:proofErr w:type="spellEnd"/>
    </w:p>
    <w:p w14:paraId="02614204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proofErr w:type="spellStart"/>
      <w:r>
        <w:t>Disenar</w:t>
      </w:r>
      <w:proofErr w:type="spellEnd"/>
      <w:r>
        <w:t xml:space="preserve"> y configurar la arquitectura de hardware de </w:t>
      </w:r>
      <w:proofErr w:type="spellStart"/>
      <w:r>
        <w:t>PhytoSens</w:t>
      </w:r>
      <w:proofErr w:type="spellEnd"/>
      <w:r>
        <w:t xml:space="preserve"> basada en Raspberry Pi 5 con </w:t>
      </w:r>
      <w:proofErr w:type="spellStart"/>
      <w:r>
        <w:t>camaras</w:t>
      </w:r>
      <w:proofErr w:type="spellEnd"/>
      <w:r>
        <w:t xml:space="preserve"> </w:t>
      </w:r>
      <w:proofErr w:type="spellStart"/>
      <w:r>
        <w:t>Arducam</w:t>
      </w:r>
      <w:proofErr w:type="spellEnd"/>
      <w:r>
        <w:t xml:space="preserve"> HQ, implementando una </w:t>
      </w:r>
      <w:proofErr w:type="spellStart"/>
      <w:r>
        <w:t>configuracion</w:t>
      </w:r>
      <w:proofErr w:type="spellEnd"/>
      <w:r>
        <w:t xml:space="preserve"> de doble </w:t>
      </w:r>
      <w:proofErr w:type="spellStart"/>
      <w:r>
        <w:t>camara</w:t>
      </w:r>
      <w:proofErr w:type="spellEnd"/>
      <w:r>
        <w:t xml:space="preserve"> por planta (cenital + lateral) para eliminar los errores </w:t>
      </w:r>
      <w:proofErr w:type="spellStart"/>
      <w:r>
        <w:t>geometricos</w:t>
      </w:r>
      <w:proofErr w:type="spellEnd"/>
      <w:r>
        <w:t xml:space="preserve"> de perspectiva, acortamiento y </w:t>
      </w:r>
      <w:proofErr w:type="spellStart"/>
      <w:r>
        <w:t>oclusion</w:t>
      </w:r>
      <w:proofErr w:type="spellEnd"/>
      <w:r>
        <w:t xml:space="preserve"> presentes en sistemas de </w:t>
      </w:r>
      <w:proofErr w:type="spellStart"/>
      <w:r>
        <w:t>camara</w:t>
      </w:r>
      <w:proofErr w:type="spellEnd"/>
      <w:r>
        <w:t xml:space="preserve"> </w:t>
      </w:r>
      <w:proofErr w:type="spellStart"/>
      <w:r>
        <w:t>unica</w:t>
      </w:r>
      <w:proofErr w:type="spellEnd"/>
      <w:r>
        <w:t>. [9] [23] [27]</w:t>
      </w:r>
    </w:p>
    <w:p w14:paraId="682E4940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Implementar la estrategia de muestreo temporal triple diario con captura configurable de 3 a 5 </w:t>
      </w:r>
      <w:proofErr w:type="spellStart"/>
      <w:r>
        <w:t>fotografias</w:t>
      </w:r>
      <w:proofErr w:type="spellEnd"/>
      <w:r>
        <w:t xml:space="preserve"> por periodo (</w:t>
      </w:r>
      <w:proofErr w:type="spellStart"/>
      <w:r>
        <w:t>manana</w:t>
      </w:r>
      <w:proofErr w:type="spellEnd"/>
      <w:r>
        <w:t xml:space="preserve">, </w:t>
      </w:r>
      <w:proofErr w:type="spellStart"/>
      <w:r>
        <w:t>mediodia</w:t>
      </w:r>
      <w:proofErr w:type="spellEnd"/>
      <w:r>
        <w:t xml:space="preserve"> y tarde), incluyendo el algoritmo de promediado de </w:t>
      </w:r>
      <w:proofErr w:type="spellStart"/>
      <w:r>
        <w:t>metricas</w:t>
      </w:r>
      <w:proofErr w:type="spellEnd"/>
      <w:r>
        <w:t xml:space="preserve"> para compensar variaciones causadas por movimiento de las plantas y cambios de </w:t>
      </w:r>
      <w:proofErr w:type="spellStart"/>
      <w:r>
        <w:t>iluminacion</w:t>
      </w:r>
      <w:proofErr w:type="spellEnd"/>
      <w:r>
        <w:t xml:space="preserve"> entre tomas consecutivas. [13]</w:t>
      </w:r>
    </w:p>
    <w:p w14:paraId="52BD0620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Desarrollar perfiles de color configurables por especie vegetal, que permitan adaptar los </w:t>
      </w:r>
      <w:proofErr w:type="spellStart"/>
      <w:r>
        <w:t>parametros</w:t>
      </w:r>
      <w:proofErr w:type="spellEnd"/>
      <w:r>
        <w:t xml:space="preserve"> de </w:t>
      </w:r>
      <w:proofErr w:type="spellStart"/>
      <w:r>
        <w:t>segmentacion</w:t>
      </w:r>
      <w:proofErr w:type="spellEnd"/>
      <w:r>
        <w:t xml:space="preserve"> (umbrales HSV/LAB, colores objetivo) a la </w:t>
      </w:r>
      <w:proofErr w:type="spellStart"/>
      <w:r>
        <w:t>colorimetria</w:t>
      </w:r>
      <w:proofErr w:type="spellEnd"/>
      <w:r>
        <w:t xml:space="preserve"> especifica de cada tipo de planta, soportando cultivos con follaje de colores no convencionales como flores ornamentales, plantas con frutos coloridos y especies de hoja blanca o variegada. [25]</w:t>
      </w:r>
    </w:p>
    <w:p w14:paraId="38A0DD5B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Desarrollar el pipeline de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biometrico</w:t>
      </w:r>
      <w:proofErr w:type="spellEnd"/>
      <w:r>
        <w:t xml:space="preserve"> con </w:t>
      </w:r>
      <w:proofErr w:type="spellStart"/>
      <w:r>
        <w:t>OpenCV</w:t>
      </w:r>
      <w:proofErr w:type="spellEnd"/>
      <w:r>
        <w:t xml:space="preserve"> y </w:t>
      </w:r>
      <w:proofErr w:type="spellStart"/>
      <w:r>
        <w:t>PlantCV</w:t>
      </w:r>
      <w:proofErr w:type="spellEnd"/>
      <w:r>
        <w:t xml:space="preserve"> para la </w:t>
      </w:r>
      <w:proofErr w:type="spellStart"/>
      <w:r>
        <w:t>extraccion</w:t>
      </w:r>
      <w:proofErr w:type="spellEnd"/>
      <w:r>
        <w:t xml:space="preserve"> </w:t>
      </w:r>
      <w:proofErr w:type="spellStart"/>
      <w:r>
        <w:t>sistematica</w:t>
      </w:r>
      <w:proofErr w:type="spellEnd"/>
      <w:r>
        <w:t xml:space="preserve"> de las siguientes </w:t>
      </w:r>
      <w:proofErr w:type="spellStart"/>
      <w:r>
        <w:t>metricas</w:t>
      </w:r>
      <w:proofErr w:type="spellEnd"/>
      <w:r>
        <w:t xml:space="preserve"> por planta y por </w:t>
      </w:r>
      <w:proofErr w:type="spellStart"/>
      <w:r>
        <w:t>sesion</w:t>
      </w:r>
      <w:proofErr w:type="spellEnd"/>
      <w:r>
        <w:t xml:space="preserve"> de captura: </w:t>
      </w:r>
      <w:proofErr w:type="spellStart"/>
      <w:r>
        <w:t>area</w:t>
      </w:r>
      <w:proofErr w:type="spellEnd"/>
      <w:r>
        <w:t xml:space="preserve"> foliar (</w:t>
      </w:r>
      <w:proofErr w:type="spellStart"/>
      <w:r>
        <w:t>camara</w:t>
      </w:r>
      <w:proofErr w:type="spellEnd"/>
      <w:r>
        <w:t xml:space="preserve"> cenital), altura estimada de la planta (</w:t>
      </w:r>
      <w:proofErr w:type="spellStart"/>
      <w:r>
        <w:t>camara</w:t>
      </w:r>
      <w:proofErr w:type="spellEnd"/>
      <w:r>
        <w:t xml:space="preserve"> lateral), </w:t>
      </w:r>
      <w:proofErr w:type="spellStart"/>
      <w:r>
        <w:t>diametro</w:t>
      </w:r>
      <w:proofErr w:type="spellEnd"/>
      <w:r>
        <w:t xml:space="preserve"> estimado del tallo (</w:t>
      </w:r>
      <w:proofErr w:type="spellStart"/>
      <w:r>
        <w:t>camara</w:t>
      </w:r>
      <w:proofErr w:type="spellEnd"/>
      <w:r>
        <w:t xml:space="preserve"> lateral), </w:t>
      </w:r>
      <w:proofErr w:type="spellStart"/>
      <w:r>
        <w:t>indice</w:t>
      </w:r>
      <w:proofErr w:type="spellEnd"/>
      <w:r>
        <w:t xml:space="preserve"> de compacidad, </w:t>
      </w:r>
      <w:proofErr w:type="spellStart"/>
      <w:r>
        <w:t>indice</w:t>
      </w:r>
      <w:proofErr w:type="spellEnd"/>
      <w:r>
        <w:t xml:space="preserve"> de salud </w:t>
      </w:r>
      <w:proofErr w:type="spellStart"/>
      <w:r>
        <w:t>cromatica</w:t>
      </w:r>
      <w:proofErr w:type="spellEnd"/>
      <w:r>
        <w:t xml:space="preserve">, </w:t>
      </w:r>
      <w:proofErr w:type="spellStart"/>
      <w:r>
        <w:t>deteccion</w:t>
      </w:r>
      <w:proofErr w:type="spellEnd"/>
      <w:r>
        <w:t xml:space="preserve"> de manchas o </w:t>
      </w:r>
      <w:proofErr w:type="spellStart"/>
      <w:r>
        <w:t>anomalias</w:t>
      </w:r>
      <w:proofErr w:type="spellEnd"/>
      <w:r>
        <w:t xml:space="preserve"> de </w:t>
      </w:r>
      <w:proofErr w:type="spellStart"/>
      <w:r>
        <w:t>coloracion</w:t>
      </w:r>
      <w:proofErr w:type="spellEnd"/>
      <w:r>
        <w:t xml:space="preserve">, y conteo estimado de frutos en especies productivas como tomate </w:t>
      </w:r>
      <w:proofErr w:type="spellStart"/>
      <w:r>
        <w:t>cherry</w:t>
      </w:r>
      <w:proofErr w:type="spellEnd"/>
      <w:r>
        <w:t xml:space="preserve">, </w:t>
      </w:r>
      <w:proofErr w:type="spellStart"/>
      <w:r>
        <w:t>rabano</w:t>
      </w:r>
      <w:proofErr w:type="spellEnd"/>
      <w:r>
        <w:t xml:space="preserve"> y cebollín. [9] [24] [25] [26]</w:t>
      </w:r>
    </w:p>
    <w:p w14:paraId="0E58BCD6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Integrar los cuatro sensores ambientales de la torre </w:t>
      </w:r>
      <w:proofErr w:type="spellStart"/>
      <w:r>
        <w:t>hidroponica</w:t>
      </w:r>
      <w:proofErr w:type="spellEnd"/>
      <w:r>
        <w:t xml:space="preserve"> (UV Solar en Lux, Temperatura en Celsius, Humedad Relativa en porcentaje, y Corriente del Motor en Amperios) con el sistema de procesamiento central en Raspberry Pi 5, implementando la </w:t>
      </w:r>
      <w:proofErr w:type="spellStart"/>
      <w:r>
        <w:t>transmision</w:t>
      </w:r>
      <w:proofErr w:type="spellEnd"/>
      <w:r>
        <w:t xml:space="preserve"> de datos en tiempo real mediante protocolo MQTT hacia la base de datos y el </w:t>
      </w:r>
      <w:proofErr w:type="spellStart"/>
      <w:r>
        <w:t>dashboard</w:t>
      </w:r>
      <w:proofErr w:type="spellEnd"/>
      <w:r>
        <w:t>. [7] [15] [17]</w:t>
      </w:r>
    </w:p>
    <w:p w14:paraId="7D5109DF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Desarrollar el </w:t>
      </w:r>
      <w:proofErr w:type="spellStart"/>
      <w:r>
        <w:t>dashboard</w:t>
      </w:r>
      <w:proofErr w:type="spellEnd"/>
      <w:r>
        <w:t xml:space="preserve"> web de </w:t>
      </w:r>
      <w:proofErr w:type="spellStart"/>
      <w:r>
        <w:t>PhytoSens</w:t>
      </w:r>
      <w:proofErr w:type="spellEnd"/>
      <w:r>
        <w:t xml:space="preserve"> con Flask y Chart.js, que permita visualizar en tiempo real: </w:t>
      </w:r>
      <w:proofErr w:type="spellStart"/>
      <w:r>
        <w:t>imagenes</w:t>
      </w:r>
      <w:proofErr w:type="spellEnd"/>
      <w:r>
        <w:t xml:space="preserve"> en vivo de cada </w:t>
      </w:r>
      <w:proofErr w:type="spellStart"/>
      <w:r>
        <w:t>camara</w:t>
      </w:r>
      <w:proofErr w:type="spellEnd"/>
      <w:r>
        <w:t xml:space="preserve"> con </w:t>
      </w:r>
      <w:proofErr w:type="spellStart"/>
      <w:r>
        <w:t>superposicion</w:t>
      </w:r>
      <w:proofErr w:type="spellEnd"/>
      <w:r>
        <w:t xml:space="preserve"> de la zona de </w:t>
      </w:r>
      <w:proofErr w:type="spellStart"/>
      <w:r>
        <w:t>analisis</w:t>
      </w:r>
      <w:proofErr w:type="spellEnd"/>
      <w:r>
        <w:t xml:space="preserve"> (ROI), graficas de </w:t>
      </w:r>
      <w:proofErr w:type="spellStart"/>
      <w:r>
        <w:t>evolucion</w:t>
      </w:r>
      <w:proofErr w:type="spellEnd"/>
      <w:r>
        <w:t xml:space="preserve"> de todos los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biometricos</w:t>
      </w:r>
      <w:proofErr w:type="spellEnd"/>
      <w:r>
        <w:t xml:space="preserve"> por planta y por </w:t>
      </w:r>
      <w:proofErr w:type="spellStart"/>
      <w:r>
        <w:t>dia</w:t>
      </w:r>
      <w:proofErr w:type="spellEnd"/>
      <w:r>
        <w:t xml:space="preserve">, datos actualizados de los cuatro sensores ambientales, y </w:t>
      </w:r>
      <w:proofErr w:type="spellStart"/>
      <w:r>
        <w:t>resumenes</w:t>
      </w:r>
      <w:proofErr w:type="spellEnd"/>
      <w:r>
        <w:t xml:space="preserve"> diarios de crecimiento con comparativas entre periodos. [3]</w:t>
      </w:r>
    </w:p>
    <w:p w14:paraId="28F4AFB1" w14:textId="77777777" w:rsidR="00A00DDF" w:rsidRDefault="00000000">
      <w:pPr>
        <w:pStyle w:val="Prrafodelista"/>
        <w:numPr>
          <w:ilvl w:val="0"/>
          <w:numId w:val="2"/>
        </w:numPr>
        <w:spacing w:before="60" w:after="60" w:line="280" w:lineRule="auto"/>
      </w:pPr>
      <w:r>
        <w:t xml:space="preserve">Evaluar el </w:t>
      </w:r>
      <w:proofErr w:type="spellStart"/>
      <w:r>
        <w:t>desempeno</w:t>
      </w:r>
      <w:proofErr w:type="spellEnd"/>
      <w:r>
        <w:t xml:space="preserve"> del sistema con al menos cuatro especies de cultivo diferentes (lechuga, espinaca, tomate </w:t>
      </w:r>
      <w:proofErr w:type="spellStart"/>
      <w:r>
        <w:t>cherry</w:t>
      </w:r>
      <w:proofErr w:type="spellEnd"/>
      <w:r>
        <w:t xml:space="preserve"> y </w:t>
      </w:r>
      <w:proofErr w:type="spellStart"/>
      <w:r>
        <w:t>rabano</w:t>
      </w:r>
      <w:proofErr w:type="spellEnd"/>
      <w:r>
        <w:t xml:space="preserve">), documentar los resultados en formato de articulo </w:t>
      </w:r>
      <w:proofErr w:type="spellStart"/>
      <w:r>
        <w:t>cientifico</w:t>
      </w:r>
      <w:proofErr w:type="spellEnd"/>
      <w:r>
        <w:t xml:space="preserve"> siguiendo los </w:t>
      </w:r>
      <w:proofErr w:type="spellStart"/>
      <w:r>
        <w:t>estandares</w:t>
      </w:r>
      <w:proofErr w:type="spellEnd"/>
      <w:r>
        <w:t xml:space="preserve"> de revistas indexadas Q1 o </w:t>
      </w:r>
      <w:r>
        <w:lastRenderedPageBreak/>
        <w:t xml:space="preserve">Q2 en las </w:t>
      </w:r>
      <w:proofErr w:type="spellStart"/>
      <w:r>
        <w:t>areas</w:t>
      </w:r>
      <w:proofErr w:type="spellEnd"/>
      <w:r>
        <w:t xml:space="preserve"> de fenotipado vegetal,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o sistemas </w:t>
      </w:r>
      <w:proofErr w:type="spellStart"/>
      <w:r>
        <w:t>IoT</w:t>
      </w:r>
      <w:proofErr w:type="spellEnd"/>
      <w:r>
        <w:t xml:space="preserve"> aplicados a la agricultura. [10] [29]</w:t>
      </w:r>
    </w:p>
    <w:p w14:paraId="4E04E08F" w14:textId="77777777" w:rsidR="00A00DDF" w:rsidRDefault="00000000">
      <w:r>
        <w:br w:type="page"/>
      </w:r>
    </w:p>
    <w:p w14:paraId="2C279DD3" w14:textId="77777777" w:rsidR="00A00DDF" w:rsidRDefault="00000000">
      <w:pPr>
        <w:pStyle w:val="Ttulo1"/>
      </w:pPr>
      <w:r>
        <w:lastRenderedPageBreak/>
        <w:t>4. Plan de Actividades</w:t>
      </w:r>
    </w:p>
    <w:p w14:paraId="06DE7342" w14:textId="77777777" w:rsidR="00A00DDF" w:rsidRDefault="00000000">
      <w:pPr>
        <w:pStyle w:val="Ttulo2"/>
      </w:pPr>
      <w:r>
        <w:t xml:space="preserve">Fase 1 - </w:t>
      </w:r>
      <w:proofErr w:type="spellStart"/>
      <w:r>
        <w:t>Investigacion</w:t>
      </w:r>
      <w:proofErr w:type="spellEnd"/>
      <w:r>
        <w:t xml:space="preserve">, </w:t>
      </w:r>
      <w:proofErr w:type="spellStart"/>
      <w:r>
        <w:t>Diseno</w:t>
      </w:r>
      <w:proofErr w:type="spellEnd"/>
      <w:r>
        <w:t xml:space="preserve"> y </w:t>
      </w:r>
      <w:proofErr w:type="spellStart"/>
      <w:r>
        <w:t>Seleccion</w:t>
      </w:r>
      <w:proofErr w:type="spellEnd"/>
      <w:r>
        <w:t xml:space="preserve"> de Hardware (Semanas 1-4)</w:t>
      </w:r>
    </w:p>
    <w:p w14:paraId="1EF86905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Se </w:t>
      </w:r>
      <w:proofErr w:type="gramStart"/>
      <w:r>
        <w:rPr>
          <w:color w:val="000000"/>
        </w:rPr>
        <w:t>realizara</w:t>
      </w:r>
      <w:proofErr w:type="gramEnd"/>
      <w:r>
        <w:rPr>
          <w:color w:val="000000"/>
        </w:rPr>
        <w:t xml:space="preserve"> un estado del arte exhaustivo sobre </w:t>
      </w:r>
      <w:proofErr w:type="spellStart"/>
      <w:r>
        <w:rPr>
          <w:color w:val="000000"/>
        </w:rPr>
        <w:t>tecnicas</w:t>
      </w:r>
      <w:proofErr w:type="spellEnd"/>
      <w:r>
        <w:rPr>
          <w:color w:val="000000"/>
        </w:rPr>
        <w:t xml:space="preserve"> de fenotipado vegetal basado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, sistemas de doble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correccion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geometrica</w:t>
      </w:r>
      <w:proofErr w:type="spellEnd"/>
      <w:r>
        <w:rPr>
          <w:color w:val="000000"/>
        </w:rPr>
        <w:t xml:space="preserve">, estrategias de muestreo temporal en agricultura protegida, y plataformas de software de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abierto para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vegetal. Se </w:t>
      </w:r>
      <w:proofErr w:type="spellStart"/>
      <w:r>
        <w:rPr>
          <w:color w:val="000000"/>
        </w:rPr>
        <w:t>definira</w:t>
      </w:r>
      <w:proofErr w:type="spellEnd"/>
      <w:r>
        <w:rPr>
          <w:color w:val="000000"/>
        </w:rPr>
        <w:t xml:space="preserve"> la arquitectura completa de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, seleccionando los componentes de hardware (Raspberry Pi 5 como servidor central, Raspberry Pi nodo por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Arducam</w:t>
      </w:r>
      <w:proofErr w:type="spellEnd"/>
      <w:r>
        <w:rPr>
          <w:color w:val="000000"/>
        </w:rPr>
        <w:t xml:space="preserve"> HQ, sensores ambientales) y </w:t>
      </w:r>
      <w:proofErr w:type="spellStart"/>
      <w:r>
        <w:rPr>
          <w:color w:val="000000"/>
        </w:rPr>
        <w:t>disenando</w:t>
      </w:r>
      <w:proofErr w:type="spellEnd"/>
      <w:r>
        <w:rPr>
          <w:color w:val="000000"/>
        </w:rPr>
        <w:t xml:space="preserve"> el esquema de </w:t>
      </w:r>
      <w:proofErr w:type="spellStart"/>
      <w:r>
        <w:rPr>
          <w:color w:val="000000"/>
        </w:rPr>
        <w:t>ubicacion</w:t>
      </w:r>
      <w:proofErr w:type="spellEnd"/>
      <w:r>
        <w:rPr>
          <w:color w:val="000000"/>
        </w:rPr>
        <w:t xml:space="preserve"> de las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 xml:space="preserve"> en la torre </w:t>
      </w:r>
      <w:proofErr w:type="spellStart"/>
      <w:r>
        <w:rPr>
          <w:color w:val="000000"/>
        </w:rPr>
        <w:t>hidroponica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estableceran</w:t>
      </w:r>
      <w:proofErr w:type="spellEnd"/>
      <w:r>
        <w:rPr>
          <w:color w:val="000000"/>
        </w:rPr>
        <w:t xml:space="preserve"> los criterios de </w:t>
      </w:r>
      <w:proofErr w:type="spellStart"/>
      <w:r>
        <w:rPr>
          <w:color w:val="000000"/>
        </w:rPr>
        <w:t>evaluacion</w:t>
      </w:r>
      <w:proofErr w:type="spellEnd"/>
      <w:r>
        <w:rPr>
          <w:color w:val="000000"/>
        </w:rPr>
        <w:t xml:space="preserve"> del sistema y los protocolos de </w:t>
      </w:r>
      <w:proofErr w:type="spellStart"/>
      <w:r>
        <w:rPr>
          <w:color w:val="000000"/>
        </w:rPr>
        <w:t>calibracion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>. [3] [4] [27]</w:t>
      </w:r>
    </w:p>
    <w:p w14:paraId="3AE1A794" w14:textId="77777777" w:rsidR="00A00DDF" w:rsidRDefault="00000000">
      <w:pPr>
        <w:pStyle w:val="Ttulo2"/>
      </w:pPr>
      <w:r>
        <w:t xml:space="preserve">Fase 2 - </w:t>
      </w:r>
      <w:proofErr w:type="spellStart"/>
      <w:r>
        <w:t>Configuracion</w:t>
      </w:r>
      <w:proofErr w:type="spellEnd"/>
      <w:r>
        <w:t xml:space="preserve"> del Sistema de Captura Dual (Semanas 4-6)</w:t>
      </w:r>
    </w:p>
    <w:p w14:paraId="7DE6AC88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Se </w:t>
      </w:r>
      <w:proofErr w:type="gramStart"/>
      <w:r>
        <w:rPr>
          <w:color w:val="000000"/>
        </w:rPr>
        <w:t>configurara</w:t>
      </w:r>
      <w:proofErr w:type="gramEnd"/>
      <w:r>
        <w:rPr>
          <w:color w:val="000000"/>
        </w:rPr>
        <w:t xml:space="preserve"> el entorno de desarrollo en Raspberry Pi OS </w:t>
      </w:r>
      <w:proofErr w:type="spellStart"/>
      <w:r>
        <w:rPr>
          <w:color w:val="000000"/>
        </w:rPr>
        <w:t>Bookworm</w:t>
      </w:r>
      <w:proofErr w:type="spellEnd"/>
      <w:r>
        <w:rPr>
          <w:color w:val="000000"/>
        </w:rPr>
        <w:t xml:space="preserve"> con Python, 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PlantCV</w:t>
      </w:r>
      <w:proofErr w:type="spellEnd"/>
      <w:r>
        <w:rPr>
          <w:color w:val="000000"/>
        </w:rPr>
        <w:t xml:space="preserve">, picamera2 y Flask. Se </w:t>
      </w:r>
      <w:proofErr w:type="spellStart"/>
      <w:r>
        <w:rPr>
          <w:color w:val="000000"/>
        </w:rPr>
        <w:t>establecera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calibracion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geometrica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sincronizacion</w:t>
      </w:r>
      <w:proofErr w:type="spellEnd"/>
      <w:r>
        <w:rPr>
          <w:color w:val="000000"/>
        </w:rPr>
        <w:t xml:space="preserve"> de las dos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Arducam</w:t>
      </w:r>
      <w:proofErr w:type="spellEnd"/>
      <w:r>
        <w:rPr>
          <w:color w:val="000000"/>
        </w:rPr>
        <w:t xml:space="preserve"> HQ por planta en sus posiciones cenital y lateral. Se </w:t>
      </w:r>
      <w:proofErr w:type="gramStart"/>
      <w:r>
        <w:rPr>
          <w:color w:val="000000"/>
        </w:rPr>
        <w:t>implementara</w:t>
      </w:r>
      <w:proofErr w:type="gramEnd"/>
      <w:r>
        <w:rPr>
          <w:color w:val="000000"/>
        </w:rPr>
        <w:t xml:space="preserve"> el script de captura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con los tres periodos diarios configurables, el </w:t>
      </w:r>
      <w:proofErr w:type="spellStart"/>
      <w:r>
        <w:rPr>
          <w:color w:val="000000"/>
        </w:rPr>
        <w:t>numero</w:t>
      </w:r>
      <w:proofErr w:type="spellEnd"/>
      <w:r>
        <w:rPr>
          <w:color w:val="000000"/>
        </w:rPr>
        <w:t xml:space="preserve"> de tomas por periodo (3 a 5, </w:t>
      </w:r>
      <w:proofErr w:type="spellStart"/>
      <w:r>
        <w:rPr>
          <w:color w:val="000000"/>
        </w:rPr>
        <w:t>parametro</w:t>
      </w:r>
      <w:proofErr w:type="spellEnd"/>
      <w:r>
        <w:rPr>
          <w:color w:val="000000"/>
        </w:rPr>
        <w:t xml:space="preserve"> ajustable por el usuario), y el sistema de nombrado y </w:t>
      </w:r>
      <w:proofErr w:type="spellStart"/>
      <w:r>
        <w:rPr>
          <w:color w:val="000000"/>
        </w:rPr>
        <w:t>organizacion</w:t>
      </w:r>
      <w:proofErr w:type="spellEnd"/>
      <w:r>
        <w:rPr>
          <w:color w:val="000000"/>
        </w:rPr>
        <w:t xml:space="preserve"> de archivos por fecha, periodo,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y planta. Se </w:t>
      </w:r>
      <w:proofErr w:type="gramStart"/>
      <w:r>
        <w:rPr>
          <w:color w:val="000000"/>
        </w:rPr>
        <w:t>verificara</w:t>
      </w:r>
      <w:proofErr w:type="gramEnd"/>
      <w:r>
        <w:rPr>
          <w:color w:val="000000"/>
        </w:rPr>
        <w:t xml:space="preserve"> la estabilidad </w:t>
      </w:r>
      <w:proofErr w:type="spellStart"/>
      <w:r>
        <w:rPr>
          <w:color w:val="000000"/>
        </w:rPr>
        <w:t>mecanica</w:t>
      </w:r>
      <w:proofErr w:type="spellEnd"/>
      <w:r>
        <w:rPr>
          <w:color w:val="000000"/>
        </w:rPr>
        <w:t xml:space="preserve"> del montaje para minimizar el desplazamiento de las </w:t>
      </w:r>
      <w:proofErr w:type="spellStart"/>
      <w:r>
        <w:rPr>
          <w:color w:val="000000"/>
        </w:rPr>
        <w:t>camaras</w:t>
      </w:r>
      <w:proofErr w:type="spellEnd"/>
      <w:r>
        <w:rPr>
          <w:color w:val="000000"/>
        </w:rPr>
        <w:t>. [9] [25]</w:t>
      </w:r>
    </w:p>
    <w:p w14:paraId="1575E075" w14:textId="77777777" w:rsidR="00A00DDF" w:rsidRDefault="00000000">
      <w:pPr>
        <w:pStyle w:val="Ttulo2"/>
      </w:pPr>
      <w:r>
        <w:t xml:space="preserve">Fase 3 - Perfiles de Color Configurables y Pipeline de </w:t>
      </w:r>
      <w:proofErr w:type="spellStart"/>
      <w:r>
        <w:t>Analisis</w:t>
      </w:r>
      <w:proofErr w:type="spellEnd"/>
      <w:r>
        <w:t xml:space="preserve"> (Semanas 6-9)</w:t>
      </w:r>
    </w:p>
    <w:p w14:paraId="6630B681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Se </w:t>
      </w:r>
      <w:proofErr w:type="spellStart"/>
      <w:r>
        <w:rPr>
          <w:color w:val="000000"/>
        </w:rPr>
        <w:t>disenara</w:t>
      </w:r>
      <w:proofErr w:type="spellEnd"/>
      <w:r>
        <w:rPr>
          <w:color w:val="000000"/>
        </w:rPr>
        <w:t xml:space="preserve"> e implementara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perfiles de color configurables por especie. Cada perfil </w:t>
      </w:r>
      <w:proofErr w:type="spellStart"/>
      <w:r>
        <w:rPr>
          <w:color w:val="000000"/>
        </w:rPr>
        <w:t>definira</w:t>
      </w:r>
      <w:proofErr w:type="spellEnd"/>
      <w:r>
        <w:rPr>
          <w:color w:val="000000"/>
        </w:rPr>
        <w:t xml:space="preserve">: los rangos de color objetivo en espacio HSV y LAB, los canales de </w:t>
      </w:r>
      <w:proofErr w:type="spellStart"/>
      <w:r>
        <w:rPr>
          <w:color w:val="000000"/>
        </w:rPr>
        <w:t>umbralización</w:t>
      </w:r>
      <w:proofErr w:type="spellEnd"/>
      <w:r>
        <w:rPr>
          <w:color w:val="000000"/>
        </w:rPr>
        <w:t xml:space="preserve"> preferentes para 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, y los colores a excluir para evitar falsos positivos. El sistema </w:t>
      </w:r>
      <w:proofErr w:type="spellStart"/>
      <w:r>
        <w:rPr>
          <w:color w:val="000000"/>
        </w:rPr>
        <w:t>incluira</w:t>
      </w:r>
      <w:proofErr w:type="spellEnd"/>
      <w:r>
        <w:rPr>
          <w:color w:val="000000"/>
        </w:rPr>
        <w:t xml:space="preserve"> perfiles predefinidos para las especies objetivo (lechuga, espinaca, tomate </w:t>
      </w:r>
      <w:proofErr w:type="spellStart"/>
      <w:r>
        <w:rPr>
          <w:color w:val="000000"/>
        </w:rPr>
        <w:t>cherry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rabano</w:t>
      </w:r>
      <w:proofErr w:type="spellEnd"/>
      <w:r>
        <w:rPr>
          <w:color w:val="000000"/>
        </w:rPr>
        <w:t xml:space="preserve">, cebollín, flores ornamentales) y </w:t>
      </w:r>
      <w:proofErr w:type="spellStart"/>
      <w:r>
        <w:rPr>
          <w:color w:val="000000"/>
        </w:rPr>
        <w:t>permitira</w:t>
      </w:r>
      <w:proofErr w:type="spellEnd"/>
      <w:r>
        <w:rPr>
          <w:color w:val="000000"/>
        </w:rPr>
        <w:t xml:space="preserve"> al usuario crear perfiles personalizados mediante una interfaz de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 en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>. [25]</w:t>
      </w:r>
    </w:p>
    <w:p w14:paraId="75D65012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Sobre esta base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adaptativa, se desarrollara el pipeline </w:t>
      </w:r>
      <w:proofErr w:type="spellStart"/>
      <w:r>
        <w:rPr>
          <w:color w:val="000000"/>
        </w:rPr>
        <w:t>biometrico</w:t>
      </w:r>
      <w:proofErr w:type="spellEnd"/>
      <w:r>
        <w:rPr>
          <w:color w:val="000000"/>
        </w:rPr>
        <w:t xml:space="preserve"> completo con </w:t>
      </w:r>
      <w:proofErr w:type="spellStart"/>
      <w:r>
        <w:rPr>
          <w:color w:val="000000"/>
        </w:rPr>
        <w:t>OpenCV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PlantCV</w:t>
      </w:r>
      <w:proofErr w:type="spellEnd"/>
      <w:r>
        <w:rPr>
          <w:color w:val="000000"/>
        </w:rPr>
        <w:t xml:space="preserve">: (a) </w:t>
      </w:r>
      <w:proofErr w:type="spellStart"/>
      <w:r>
        <w:rPr>
          <w:color w:val="000000"/>
        </w:rPr>
        <w:t>extraccion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foliar desde la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cenital mediante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en espacio LAB y </w:t>
      </w:r>
      <w:proofErr w:type="spellStart"/>
      <w:r>
        <w:rPr>
          <w:color w:val="000000"/>
        </w:rPr>
        <w:t>calculo</w:t>
      </w:r>
      <w:proofErr w:type="spellEnd"/>
      <w:r>
        <w:rPr>
          <w:color w:val="000000"/>
        </w:rPr>
        <w:t xml:space="preserve"> de pixeles del objeto; (b) </w:t>
      </w:r>
      <w:proofErr w:type="spellStart"/>
      <w:r>
        <w:rPr>
          <w:color w:val="000000"/>
        </w:rPr>
        <w:t>medicion</w:t>
      </w:r>
      <w:proofErr w:type="spellEnd"/>
      <w:r>
        <w:rPr>
          <w:color w:val="000000"/>
        </w:rPr>
        <w:t xml:space="preserve"> de altura de planta y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 del tallo desde la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lateral mediante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de contornos y referencias de escala calibradas; (c) </w:t>
      </w:r>
      <w:proofErr w:type="spellStart"/>
      <w:r>
        <w:rPr>
          <w:color w:val="000000"/>
        </w:rPr>
        <w:t>calculo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indice</w:t>
      </w:r>
      <w:proofErr w:type="spellEnd"/>
      <w:r>
        <w:rPr>
          <w:color w:val="000000"/>
        </w:rPr>
        <w:t xml:space="preserve"> de salud a partir de la </w:t>
      </w:r>
      <w:proofErr w:type="spellStart"/>
      <w:r>
        <w:rPr>
          <w:color w:val="000000"/>
        </w:rPr>
        <w:t>relacion</w:t>
      </w:r>
      <w:proofErr w:type="spellEnd"/>
      <w:r>
        <w:rPr>
          <w:color w:val="000000"/>
        </w:rPr>
        <w:t xml:space="preserve"> de pixeles en estados </w:t>
      </w:r>
      <w:proofErr w:type="spellStart"/>
      <w:r>
        <w:rPr>
          <w:color w:val="000000"/>
        </w:rPr>
        <w:t>cromaticos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optimos</w:t>
      </w:r>
      <w:proofErr w:type="spellEnd"/>
      <w:r>
        <w:rPr>
          <w:color w:val="000000"/>
        </w:rPr>
        <w:t xml:space="preserve"> frente a pixeles </w:t>
      </w:r>
      <w:proofErr w:type="spellStart"/>
      <w:r>
        <w:rPr>
          <w:color w:val="000000"/>
        </w:rPr>
        <w:t>anomalos</w:t>
      </w:r>
      <w:proofErr w:type="spellEnd"/>
      <w:r>
        <w:rPr>
          <w:color w:val="000000"/>
        </w:rPr>
        <w:t xml:space="preserve">; (d)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de manchas o lesiones mediante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clusters</w:t>
      </w:r>
      <w:proofErr w:type="spellEnd"/>
      <w:r>
        <w:rPr>
          <w:color w:val="000000"/>
        </w:rPr>
        <w:t xml:space="preserve"> de color inusuales; y (e) conteo estimado de frutos mediante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de objetos circulares o </w:t>
      </w:r>
      <w:proofErr w:type="spellStart"/>
      <w:r>
        <w:rPr>
          <w:color w:val="000000"/>
        </w:rPr>
        <w:t>semiesfericos</w:t>
      </w:r>
      <w:proofErr w:type="spellEnd"/>
      <w:r>
        <w:rPr>
          <w:color w:val="000000"/>
        </w:rPr>
        <w:t xml:space="preserve"> de color diferenciado del follaje, aplicable a tomate </w:t>
      </w:r>
      <w:proofErr w:type="spellStart"/>
      <w:r>
        <w:rPr>
          <w:color w:val="000000"/>
        </w:rPr>
        <w:t>cherry</w:t>
      </w:r>
      <w:proofErr w:type="spellEnd"/>
      <w:r>
        <w:rPr>
          <w:color w:val="000000"/>
        </w:rPr>
        <w:t xml:space="preserve">, flores y frutos de </w:t>
      </w:r>
      <w:proofErr w:type="spellStart"/>
      <w:r>
        <w:rPr>
          <w:color w:val="000000"/>
        </w:rPr>
        <w:t>rabano</w:t>
      </w:r>
      <w:proofErr w:type="spellEnd"/>
      <w:r>
        <w:rPr>
          <w:color w:val="000000"/>
        </w:rPr>
        <w:t>. [9] [24] [25] [26]</w:t>
      </w:r>
    </w:p>
    <w:p w14:paraId="39CAC13E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algoritmo de promediado consolidara las 3 a 5 mediciones del mismo periodo en un </w:t>
      </w:r>
      <w:proofErr w:type="spellStart"/>
      <w:r>
        <w:rPr>
          <w:color w:val="000000"/>
        </w:rPr>
        <w:t>unico</w:t>
      </w:r>
      <w:proofErr w:type="spellEnd"/>
      <w:r>
        <w:rPr>
          <w:color w:val="000000"/>
        </w:rPr>
        <w:t xml:space="preserve"> valor representativo mediante media </w:t>
      </w:r>
      <w:proofErr w:type="spellStart"/>
      <w:r>
        <w:rPr>
          <w:color w:val="000000"/>
        </w:rPr>
        <w:t>aritmetica</w:t>
      </w:r>
      <w:proofErr w:type="spellEnd"/>
      <w:r>
        <w:rPr>
          <w:color w:val="000000"/>
        </w:rPr>
        <w:t xml:space="preserve">, descartando valores </w:t>
      </w:r>
      <w:proofErr w:type="spellStart"/>
      <w:r>
        <w:rPr>
          <w:color w:val="000000"/>
        </w:rPr>
        <w:t>atipicos</w:t>
      </w:r>
      <w:proofErr w:type="spellEnd"/>
      <w:r>
        <w:rPr>
          <w:color w:val="000000"/>
        </w:rPr>
        <w:t xml:space="preserve"> que superen dos desviaciones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respecto al promedio del grupo. Al final del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 xml:space="preserve">, el sistema generara un resumen diario promediando los tres periodos ponderados por calidad de </w:t>
      </w:r>
      <w:proofErr w:type="spellStart"/>
      <w:r>
        <w:rPr>
          <w:color w:val="000000"/>
        </w:rPr>
        <w:t>iluminacion</w:t>
      </w:r>
      <w:proofErr w:type="spellEnd"/>
      <w:r>
        <w:rPr>
          <w:color w:val="000000"/>
        </w:rPr>
        <w:t xml:space="preserve"> estimada. [13]</w:t>
      </w:r>
    </w:p>
    <w:p w14:paraId="3264475C" w14:textId="77777777" w:rsidR="00A00DDF" w:rsidRDefault="00000000">
      <w:pPr>
        <w:pStyle w:val="Ttulo2"/>
      </w:pPr>
      <w:r>
        <w:t xml:space="preserve">Fase 4 - </w:t>
      </w:r>
      <w:proofErr w:type="spellStart"/>
      <w:r>
        <w:t>Integracion</w:t>
      </w:r>
      <w:proofErr w:type="spellEnd"/>
      <w:r>
        <w:t xml:space="preserve"> de Sensores y </w:t>
      </w:r>
      <w:proofErr w:type="spellStart"/>
      <w:r>
        <w:t>Transmision</w:t>
      </w:r>
      <w:proofErr w:type="spellEnd"/>
      <w:r>
        <w:t xml:space="preserve"> en Tiempo Real (Semanas 9-11)</w:t>
      </w:r>
    </w:p>
    <w:p w14:paraId="4C12541C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lastRenderedPageBreak/>
        <w:t xml:space="preserve">Se </w:t>
      </w:r>
      <w:proofErr w:type="gramStart"/>
      <w:r>
        <w:rPr>
          <w:color w:val="000000"/>
        </w:rPr>
        <w:t>integraran</w:t>
      </w:r>
      <w:proofErr w:type="gramEnd"/>
      <w:r>
        <w:rPr>
          <w:color w:val="000000"/>
        </w:rPr>
        <w:t xml:space="preserve"> los cuatro sensores ambientales de la torre (UV Solar en Lux, Temperatura en Celsius, Humedad Relativa en porcentaje, Corriente del Motor en Amperios) mediante GPIO e I2C a la Raspberry Pi 5. Se </w:t>
      </w:r>
      <w:proofErr w:type="gramStart"/>
      <w:r>
        <w:rPr>
          <w:color w:val="000000"/>
        </w:rPr>
        <w:t>implementara</w:t>
      </w:r>
      <w:proofErr w:type="gramEnd"/>
      <w:r>
        <w:rPr>
          <w:color w:val="000000"/>
        </w:rPr>
        <w:t xml:space="preserve"> un servicio de </w:t>
      </w:r>
      <w:proofErr w:type="spellStart"/>
      <w:r>
        <w:rPr>
          <w:color w:val="000000"/>
        </w:rPr>
        <w:t>adquisicion</w:t>
      </w:r>
      <w:proofErr w:type="spellEnd"/>
      <w:r>
        <w:rPr>
          <w:color w:val="000000"/>
        </w:rPr>
        <w:t xml:space="preserve"> continua con protocolo MQTT para la </w:t>
      </w:r>
      <w:proofErr w:type="spellStart"/>
      <w:r>
        <w:rPr>
          <w:color w:val="000000"/>
        </w:rPr>
        <w:t>transmision</w:t>
      </w:r>
      <w:proofErr w:type="spellEnd"/>
      <w:r>
        <w:rPr>
          <w:color w:val="000000"/>
        </w:rPr>
        <w:t xml:space="preserve"> de lecturas al </w:t>
      </w:r>
      <w:proofErr w:type="spellStart"/>
      <w:r>
        <w:rPr>
          <w:color w:val="000000"/>
        </w:rPr>
        <w:t>broker</w:t>
      </w:r>
      <w:proofErr w:type="spellEnd"/>
      <w:r>
        <w:rPr>
          <w:color w:val="000000"/>
        </w:rPr>
        <w:t xml:space="preserve"> local y de </w:t>
      </w:r>
      <w:proofErr w:type="spellStart"/>
      <w:r>
        <w:rPr>
          <w:color w:val="000000"/>
        </w:rPr>
        <w:t>ahi</w:t>
      </w:r>
      <w:proofErr w:type="spellEnd"/>
      <w:r>
        <w:rPr>
          <w:color w:val="000000"/>
        </w:rPr>
        <w:t xml:space="preserve"> al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. Se </w:t>
      </w:r>
      <w:proofErr w:type="gramStart"/>
      <w:r>
        <w:rPr>
          <w:color w:val="000000"/>
        </w:rPr>
        <w:t>desarrollara</w:t>
      </w:r>
      <w:proofErr w:type="gramEnd"/>
      <w:r>
        <w:rPr>
          <w:color w:val="000000"/>
        </w:rPr>
        <w:t xml:space="preserve"> la base de datos SQLite con esquema relacional que vincula cada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con las lecturas de sensores del mismo instante temporal, permitiendo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correlacion</w:t>
      </w:r>
      <w:proofErr w:type="spellEnd"/>
      <w:r>
        <w:rPr>
          <w:color w:val="000000"/>
        </w:rPr>
        <w:t xml:space="preserve"> entre variables ambientales y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 xml:space="preserve"> de crecimiento. [7] [15] [17]</w:t>
      </w:r>
    </w:p>
    <w:p w14:paraId="76319F25" w14:textId="77777777" w:rsidR="00A00DDF" w:rsidRDefault="00000000">
      <w:pPr>
        <w:pStyle w:val="Ttulo2"/>
      </w:pPr>
      <w:r>
        <w:t xml:space="preserve">Fase 5 - </w:t>
      </w:r>
      <w:proofErr w:type="spellStart"/>
      <w:r>
        <w:t>Dashboard</w:t>
      </w:r>
      <w:proofErr w:type="spellEnd"/>
      <w:r>
        <w:t xml:space="preserve"> Web </w:t>
      </w:r>
      <w:proofErr w:type="spellStart"/>
      <w:r>
        <w:t>PhytoSens</w:t>
      </w:r>
      <w:proofErr w:type="spellEnd"/>
      <w:r>
        <w:t xml:space="preserve"> (Semanas 11-13)</w:t>
      </w:r>
    </w:p>
    <w:p w14:paraId="68B33AA3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Se desarrollara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web con Flask y Chart.js, organizado en las siguientes secciones: (1) Vista en vivo, con el </w:t>
      </w:r>
      <w:proofErr w:type="spellStart"/>
      <w:r>
        <w:rPr>
          <w:color w:val="000000"/>
        </w:rPr>
        <w:t>stream</w:t>
      </w:r>
      <w:proofErr w:type="spellEnd"/>
      <w:r>
        <w:rPr>
          <w:color w:val="000000"/>
        </w:rPr>
        <w:t xml:space="preserve"> de video de cada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activa y </w:t>
      </w:r>
      <w:proofErr w:type="spellStart"/>
      <w:r>
        <w:rPr>
          <w:color w:val="000000"/>
        </w:rPr>
        <w:t>superposicion</w:t>
      </w:r>
      <w:proofErr w:type="spellEnd"/>
      <w:r>
        <w:rPr>
          <w:color w:val="000000"/>
        </w:rPr>
        <w:t xml:space="preserve"> del ROI configurado; (2) Monitor de sensores, con valores actuales y graficas de </w:t>
      </w:r>
      <w:proofErr w:type="spellStart"/>
      <w:r>
        <w:rPr>
          <w:color w:val="000000"/>
        </w:rPr>
        <w:t>historico</w:t>
      </w:r>
      <w:proofErr w:type="spellEnd"/>
      <w:r>
        <w:rPr>
          <w:color w:val="000000"/>
        </w:rPr>
        <w:t xml:space="preserve"> intradiario de los cuatro sensores ambientales; (3) Resumen de crecimiento, con graficas de </w:t>
      </w:r>
      <w:proofErr w:type="spellStart"/>
      <w:r>
        <w:rPr>
          <w:color w:val="000000"/>
        </w:rPr>
        <w:t>evolucion</w:t>
      </w:r>
      <w:proofErr w:type="spellEnd"/>
      <w:r>
        <w:rPr>
          <w:color w:val="000000"/>
        </w:rPr>
        <w:t xml:space="preserve"> diaria de todos los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biometricos</w:t>
      </w:r>
      <w:proofErr w:type="spellEnd"/>
      <w:r>
        <w:rPr>
          <w:color w:val="000000"/>
        </w:rPr>
        <w:t xml:space="preserve"> por planta (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foliar, altura,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 del tallo, </w:t>
      </w:r>
      <w:proofErr w:type="spellStart"/>
      <w:r>
        <w:rPr>
          <w:color w:val="000000"/>
        </w:rPr>
        <w:t>indice</w:t>
      </w:r>
      <w:proofErr w:type="spellEnd"/>
      <w:r>
        <w:rPr>
          <w:color w:val="000000"/>
        </w:rPr>
        <w:t xml:space="preserve"> de salud); (4) Galeria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, con las </w:t>
      </w:r>
      <w:proofErr w:type="spellStart"/>
      <w:r>
        <w:rPr>
          <w:color w:val="000000"/>
        </w:rPr>
        <w:t>fotografias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dia</w:t>
      </w:r>
      <w:proofErr w:type="spellEnd"/>
      <w:r>
        <w:rPr>
          <w:color w:val="000000"/>
        </w:rPr>
        <w:t xml:space="preserve"> organizadas por planta,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y periodo; (5)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, con el panel de </w:t>
      </w:r>
      <w:proofErr w:type="spellStart"/>
      <w:r>
        <w:rPr>
          <w:color w:val="000000"/>
        </w:rPr>
        <w:t>gestion</w:t>
      </w:r>
      <w:proofErr w:type="spellEnd"/>
      <w:r>
        <w:rPr>
          <w:color w:val="000000"/>
        </w:rPr>
        <w:t xml:space="preserve"> de perfiles de color por especie y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de captura.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</w:t>
      </w:r>
      <w:proofErr w:type="spellEnd"/>
      <w:r>
        <w:rPr>
          <w:color w:val="000000"/>
        </w:rPr>
        <w:t xml:space="preserve"> accesible desde cualquier dispositivo conectado a la red local sin necesidad de software adicional. [3]</w:t>
      </w:r>
    </w:p>
    <w:p w14:paraId="3EDD6425" w14:textId="77777777" w:rsidR="00A00DDF" w:rsidRDefault="00000000">
      <w:pPr>
        <w:pStyle w:val="Ttulo2"/>
      </w:pPr>
      <w:r>
        <w:t xml:space="preserve">Fase 6 - Pruebas, </w:t>
      </w:r>
      <w:proofErr w:type="spellStart"/>
      <w:r>
        <w:t>Validacion</w:t>
      </w:r>
      <w:proofErr w:type="spellEnd"/>
      <w:r>
        <w:t xml:space="preserve"> y </w:t>
      </w:r>
      <w:proofErr w:type="spellStart"/>
      <w:r>
        <w:t>Documentacion</w:t>
      </w:r>
      <w:proofErr w:type="spellEnd"/>
      <w:r>
        <w:t xml:space="preserve"> (Semana 13-14)</w:t>
      </w:r>
    </w:p>
    <w:p w14:paraId="4E57AC9E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Se </w:t>
      </w:r>
      <w:proofErr w:type="gramStart"/>
      <w:r>
        <w:rPr>
          <w:color w:val="000000"/>
        </w:rPr>
        <w:t>realizaran</w:t>
      </w:r>
      <w:proofErr w:type="gramEnd"/>
      <w:r>
        <w:rPr>
          <w:color w:val="000000"/>
        </w:rPr>
        <w:t xml:space="preserve"> pruebas del sistema completo con al menos cuatro especies de cultivo durante ciclos completos de crecimiento (30 a 45 </w:t>
      </w:r>
      <w:proofErr w:type="spellStart"/>
      <w:r>
        <w:rPr>
          <w:color w:val="000000"/>
        </w:rPr>
        <w:t>dias</w:t>
      </w:r>
      <w:proofErr w:type="spellEnd"/>
      <w:r>
        <w:rPr>
          <w:color w:val="000000"/>
        </w:rPr>
        <w:t xml:space="preserve">). Se </w:t>
      </w:r>
      <w:proofErr w:type="gramStart"/>
      <w:r>
        <w:rPr>
          <w:color w:val="000000"/>
        </w:rPr>
        <w:t>compararan</w:t>
      </w:r>
      <w:proofErr w:type="gramEnd"/>
      <w:r>
        <w:rPr>
          <w:color w:val="000000"/>
        </w:rPr>
        <w:t xml:space="preserve"> las mediciones </w:t>
      </w:r>
      <w:proofErr w:type="spellStart"/>
      <w:r>
        <w:rPr>
          <w:color w:val="000000"/>
        </w:rPr>
        <w:t>automaticas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con mediciones manuales de referencia realizadas con regla </w:t>
      </w:r>
      <w:proofErr w:type="spellStart"/>
      <w:r>
        <w:rPr>
          <w:color w:val="000000"/>
        </w:rPr>
        <w:t>milimetrada</w:t>
      </w:r>
      <w:proofErr w:type="spellEnd"/>
      <w:r>
        <w:rPr>
          <w:color w:val="000000"/>
        </w:rPr>
        <w:t xml:space="preserve"> y vernier para validar la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del sistema. Se </w:t>
      </w:r>
      <w:proofErr w:type="gramStart"/>
      <w:r>
        <w:rPr>
          <w:color w:val="000000"/>
        </w:rPr>
        <w:t>documentaran</w:t>
      </w:r>
      <w:proofErr w:type="gramEnd"/>
      <w:r>
        <w:rPr>
          <w:color w:val="000000"/>
        </w:rPr>
        <w:t xml:space="preserve"> los casos de uso de los perfiles de color configurables con especies de </w:t>
      </w:r>
      <w:proofErr w:type="spellStart"/>
      <w:r>
        <w:rPr>
          <w:color w:val="000000"/>
        </w:rPr>
        <w:t>colorimetria</w:t>
      </w:r>
      <w:proofErr w:type="spellEnd"/>
      <w:r>
        <w:rPr>
          <w:color w:val="000000"/>
        </w:rPr>
        <w:t xml:space="preserve"> no convencional. Se </w:t>
      </w:r>
      <w:proofErr w:type="gramStart"/>
      <w:r>
        <w:rPr>
          <w:color w:val="000000"/>
        </w:rPr>
        <w:t>redactara</w:t>
      </w:r>
      <w:proofErr w:type="gramEnd"/>
      <w:r>
        <w:rPr>
          <w:color w:val="000000"/>
        </w:rPr>
        <w:t xml:space="preserve"> el articulo </w:t>
      </w:r>
      <w:proofErr w:type="spellStart"/>
      <w:r>
        <w:rPr>
          <w:color w:val="000000"/>
        </w:rPr>
        <w:t>cientifico</w:t>
      </w:r>
      <w:proofErr w:type="spellEnd"/>
      <w:r>
        <w:rPr>
          <w:color w:val="000000"/>
        </w:rPr>
        <w:t xml:space="preserve"> con los resultados obtenidos, incluyendo </w:t>
      </w:r>
      <w:proofErr w:type="spellStart"/>
      <w:r>
        <w:rPr>
          <w:color w:val="000000"/>
        </w:rPr>
        <w:t>metodologia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, graficas de crecimiento y </w:t>
      </w:r>
      <w:proofErr w:type="spellStart"/>
      <w:r>
        <w:rPr>
          <w:color w:val="000000"/>
        </w:rPr>
        <w:t>correlacion</w:t>
      </w:r>
      <w:proofErr w:type="spellEnd"/>
      <w:r>
        <w:rPr>
          <w:color w:val="000000"/>
        </w:rPr>
        <w:t xml:space="preserve"> con datos de sensores. [10] [29]</w:t>
      </w:r>
    </w:p>
    <w:p w14:paraId="148606B0" w14:textId="77777777" w:rsidR="00A00DDF" w:rsidRDefault="00000000">
      <w:r>
        <w:br w:type="page"/>
      </w:r>
    </w:p>
    <w:p w14:paraId="74BB46E1" w14:textId="77777777" w:rsidR="00A00DDF" w:rsidRDefault="00000000">
      <w:pPr>
        <w:pStyle w:val="Ttulo1"/>
      </w:pPr>
      <w:r>
        <w:lastRenderedPageBreak/>
        <w:t>5. Resultados o Productos Esperados</w:t>
      </w:r>
    </w:p>
    <w:p w14:paraId="4F9B27BD" w14:textId="77777777" w:rsidR="00A00DDF" w:rsidRDefault="00000000">
      <w:pPr>
        <w:pStyle w:val="Ttulo2"/>
      </w:pPr>
      <w:r>
        <w:t xml:space="preserve">5.1 Productos Directos del Sistema </w:t>
      </w:r>
      <w:proofErr w:type="spellStart"/>
      <w:r>
        <w:t>PhytoSens</w:t>
      </w:r>
      <w:proofErr w:type="spellEnd"/>
    </w:p>
    <w:p w14:paraId="0E505D32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Arquitectura de doble </w:t>
      </w:r>
      <w:proofErr w:type="spellStart"/>
      <w:r>
        <w:t>camara</w:t>
      </w:r>
      <w:proofErr w:type="spellEnd"/>
      <w:r>
        <w:t xml:space="preserve"> por planta: sistema </w:t>
      </w:r>
      <w:proofErr w:type="spellStart"/>
      <w:r>
        <w:t>mecanico</w:t>
      </w:r>
      <w:proofErr w:type="spellEnd"/>
      <w:r>
        <w:t xml:space="preserve"> y </w:t>
      </w:r>
      <w:proofErr w:type="spellStart"/>
      <w:r>
        <w:t>electronico</w:t>
      </w:r>
      <w:proofErr w:type="spellEnd"/>
      <w:r>
        <w:t xml:space="preserve"> que combina una </w:t>
      </w:r>
      <w:proofErr w:type="spellStart"/>
      <w:r>
        <w:t>camara</w:t>
      </w:r>
      <w:proofErr w:type="spellEnd"/>
      <w:r>
        <w:t xml:space="preserve"> cenital y una </w:t>
      </w:r>
      <w:proofErr w:type="spellStart"/>
      <w:r>
        <w:t>camara</w:t>
      </w:r>
      <w:proofErr w:type="spellEnd"/>
      <w:r>
        <w:t xml:space="preserve"> lateral por planta, montadas sobre la torre </w:t>
      </w:r>
      <w:proofErr w:type="spellStart"/>
      <w:r>
        <w:t>hidroponica</w:t>
      </w:r>
      <w:proofErr w:type="spellEnd"/>
      <w:r>
        <w:t xml:space="preserve"> con </w:t>
      </w:r>
      <w:proofErr w:type="spellStart"/>
      <w:r>
        <w:t>angulos</w:t>
      </w:r>
      <w:proofErr w:type="spellEnd"/>
      <w:r>
        <w:t xml:space="preserve"> calibrados, capaz de operar de forma </w:t>
      </w:r>
      <w:proofErr w:type="spellStart"/>
      <w:r>
        <w:t>autonoma</w:t>
      </w:r>
      <w:proofErr w:type="spellEnd"/>
      <w:r>
        <w:t xml:space="preserve"> en los tres periodos de captura diarios. [27] [28]</w:t>
      </w:r>
    </w:p>
    <w:p w14:paraId="3C141158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Pipeline de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biometrico</w:t>
      </w:r>
      <w:proofErr w:type="spellEnd"/>
      <w:r>
        <w:t xml:space="preserve"> </w:t>
      </w:r>
      <w:proofErr w:type="spellStart"/>
      <w:r>
        <w:t>multiespecie</w:t>
      </w:r>
      <w:proofErr w:type="spellEnd"/>
      <w:r>
        <w:t xml:space="preserve">: </w:t>
      </w:r>
      <w:proofErr w:type="spellStart"/>
      <w:r>
        <w:t>modulo</w:t>
      </w:r>
      <w:proofErr w:type="spellEnd"/>
      <w:r>
        <w:t xml:space="preserve"> de software que, dado un perfil de color configurado por el usuario, extrae </w:t>
      </w:r>
      <w:proofErr w:type="spellStart"/>
      <w:r>
        <w:t>automaticamente</w:t>
      </w:r>
      <w:proofErr w:type="spellEnd"/>
      <w:r>
        <w:t xml:space="preserve">: </w:t>
      </w:r>
      <w:proofErr w:type="spellStart"/>
      <w:r>
        <w:t>area</w:t>
      </w:r>
      <w:proofErr w:type="spellEnd"/>
      <w:r>
        <w:t xml:space="preserve"> foliar (cm2 estimados por </w:t>
      </w:r>
      <w:proofErr w:type="spellStart"/>
      <w:r>
        <w:t>calibracion</w:t>
      </w:r>
      <w:proofErr w:type="spellEnd"/>
      <w:r>
        <w:t xml:space="preserve"> de escala), altura de planta (</w:t>
      </w:r>
      <w:proofErr w:type="spellStart"/>
      <w:r>
        <w:t>px</w:t>
      </w:r>
      <w:proofErr w:type="spellEnd"/>
      <w:r>
        <w:t xml:space="preserve"> y cm), </w:t>
      </w:r>
      <w:proofErr w:type="spellStart"/>
      <w:r>
        <w:t>diametro</w:t>
      </w:r>
      <w:proofErr w:type="spellEnd"/>
      <w:r>
        <w:t xml:space="preserve"> del tallo (</w:t>
      </w:r>
      <w:proofErr w:type="spellStart"/>
      <w:r>
        <w:t>px</w:t>
      </w:r>
      <w:proofErr w:type="spellEnd"/>
      <w:r>
        <w:t xml:space="preserve"> y cm), </w:t>
      </w:r>
      <w:proofErr w:type="spellStart"/>
      <w:r>
        <w:t>indice</w:t>
      </w:r>
      <w:proofErr w:type="spellEnd"/>
      <w:r>
        <w:t xml:space="preserve"> de compacidad, </w:t>
      </w:r>
      <w:proofErr w:type="spellStart"/>
      <w:r>
        <w:t>indice</w:t>
      </w:r>
      <w:proofErr w:type="spellEnd"/>
      <w:r>
        <w:t xml:space="preserve"> de salud </w:t>
      </w:r>
      <w:proofErr w:type="spellStart"/>
      <w:r>
        <w:t>cromatica</w:t>
      </w:r>
      <w:proofErr w:type="spellEnd"/>
      <w:r>
        <w:t xml:space="preserve"> (%), mapa de manchas o </w:t>
      </w:r>
      <w:proofErr w:type="spellStart"/>
      <w:r>
        <w:t>anomalias</w:t>
      </w:r>
      <w:proofErr w:type="spellEnd"/>
      <w:r>
        <w:t>, y conteo estimado de frutos. [24] [25]</w:t>
      </w:r>
    </w:p>
    <w:p w14:paraId="68EA3010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Sistema de perfiles de color configurables: modulo que permite definir, guardar y aplicar configuraciones de </w:t>
      </w:r>
      <w:proofErr w:type="spellStart"/>
      <w:r>
        <w:t>segmentacion</w:t>
      </w:r>
      <w:proofErr w:type="spellEnd"/>
      <w:r>
        <w:t xml:space="preserve"> especificas por especie vegetal, con interfaz de </w:t>
      </w:r>
      <w:proofErr w:type="spellStart"/>
      <w:r>
        <w:t>gestion</w:t>
      </w:r>
      <w:proofErr w:type="spellEnd"/>
      <w:r>
        <w:t xml:space="preserve"> integrada en el </w:t>
      </w:r>
      <w:proofErr w:type="spellStart"/>
      <w:r>
        <w:t>dashboard</w:t>
      </w:r>
      <w:proofErr w:type="spellEnd"/>
      <w:r>
        <w:t xml:space="preserve">, y con perfiles predefinidos para: lechuga, espinaca, tomate </w:t>
      </w:r>
      <w:proofErr w:type="spellStart"/>
      <w:r>
        <w:t>cherry</w:t>
      </w:r>
      <w:proofErr w:type="spellEnd"/>
      <w:r>
        <w:t xml:space="preserve">, </w:t>
      </w:r>
      <w:proofErr w:type="spellStart"/>
      <w:r>
        <w:t>rabano</w:t>
      </w:r>
      <w:proofErr w:type="spellEnd"/>
      <w:r>
        <w:t>, cebollín, girasol y flores ornamentales de colores no convencionales. [9] [25]</w:t>
      </w:r>
    </w:p>
    <w:p w14:paraId="7B42C082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proofErr w:type="spellStart"/>
      <w:r>
        <w:t>Integracion</w:t>
      </w:r>
      <w:proofErr w:type="spellEnd"/>
      <w:r>
        <w:t xml:space="preserve"> de sensores en tiempo real: pipeline de </w:t>
      </w:r>
      <w:proofErr w:type="spellStart"/>
      <w:r>
        <w:t>adquisicion</w:t>
      </w:r>
      <w:proofErr w:type="spellEnd"/>
      <w:r>
        <w:t xml:space="preserve"> continua de los cuatro sensores de la torre (UV Solar, Temperatura, Humedad Relativa, Motor AMP) con </w:t>
      </w:r>
      <w:proofErr w:type="spellStart"/>
      <w:r>
        <w:t>transmision</w:t>
      </w:r>
      <w:proofErr w:type="spellEnd"/>
      <w:r>
        <w:t xml:space="preserve"> MQTT, almacenamiento sincronizado con los datos de imagen, y graficas de </w:t>
      </w:r>
      <w:proofErr w:type="spellStart"/>
      <w:r>
        <w:t>correlacion</w:t>
      </w:r>
      <w:proofErr w:type="spellEnd"/>
      <w:r>
        <w:t xml:space="preserve"> entre variables ambientales y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biometricos</w:t>
      </w:r>
      <w:proofErr w:type="spellEnd"/>
      <w:r>
        <w:t>. [7] [15]</w:t>
      </w:r>
    </w:p>
    <w:p w14:paraId="4AE02E3E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proofErr w:type="spellStart"/>
      <w:r>
        <w:t>Dashboard</w:t>
      </w:r>
      <w:proofErr w:type="spellEnd"/>
      <w:r>
        <w:t xml:space="preserve"> web </w:t>
      </w:r>
      <w:proofErr w:type="spellStart"/>
      <w:r>
        <w:t>PhytoSens</w:t>
      </w:r>
      <w:proofErr w:type="spellEnd"/>
      <w:r>
        <w:t xml:space="preserve">: plataforma web accesible desde la red local con </w:t>
      </w:r>
      <w:proofErr w:type="spellStart"/>
      <w:r>
        <w:t>visualizacion</w:t>
      </w:r>
      <w:proofErr w:type="spellEnd"/>
      <w:r>
        <w:t xml:space="preserve"> en tiempo real de </w:t>
      </w:r>
      <w:proofErr w:type="spellStart"/>
      <w:r>
        <w:t>imagenes</w:t>
      </w:r>
      <w:proofErr w:type="spellEnd"/>
      <w:r>
        <w:t xml:space="preserve"> de </w:t>
      </w:r>
      <w:proofErr w:type="spellStart"/>
      <w:r>
        <w:t>camaras</w:t>
      </w:r>
      <w:proofErr w:type="spellEnd"/>
      <w:r>
        <w:t xml:space="preserve">, datos de sensores, graficas de </w:t>
      </w:r>
      <w:proofErr w:type="spellStart"/>
      <w:r>
        <w:t>evolucion</w:t>
      </w:r>
      <w:proofErr w:type="spellEnd"/>
      <w:r>
        <w:t xml:space="preserve"> de crecimiento, </w:t>
      </w:r>
      <w:proofErr w:type="spellStart"/>
      <w:r>
        <w:t>galeria</w:t>
      </w:r>
      <w:proofErr w:type="spellEnd"/>
      <w:r>
        <w:t xml:space="preserve"> de </w:t>
      </w:r>
      <w:proofErr w:type="spellStart"/>
      <w:r>
        <w:t>imagenes</w:t>
      </w:r>
      <w:proofErr w:type="spellEnd"/>
      <w:r>
        <w:t xml:space="preserve"> por planta y periodo, y panel de </w:t>
      </w:r>
      <w:proofErr w:type="spellStart"/>
      <w:r>
        <w:t>configuracion</w:t>
      </w:r>
      <w:proofErr w:type="spellEnd"/>
      <w:r>
        <w:t xml:space="preserve"> de perfiles. [3]</w:t>
      </w:r>
    </w:p>
    <w:p w14:paraId="155AD379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Base de datos </w:t>
      </w:r>
      <w:proofErr w:type="spellStart"/>
      <w:r>
        <w:t>cientifica</w:t>
      </w:r>
      <w:proofErr w:type="spellEnd"/>
      <w:r>
        <w:t xml:space="preserve"> etiquetada: conjunto de datos con </w:t>
      </w:r>
      <w:proofErr w:type="spellStart"/>
      <w:r>
        <w:t>imagenes</w:t>
      </w:r>
      <w:proofErr w:type="spellEnd"/>
      <w:r>
        <w:t xml:space="preserve"> de al menos cuatro especies, sus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biometricos</w:t>
      </w:r>
      <w:proofErr w:type="spellEnd"/>
      <w:r>
        <w:t xml:space="preserve"> medidos </w:t>
      </w:r>
      <w:proofErr w:type="spellStart"/>
      <w:r>
        <w:t>automaticamente</w:t>
      </w:r>
      <w:proofErr w:type="spellEnd"/>
      <w:r>
        <w:t xml:space="preserve"> y manualmente, y las lecturas ambientales sincronizadas, con estructura apta para uso en investigaciones futuras de aprendizaje </w:t>
      </w:r>
      <w:proofErr w:type="spellStart"/>
      <w:r>
        <w:t>automatico</w:t>
      </w:r>
      <w:proofErr w:type="spellEnd"/>
      <w:r>
        <w:t xml:space="preserve"> aplicado al fenotipado vegetal. [29]</w:t>
      </w:r>
    </w:p>
    <w:p w14:paraId="586F7F5B" w14:textId="77777777" w:rsidR="00A00DDF" w:rsidRDefault="00000000">
      <w:pPr>
        <w:pStyle w:val="Ttulo2"/>
      </w:pPr>
      <w:r>
        <w:t xml:space="preserve">5.2 Productos </w:t>
      </w:r>
      <w:proofErr w:type="spellStart"/>
      <w:r>
        <w:t>Academicos</w:t>
      </w:r>
      <w:proofErr w:type="spellEnd"/>
    </w:p>
    <w:p w14:paraId="48759AF4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Articulo </w:t>
      </w:r>
      <w:proofErr w:type="spellStart"/>
      <w:r>
        <w:t>cientifico</w:t>
      </w:r>
      <w:proofErr w:type="spellEnd"/>
      <w:r>
        <w:t xml:space="preserve">: documento preparado </w:t>
      </w:r>
      <w:proofErr w:type="spellStart"/>
      <w:r>
        <w:t>segun</w:t>
      </w:r>
      <w:proofErr w:type="spellEnd"/>
      <w:r>
        <w:t xml:space="preserve"> los </w:t>
      </w:r>
      <w:proofErr w:type="spellStart"/>
      <w:r>
        <w:t>estandares</w:t>
      </w:r>
      <w:proofErr w:type="spellEnd"/>
      <w:r>
        <w:t xml:space="preserve"> de revistas indexadas Q1 o Q2 en </w:t>
      </w:r>
      <w:proofErr w:type="spellStart"/>
      <w:r>
        <w:t>areas</w:t>
      </w:r>
      <w:proofErr w:type="spellEnd"/>
      <w:r>
        <w:t xml:space="preserve"> de </w:t>
      </w:r>
      <w:proofErr w:type="spellStart"/>
      <w:r>
        <w:t>vision</w:t>
      </w:r>
      <w:proofErr w:type="spellEnd"/>
      <w:r>
        <w:t xml:space="preserve"> por computadora aplicada a la agricultura, fenotipado vegetal automatizado o sistemas </w:t>
      </w:r>
      <w:proofErr w:type="spellStart"/>
      <w:r>
        <w:t>IoT</w:t>
      </w:r>
      <w:proofErr w:type="spellEnd"/>
      <w:r>
        <w:t xml:space="preserve"> para horticultura protegida, presentando la arquitectura de </w:t>
      </w:r>
      <w:proofErr w:type="spellStart"/>
      <w:r>
        <w:t>PhytoSens</w:t>
      </w:r>
      <w:proofErr w:type="spellEnd"/>
      <w:r>
        <w:t xml:space="preserve">, los algoritmos de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multiespecie</w:t>
      </w:r>
      <w:proofErr w:type="spellEnd"/>
      <w:r>
        <w:t xml:space="preserve"> y los resultados de </w:t>
      </w:r>
      <w:proofErr w:type="spellStart"/>
      <w:r>
        <w:t>validacion</w:t>
      </w:r>
      <w:proofErr w:type="spellEnd"/>
      <w:r>
        <w:t xml:space="preserve"> del sistema.</w:t>
      </w:r>
    </w:p>
    <w:p w14:paraId="62C654C3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r>
        <w:t xml:space="preserve">Memoria </w:t>
      </w:r>
      <w:proofErr w:type="spellStart"/>
      <w:r>
        <w:t>tecnica</w:t>
      </w:r>
      <w:proofErr w:type="spellEnd"/>
      <w:r>
        <w:t xml:space="preserve"> completa: </w:t>
      </w:r>
      <w:proofErr w:type="spellStart"/>
      <w:r>
        <w:t>documentacion</w:t>
      </w:r>
      <w:proofErr w:type="spellEnd"/>
      <w:r>
        <w:t xml:space="preserve"> del sistema </w:t>
      </w:r>
      <w:proofErr w:type="spellStart"/>
      <w:r>
        <w:t>PhytoSens</w:t>
      </w:r>
      <w:proofErr w:type="spellEnd"/>
      <w:r>
        <w:t xml:space="preserve"> con manuales de usuario, </w:t>
      </w:r>
      <w:proofErr w:type="spellStart"/>
      <w:r>
        <w:t>guia</w:t>
      </w:r>
      <w:proofErr w:type="spellEnd"/>
      <w:r>
        <w:t xml:space="preserve"> de </w:t>
      </w:r>
      <w:proofErr w:type="spellStart"/>
      <w:r>
        <w:t>instalacion</w:t>
      </w:r>
      <w:proofErr w:type="spellEnd"/>
      <w:r>
        <w:t xml:space="preserve">, diagramas de arquitectura de hardware y software, </w:t>
      </w:r>
      <w:proofErr w:type="spellStart"/>
      <w:r>
        <w:t>descripcion</w:t>
      </w:r>
      <w:proofErr w:type="spellEnd"/>
      <w:r>
        <w:t xml:space="preserve"> de los perfiles de color disponibles y </w:t>
      </w:r>
      <w:proofErr w:type="spellStart"/>
      <w:r>
        <w:t>codigo</w:t>
      </w:r>
      <w:proofErr w:type="spellEnd"/>
      <w:r>
        <w:t xml:space="preserve"> fuente documentado.</w:t>
      </w:r>
    </w:p>
    <w:p w14:paraId="6DAE99AC" w14:textId="77777777" w:rsidR="00A00DDF" w:rsidRDefault="00000000">
      <w:pPr>
        <w:pStyle w:val="Prrafodelista"/>
        <w:numPr>
          <w:ilvl w:val="0"/>
          <w:numId w:val="3"/>
        </w:numPr>
        <w:spacing w:before="60" w:after="60" w:line="280" w:lineRule="auto"/>
      </w:pPr>
      <w:proofErr w:type="spellStart"/>
      <w:r>
        <w:t>Presentacion</w:t>
      </w:r>
      <w:proofErr w:type="spellEnd"/>
      <w:r>
        <w:t xml:space="preserve"> en evento </w:t>
      </w:r>
      <w:proofErr w:type="spellStart"/>
      <w:r>
        <w:t>cientifico</w:t>
      </w:r>
      <w:proofErr w:type="spellEnd"/>
      <w:r>
        <w:t xml:space="preserve">: </w:t>
      </w:r>
      <w:proofErr w:type="spellStart"/>
      <w:r>
        <w:t>participacion</w:t>
      </w:r>
      <w:proofErr w:type="spellEnd"/>
      <w:r>
        <w:t xml:space="preserve"> en congreso nacional o internacional en las </w:t>
      </w:r>
      <w:proofErr w:type="spellStart"/>
      <w:r>
        <w:t>areas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 </w:t>
      </w:r>
      <w:proofErr w:type="spellStart"/>
      <w:r>
        <w:t>agricola</w:t>
      </w:r>
      <w:proofErr w:type="spellEnd"/>
      <w:r>
        <w:t xml:space="preserve">, </w:t>
      </w:r>
      <w:proofErr w:type="spellStart"/>
      <w:r>
        <w:t>ingenieria</w:t>
      </w:r>
      <w:proofErr w:type="spellEnd"/>
      <w:r>
        <w:t xml:space="preserve"> de sistemas, </w:t>
      </w:r>
      <w:proofErr w:type="spellStart"/>
      <w:r>
        <w:t>computacion</w:t>
      </w:r>
      <w:proofErr w:type="spellEnd"/>
      <w:r>
        <w:t xml:space="preserve"> o fenotipado vegetal.</w:t>
      </w:r>
    </w:p>
    <w:p w14:paraId="5E4A5DB5" w14:textId="77777777" w:rsidR="00A00DDF" w:rsidRDefault="00000000">
      <w:pPr>
        <w:pStyle w:val="Ttulo1"/>
      </w:pPr>
      <w:r>
        <w:lastRenderedPageBreak/>
        <w:t>6. Impactos Esperados</w:t>
      </w:r>
    </w:p>
    <w:p w14:paraId="65F9DD44" w14:textId="77777777" w:rsidR="00A00DDF" w:rsidRDefault="00000000">
      <w:pPr>
        <w:spacing w:before="80" w:after="80" w:line="280" w:lineRule="auto"/>
        <w:jc w:val="both"/>
      </w:pP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representara una </w:t>
      </w:r>
      <w:proofErr w:type="spellStart"/>
      <w:r>
        <w:rPr>
          <w:color w:val="000000"/>
        </w:rPr>
        <w:t>contribucion</w:t>
      </w:r>
      <w:proofErr w:type="spellEnd"/>
      <w:r>
        <w:rPr>
          <w:color w:val="000000"/>
        </w:rPr>
        <w:t xml:space="preserve"> original al campo del fenotipado vegetal automatizado de bajo costo, aportando tres elementos diferenciadores respecto a sistemas existentes: la arquitectura de doble </w:t>
      </w:r>
      <w:proofErr w:type="spellStart"/>
      <w:r>
        <w:rPr>
          <w:color w:val="000000"/>
        </w:rPr>
        <w:t>camara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correccion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geometrica</w:t>
      </w:r>
      <w:proofErr w:type="spellEnd"/>
      <w:r>
        <w:rPr>
          <w:color w:val="000000"/>
        </w:rPr>
        <w:t xml:space="preserve"> en entornos de torre </w:t>
      </w:r>
      <w:proofErr w:type="spellStart"/>
      <w:r>
        <w:rPr>
          <w:color w:val="000000"/>
        </w:rPr>
        <w:t>hidroponica</w:t>
      </w:r>
      <w:proofErr w:type="spellEnd"/>
      <w:r>
        <w:rPr>
          <w:color w:val="000000"/>
        </w:rPr>
        <w:t xml:space="preserve"> vertical, el sistema de perfiles de color configurables que extiende el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a especies con </w:t>
      </w:r>
      <w:proofErr w:type="spellStart"/>
      <w:r>
        <w:rPr>
          <w:color w:val="000000"/>
        </w:rPr>
        <w:t>colorimetria</w:t>
      </w:r>
      <w:proofErr w:type="spellEnd"/>
      <w:r>
        <w:rPr>
          <w:color w:val="000000"/>
        </w:rPr>
        <w:t xml:space="preserve"> no convencional, y la estrategia de muestreo temporal triple con promediado </w:t>
      </w:r>
      <w:proofErr w:type="spellStart"/>
      <w:r>
        <w:rPr>
          <w:color w:val="000000"/>
        </w:rPr>
        <w:t>estadistico</w:t>
      </w:r>
      <w:proofErr w:type="spellEnd"/>
      <w:r>
        <w:rPr>
          <w:color w:val="000000"/>
        </w:rPr>
        <w:t xml:space="preserve"> para mediciones diarias robustas. Estos elementos, combinados con la </w:t>
      </w:r>
      <w:proofErr w:type="spellStart"/>
      <w:r>
        <w:rPr>
          <w:color w:val="000000"/>
        </w:rPr>
        <w:t>integracion</w:t>
      </w:r>
      <w:proofErr w:type="spellEnd"/>
      <w:r>
        <w:rPr>
          <w:color w:val="000000"/>
        </w:rPr>
        <w:t xml:space="preserve"> de sensores ambientales y 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web, conforman un sistema de </w:t>
      </w:r>
      <w:proofErr w:type="spellStart"/>
      <w:r>
        <w:rPr>
          <w:color w:val="000000"/>
        </w:rPr>
        <w:t>investigacion</w:t>
      </w:r>
      <w:proofErr w:type="spellEnd"/>
      <w:r>
        <w:rPr>
          <w:color w:val="000000"/>
        </w:rPr>
        <w:t xml:space="preserve"> completo y escalable.</w:t>
      </w:r>
    </w:p>
    <w:p w14:paraId="3DAA64DA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Los datos generados durante el proyecto </w:t>
      </w:r>
      <w:proofErr w:type="spellStart"/>
      <w:r>
        <w:rPr>
          <w:color w:val="000000"/>
        </w:rPr>
        <w:t>constituiran</w:t>
      </w:r>
      <w:proofErr w:type="spellEnd"/>
      <w:r>
        <w:rPr>
          <w:color w:val="000000"/>
        </w:rPr>
        <w:t xml:space="preserve"> una base para futuros trabajos de </w:t>
      </w:r>
      <w:proofErr w:type="spellStart"/>
      <w:r>
        <w:rPr>
          <w:color w:val="000000"/>
        </w:rPr>
        <w:t>investigacion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correlacion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parametros</w:t>
      </w:r>
      <w:proofErr w:type="spellEnd"/>
      <w:r>
        <w:rPr>
          <w:color w:val="000000"/>
        </w:rPr>
        <w:t xml:space="preserve"> ambientales y tasas de crecimiento vegetal, </w:t>
      </w:r>
      <w:proofErr w:type="spellStart"/>
      <w:r>
        <w:rPr>
          <w:color w:val="000000"/>
        </w:rPr>
        <w:t>prediccion</w:t>
      </w:r>
      <w:proofErr w:type="spellEnd"/>
      <w:r>
        <w:rPr>
          <w:color w:val="000000"/>
        </w:rPr>
        <w:t xml:space="preserve"> de rendimiento de frutos mediante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por computadora, y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enfermedades o deficiencias nutricionales a partir de </w:t>
      </w:r>
      <w:proofErr w:type="spellStart"/>
      <w:r>
        <w:rPr>
          <w:color w:val="000000"/>
        </w:rPr>
        <w:t>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cromaticos</w:t>
      </w:r>
      <w:proofErr w:type="spellEnd"/>
      <w:r>
        <w:rPr>
          <w:color w:val="000000"/>
        </w:rPr>
        <w:t xml:space="preserve">. El sistema </w:t>
      </w:r>
      <w:proofErr w:type="spellStart"/>
      <w:r>
        <w:rPr>
          <w:color w:val="000000"/>
        </w:rPr>
        <w:t>podra</w:t>
      </w:r>
      <w:proofErr w:type="spellEnd"/>
      <w:r>
        <w:rPr>
          <w:color w:val="000000"/>
        </w:rPr>
        <w:t xml:space="preserve"> ser replicado en otras torres </w:t>
      </w:r>
      <w:proofErr w:type="spellStart"/>
      <w:r>
        <w:rPr>
          <w:color w:val="000000"/>
        </w:rPr>
        <w:t>hidroponicas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minimas</w:t>
      </w:r>
      <w:proofErr w:type="spellEnd"/>
      <w:r>
        <w:rPr>
          <w:color w:val="000000"/>
        </w:rPr>
        <w:t xml:space="preserve"> modificaciones de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, contribuyendo a la agenda de agricultura urbana sostenible del grupo de </w:t>
      </w:r>
      <w:proofErr w:type="spellStart"/>
      <w:r>
        <w:rPr>
          <w:color w:val="000000"/>
        </w:rPr>
        <w:t>investigacion</w:t>
      </w:r>
      <w:proofErr w:type="spellEnd"/>
      <w:r>
        <w:rPr>
          <w:color w:val="000000"/>
        </w:rPr>
        <w:t xml:space="preserve"> y de la universidad. [8] [29]</w:t>
      </w:r>
    </w:p>
    <w:p w14:paraId="4CEBCF4B" w14:textId="77777777" w:rsidR="00A00DDF" w:rsidRDefault="00000000">
      <w:pPr>
        <w:pStyle w:val="Ttulo1"/>
      </w:pPr>
      <w:r>
        <w:t>7. Cronograma</w:t>
      </w:r>
    </w:p>
    <w:p w14:paraId="0D7C50C2" w14:textId="77777777" w:rsidR="00A00DDF" w:rsidRDefault="00000000">
      <w:pPr>
        <w:spacing w:before="80" w:after="80" w:line="280" w:lineRule="auto"/>
        <w:jc w:val="both"/>
      </w:pPr>
      <w:r>
        <w:rPr>
          <w:color w:val="000000"/>
        </w:rPr>
        <w:t xml:space="preserve">El cronograma de actividades de </w:t>
      </w:r>
      <w:proofErr w:type="spellStart"/>
      <w:r>
        <w:rPr>
          <w:color w:val="000000"/>
        </w:rPr>
        <w:t>PhytoSens</w:t>
      </w:r>
      <w:proofErr w:type="spellEnd"/>
      <w:r>
        <w:rPr>
          <w:color w:val="000000"/>
        </w:rPr>
        <w:t xml:space="preserve"> se distribuye en 14 semanas organizadas en dos etapas: la Etapa 1 (semanas 1 a 9) cubre la </w:t>
      </w:r>
      <w:proofErr w:type="spellStart"/>
      <w:r>
        <w:rPr>
          <w:color w:val="000000"/>
        </w:rPr>
        <w:t>investigacion</w:t>
      </w:r>
      <w:proofErr w:type="spellEnd"/>
      <w:r>
        <w:rPr>
          <w:color w:val="000000"/>
        </w:rPr>
        <w:t xml:space="preserve">, el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configuracion</w:t>
      </w:r>
      <w:proofErr w:type="spellEnd"/>
      <w:r>
        <w:rPr>
          <w:color w:val="000000"/>
        </w:rPr>
        <w:t xml:space="preserve"> del sistema de captura dual, el desarrollo de los perfiles de color configurables y el pipeline </w:t>
      </w:r>
      <w:proofErr w:type="spellStart"/>
      <w:r>
        <w:rPr>
          <w:color w:val="000000"/>
        </w:rPr>
        <w:t>biometrico</w:t>
      </w:r>
      <w:proofErr w:type="spellEnd"/>
      <w:r>
        <w:rPr>
          <w:color w:val="000000"/>
        </w:rPr>
        <w:t xml:space="preserve"> completo; la Etapa 2 (semanas 9 a 14) abarca la </w:t>
      </w:r>
      <w:proofErr w:type="spellStart"/>
      <w:r>
        <w:rPr>
          <w:color w:val="000000"/>
        </w:rPr>
        <w:t>integracion</w:t>
      </w:r>
      <w:proofErr w:type="spellEnd"/>
      <w:r>
        <w:rPr>
          <w:color w:val="000000"/>
        </w:rPr>
        <w:t xml:space="preserve"> de sensores, el desarrollo del </w:t>
      </w:r>
      <w:proofErr w:type="spellStart"/>
      <w:r>
        <w:rPr>
          <w:color w:val="000000"/>
        </w:rPr>
        <w:t>dashboard</w:t>
      </w:r>
      <w:proofErr w:type="spellEnd"/>
      <w:r>
        <w:rPr>
          <w:color w:val="000000"/>
        </w:rPr>
        <w:t xml:space="preserve"> web, las pruebas de </w:t>
      </w:r>
      <w:proofErr w:type="spellStart"/>
      <w:r>
        <w:rPr>
          <w:color w:val="000000"/>
        </w:rPr>
        <w:t>validacion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multiespecie</w:t>
      </w:r>
      <w:proofErr w:type="spellEnd"/>
      <w:r>
        <w:rPr>
          <w:color w:val="000000"/>
        </w:rPr>
        <w:t xml:space="preserve"> y la </w:t>
      </w:r>
      <w:proofErr w:type="spellStart"/>
      <w:r>
        <w:rPr>
          <w:color w:val="000000"/>
        </w:rPr>
        <w:t>redaccion</w:t>
      </w:r>
      <w:proofErr w:type="spellEnd"/>
      <w:r>
        <w:rPr>
          <w:color w:val="000000"/>
        </w:rPr>
        <w:t xml:space="preserve"> del articulo </w:t>
      </w:r>
      <w:proofErr w:type="spellStart"/>
      <w:r>
        <w:rPr>
          <w:color w:val="000000"/>
        </w:rPr>
        <w:t>cientifico</w:t>
      </w:r>
      <w:proofErr w:type="spellEnd"/>
      <w:r>
        <w:rPr>
          <w:color w:val="000000"/>
        </w:rPr>
        <w:t>. El cronograma detallado por semana se presenta en el diagrama de Gantt anexo al presente documento.</w:t>
      </w:r>
    </w:p>
    <w:p w14:paraId="7532D427" w14:textId="77777777" w:rsidR="00A00DDF" w:rsidRDefault="00000000">
      <w:r>
        <w:br w:type="page"/>
      </w:r>
    </w:p>
    <w:p w14:paraId="3A01C66B" w14:textId="77777777" w:rsidR="00A00DDF" w:rsidRDefault="00000000">
      <w:pPr>
        <w:pStyle w:val="Ttulo1"/>
      </w:pPr>
      <w:r>
        <w:lastRenderedPageBreak/>
        <w:t>Referencias</w:t>
      </w:r>
    </w:p>
    <w:p w14:paraId="7125C039" w14:textId="77777777" w:rsidR="00A00DDF" w:rsidRDefault="00000000">
      <w:pPr>
        <w:spacing w:before="60" w:after="60" w:line="280" w:lineRule="auto"/>
      </w:pPr>
      <w:r>
        <w:rPr>
          <w:b/>
          <w:bCs/>
          <w:sz w:val="20"/>
          <w:szCs w:val="20"/>
        </w:rPr>
        <w:t xml:space="preserve">[1] </w:t>
      </w:r>
      <w:r>
        <w:rPr>
          <w:sz w:val="20"/>
          <w:szCs w:val="20"/>
        </w:rPr>
        <w:t>FAO, "Como alimentar al mundo en 2050," FAO, 2010, pp. 1-28.</w:t>
      </w:r>
    </w:p>
    <w:p w14:paraId="504C443D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[2] </w:t>
      </w:r>
      <w:r w:rsidRPr="00CD40CF">
        <w:rPr>
          <w:sz w:val="20"/>
          <w:szCs w:val="20"/>
          <w:lang w:val="en-US"/>
        </w:rPr>
        <w:t xml:space="preserve">G. </w:t>
      </w:r>
      <w:proofErr w:type="spellStart"/>
      <w:r w:rsidRPr="00CD40CF">
        <w:rPr>
          <w:sz w:val="20"/>
          <w:szCs w:val="20"/>
          <w:lang w:val="en-US"/>
        </w:rPr>
        <w:t>Rajaseger</w:t>
      </w:r>
      <w:proofErr w:type="spellEnd"/>
      <w:r w:rsidRPr="00CD40CF">
        <w:rPr>
          <w:sz w:val="20"/>
          <w:szCs w:val="20"/>
          <w:lang w:val="en-US"/>
        </w:rPr>
        <w:t xml:space="preserve"> et al., "Hydroponics: current trends in sustainable crop production," Bioinformation, pp. 935-938, 2023.</w:t>
      </w:r>
    </w:p>
    <w:p w14:paraId="18E2C9FB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[3] </w:t>
      </w:r>
      <w:proofErr w:type="spellStart"/>
      <w:r w:rsidRPr="00CD40CF">
        <w:rPr>
          <w:sz w:val="20"/>
          <w:szCs w:val="20"/>
          <w:lang w:val="en-US"/>
        </w:rPr>
        <w:t>PeerJ</w:t>
      </w:r>
      <w:proofErr w:type="spellEnd"/>
      <w:r w:rsidRPr="00CD40CF">
        <w:rPr>
          <w:sz w:val="20"/>
          <w:szCs w:val="20"/>
          <w:lang w:val="en-US"/>
        </w:rPr>
        <w:t xml:space="preserve"> Computer Science, "IoT-based control and monitoring system for hydroponic plant growth using image processing and mobile applications," </w:t>
      </w:r>
      <w:proofErr w:type="spellStart"/>
      <w:r w:rsidRPr="00CD40CF">
        <w:rPr>
          <w:sz w:val="20"/>
          <w:szCs w:val="20"/>
          <w:lang w:val="en-US"/>
        </w:rPr>
        <w:t>PeerJ</w:t>
      </w:r>
      <w:proofErr w:type="spellEnd"/>
      <w:r w:rsidRPr="00CD40CF">
        <w:rPr>
          <w:sz w:val="20"/>
          <w:szCs w:val="20"/>
          <w:lang w:val="en-US"/>
        </w:rPr>
        <w:t>, vol. 11, e2763, 2025.</w:t>
      </w:r>
    </w:p>
    <w:p w14:paraId="4F6B5249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[4] </w:t>
      </w:r>
      <w:r w:rsidRPr="00CD40CF">
        <w:rPr>
          <w:sz w:val="20"/>
          <w:szCs w:val="20"/>
          <w:lang w:val="en-US"/>
        </w:rPr>
        <w:t>IEEE, "An Intelligent Plant Disease Detection System for Smart Hydroponic Using Convolutional Neural Network," IEEE Xplore, 2022.</w:t>
      </w:r>
    </w:p>
    <w:p w14:paraId="6340ABE2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[5] </w:t>
      </w:r>
      <w:r w:rsidRPr="00CD40CF">
        <w:rPr>
          <w:sz w:val="20"/>
          <w:szCs w:val="20"/>
          <w:lang w:val="en-US"/>
        </w:rPr>
        <w:t>MDPI Sensors, "Low-Power Deep Learning Model for Plant Disease Detection for Smart-Hydroponics Using Knowledge Distillation Techniques," Sensors, vol. 12, no. 2, p. 24, 2022.</w:t>
      </w:r>
    </w:p>
    <w:p w14:paraId="430EF67C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[6] </w:t>
      </w:r>
      <w:r w:rsidRPr="00CD40CF">
        <w:rPr>
          <w:sz w:val="20"/>
          <w:szCs w:val="20"/>
          <w:lang w:val="en-US"/>
        </w:rPr>
        <w:t xml:space="preserve">MDPI </w:t>
      </w:r>
      <w:proofErr w:type="spellStart"/>
      <w:r w:rsidRPr="00CD40CF">
        <w:rPr>
          <w:sz w:val="20"/>
          <w:szCs w:val="20"/>
          <w:lang w:val="en-US"/>
        </w:rPr>
        <w:t>AgriEngineering</w:t>
      </w:r>
      <w:proofErr w:type="spellEnd"/>
      <w:r w:rsidRPr="00CD40CF">
        <w:rPr>
          <w:sz w:val="20"/>
          <w:szCs w:val="20"/>
          <w:lang w:val="en-US"/>
        </w:rPr>
        <w:t xml:space="preserve">, "3D Printing Technology as Facilitator for Agricultural Automation," </w:t>
      </w:r>
      <w:proofErr w:type="spellStart"/>
      <w:r w:rsidRPr="00CD40CF">
        <w:rPr>
          <w:sz w:val="20"/>
          <w:szCs w:val="20"/>
          <w:lang w:val="en-US"/>
        </w:rPr>
        <w:t>AgriEngineering</w:t>
      </w:r>
      <w:proofErr w:type="spellEnd"/>
      <w:r w:rsidRPr="00CD40CF">
        <w:rPr>
          <w:sz w:val="20"/>
          <w:szCs w:val="20"/>
          <w:lang w:val="en-US"/>
        </w:rPr>
        <w:t>, vol. 8, no. 3, p. 104, 2026.</w:t>
      </w:r>
    </w:p>
    <w:p w14:paraId="3012D6C7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[7] </w:t>
      </w:r>
      <w:r w:rsidRPr="00CD40CF">
        <w:rPr>
          <w:sz w:val="20"/>
          <w:szCs w:val="20"/>
          <w:lang w:val="en-US"/>
        </w:rPr>
        <w:t>MDPI Sensors, "The IoT and AI in Agriculture: The Time Is Now - A Systematic Review," Sensors, vol. 25, no. 12, p. 3583, 2025.</w:t>
      </w:r>
    </w:p>
    <w:p w14:paraId="5DC66110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[8] </w:t>
      </w:r>
      <w:r w:rsidRPr="00CD40CF">
        <w:rPr>
          <w:sz w:val="20"/>
          <w:szCs w:val="20"/>
          <w:lang w:val="en-US"/>
        </w:rPr>
        <w:t>MDPI Applied Sciences, "A Method for Automated Crop Health Monitoring Using Multi-Spectral Images," Appl. Sci., vol. 13, no. 12, p. 6880, 2023.</w:t>
      </w:r>
    </w:p>
    <w:p w14:paraId="1E869BAD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[9] </w:t>
      </w:r>
      <w:r w:rsidRPr="00CD40CF">
        <w:rPr>
          <w:sz w:val="20"/>
          <w:szCs w:val="20"/>
          <w:lang w:val="en-US"/>
        </w:rPr>
        <w:t xml:space="preserve">Raspberry Pi Magazine, "Monitor plant growth with AI and OpenCV," The </w:t>
      </w:r>
      <w:proofErr w:type="spellStart"/>
      <w:r w:rsidRPr="00CD40CF">
        <w:rPr>
          <w:sz w:val="20"/>
          <w:szCs w:val="20"/>
          <w:lang w:val="en-US"/>
        </w:rPr>
        <w:t>MagPi</w:t>
      </w:r>
      <w:proofErr w:type="spellEnd"/>
      <w:r w:rsidRPr="00CD40CF">
        <w:rPr>
          <w:sz w:val="20"/>
          <w:szCs w:val="20"/>
          <w:lang w:val="en-US"/>
        </w:rPr>
        <w:t>, Issue 81, 2019.</w:t>
      </w:r>
    </w:p>
    <w:p w14:paraId="2D0EEECD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[10] </w:t>
      </w:r>
      <w:r w:rsidRPr="00CD40CF">
        <w:rPr>
          <w:sz w:val="20"/>
          <w:szCs w:val="20"/>
          <w:lang w:val="en-US"/>
        </w:rPr>
        <w:t>MDPI Applied Sciences, "An Automatic Tomato Growth Analysis System Using YOLO Transfer Learning," Appl. Sci., vol. 13, no. 12, p. 6880, 2023.</w:t>
      </w:r>
    </w:p>
    <w:p w14:paraId="30EBF5BB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[13] </w:t>
      </w:r>
      <w:r w:rsidRPr="00CD40CF">
        <w:rPr>
          <w:sz w:val="20"/>
          <w:szCs w:val="20"/>
          <w:lang w:val="en-US"/>
        </w:rPr>
        <w:t>W.-J. Cho and M. Yang, "High-Throughput Plant Phenotyping System Using a Low-Cost Camera Network for Plant Factory," Agriculture, vol. 13, no. 10, p. 1874, 2023. DOI: 10.3390/agriculture13101874</w:t>
      </w:r>
    </w:p>
    <w:p w14:paraId="673ED6CE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[14] </w:t>
      </w:r>
      <w:r w:rsidRPr="00CD40CF">
        <w:rPr>
          <w:sz w:val="20"/>
          <w:szCs w:val="20"/>
          <w:lang w:val="en-US"/>
        </w:rPr>
        <w:t>KJOAS, "Advancements in vertical farming: A review of potentials, challenges, and prospects," Korean Journal of Agricultural Science, 2025.</w:t>
      </w:r>
    </w:p>
    <w:p w14:paraId="70C38ECD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[15] </w:t>
      </w:r>
      <w:r w:rsidRPr="00CD40CF">
        <w:rPr>
          <w:sz w:val="20"/>
          <w:szCs w:val="20"/>
          <w:lang w:val="en-US"/>
        </w:rPr>
        <w:t>N. Sadek et al., "Internet of Things based smart automated indoor hydroponics and aeroponics greenhouse in Egypt," Ain Shams Engineering Journal, vol. 15, 2024.</w:t>
      </w:r>
    </w:p>
    <w:p w14:paraId="194A32E1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[17] </w:t>
      </w:r>
      <w:r w:rsidRPr="00CD40CF">
        <w:rPr>
          <w:sz w:val="20"/>
          <w:szCs w:val="20"/>
          <w:lang w:val="en-US"/>
        </w:rPr>
        <w:t>G. Kaur et al., "Comparative analysis of IoT-based controlled environment and uncontrolled environment plant growth monitoring for hydroponic indoor vertical farm," Environmental Research, vol. 222, 2023.</w:t>
      </w:r>
    </w:p>
    <w:p w14:paraId="4E8EA480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[23] </w:t>
      </w:r>
      <w:r w:rsidRPr="00CD40CF">
        <w:rPr>
          <w:sz w:val="20"/>
          <w:szCs w:val="20"/>
          <w:lang w:val="en-US"/>
        </w:rPr>
        <w:t>J. R. et al., "Raspberry Pi based plant monitoring system," Int. J. Eng. Res., vol. 4, no. 4, 2015.</w:t>
      </w:r>
    </w:p>
    <w:p w14:paraId="51499645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[24] </w:t>
      </w:r>
      <w:r w:rsidRPr="00CD40CF">
        <w:rPr>
          <w:sz w:val="20"/>
          <w:szCs w:val="20"/>
          <w:lang w:val="en-US"/>
        </w:rPr>
        <w:t>M. A. Gehan et al., "</w:t>
      </w:r>
      <w:proofErr w:type="spellStart"/>
      <w:r w:rsidRPr="00CD40CF">
        <w:rPr>
          <w:sz w:val="20"/>
          <w:szCs w:val="20"/>
          <w:lang w:val="en-US"/>
        </w:rPr>
        <w:t>PlantCV</w:t>
      </w:r>
      <w:proofErr w:type="spellEnd"/>
      <w:r w:rsidRPr="00CD40CF">
        <w:rPr>
          <w:sz w:val="20"/>
          <w:szCs w:val="20"/>
          <w:lang w:val="en-US"/>
        </w:rPr>
        <w:t xml:space="preserve"> v2: Image analysis software for high-throughput plant phenotyping," </w:t>
      </w:r>
      <w:proofErr w:type="spellStart"/>
      <w:r w:rsidRPr="00CD40CF">
        <w:rPr>
          <w:sz w:val="20"/>
          <w:szCs w:val="20"/>
          <w:lang w:val="en-US"/>
        </w:rPr>
        <w:t>PeerJ</w:t>
      </w:r>
      <w:proofErr w:type="spellEnd"/>
      <w:r w:rsidRPr="00CD40CF">
        <w:rPr>
          <w:sz w:val="20"/>
          <w:szCs w:val="20"/>
          <w:lang w:val="en-US"/>
        </w:rPr>
        <w:t>, vol. 5, e4088, 2017. DOI: 10.7717/peerj.4088</w:t>
      </w:r>
    </w:p>
    <w:p w14:paraId="0F16B1C2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[25] </w:t>
      </w:r>
      <w:r w:rsidRPr="00CD40CF">
        <w:rPr>
          <w:sz w:val="20"/>
          <w:szCs w:val="20"/>
          <w:lang w:val="en-US"/>
        </w:rPr>
        <w:t xml:space="preserve">H. </w:t>
      </w:r>
      <w:proofErr w:type="spellStart"/>
      <w:r w:rsidRPr="00CD40CF">
        <w:rPr>
          <w:sz w:val="20"/>
          <w:szCs w:val="20"/>
          <w:lang w:val="en-US"/>
        </w:rPr>
        <w:t>Schuhl</w:t>
      </w:r>
      <w:proofErr w:type="spellEnd"/>
      <w:r w:rsidRPr="00CD40CF">
        <w:rPr>
          <w:sz w:val="20"/>
          <w:szCs w:val="20"/>
          <w:lang w:val="en-US"/>
        </w:rPr>
        <w:t xml:space="preserve"> et al., "</w:t>
      </w:r>
      <w:proofErr w:type="spellStart"/>
      <w:r w:rsidRPr="00CD40CF">
        <w:rPr>
          <w:sz w:val="20"/>
          <w:szCs w:val="20"/>
          <w:lang w:val="en-US"/>
        </w:rPr>
        <w:t>PlantCV</w:t>
      </w:r>
      <w:proofErr w:type="spellEnd"/>
      <w:r w:rsidRPr="00CD40CF">
        <w:rPr>
          <w:sz w:val="20"/>
          <w:szCs w:val="20"/>
          <w:lang w:val="en-US"/>
        </w:rPr>
        <w:t xml:space="preserve"> v4: Image analysis software for high-throughput plant phenotyping," The Plant Phenome Journal, 2026. DOI: 10.1002/ppj2.70065</w:t>
      </w:r>
    </w:p>
    <w:p w14:paraId="74AE0709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[26] </w:t>
      </w:r>
      <w:r w:rsidRPr="00CD40CF">
        <w:rPr>
          <w:sz w:val="20"/>
          <w:szCs w:val="20"/>
          <w:lang w:val="en-US"/>
        </w:rPr>
        <w:t xml:space="preserve">L. D. Pierz et al., "An image-based technique for automated root disease severity assessment using </w:t>
      </w:r>
      <w:proofErr w:type="spellStart"/>
      <w:r w:rsidRPr="00CD40CF">
        <w:rPr>
          <w:sz w:val="20"/>
          <w:szCs w:val="20"/>
          <w:lang w:val="en-US"/>
        </w:rPr>
        <w:t>PlantCV</w:t>
      </w:r>
      <w:proofErr w:type="spellEnd"/>
      <w:r w:rsidRPr="00CD40CF">
        <w:rPr>
          <w:sz w:val="20"/>
          <w:szCs w:val="20"/>
          <w:lang w:val="en-US"/>
        </w:rPr>
        <w:t>," Applications in Plant Sciences, vol. 11, e11507, 2023. DOI: 10.1002/aps3.11507</w:t>
      </w:r>
    </w:p>
    <w:p w14:paraId="5350E0E0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[27] </w:t>
      </w:r>
      <w:r w:rsidRPr="00CD40CF">
        <w:rPr>
          <w:sz w:val="20"/>
          <w:szCs w:val="20"/>
          <w:lang w:val="en-US"/>
        </w:rPr>
        <w:t>A. M. Abebe et al., "Image-Based High-Throughput Phenotyping in Horticultural Crops," Plants, vol. 12, no. 10, p. 2061, 2023. DOI: 10.3390/plants12102061</w:t>
      </w:r>
    </w:p>
    <w:p w14:paraId="60CFCDE9" w14:textId="77777777" w:rsidR="00A00DDF" w:rsidRPr="00CD40CF" w:rsidRDefault="00000000">
      <w:pPr>
        <w:spacing w:before="60" w:after="60" w:line="280" w:lineRule="auto"/>
        <w:rPr>
          <w:lang w:val="en-US"/>
        </w:rPr>
      </w:pPr>
      <w:r w:rsidRPr="00CD40CF">
        <w:rPr>
          <w:b/>
          <w:bCs/>
          <w:sz w:val="20"/>
          <w:szCs w:val="20"/>
          <w:lang w:val="en-US"/>
        </w:rPr>
        <w:t xml:space="preserve">[28] </w:t>
      </w:r>
      <w:r w:rsidRPr="00CD40CF">
        <w:rPr>
          <w:sz w:val="20"/>
          <w:szCs w:val="20"/>
          <w:lang w:val="en-US"/>
        </w:rPr>
        <w:t xml:space="preserve">M. F. </w:t>
      </w:r>
      <w:proofErr w:type="spellStart"/>
      <w:r w:rsidRPr="00CD40CF">
        <w:rPr>
          <w:sz w:val="20"/>
          <w:szCs w:val="20"/>
          <w:lang w:val="en-US"/>
        </w:rPr>
        <w:t>Danilevicz</w:t>
      </w:r>
      <w:proofErr w:type="spellEnd"/>
      <w:r w:rsidRPr="00CD40CF">
        <w:rPr>
          <w:sz w:val="20"/>
          <w:szCs w:val="20"/>
          <w:lang w:val="en-US"/>
        </w:rPr>
        <w:t xml:space="preserve"> et al., "Resources for image-based high-throughput phenotyping in crops and data sharing challenges," Plant Physiology, vol. 187, no. 2, pp. 699-715, 2021. DOI: 10.1093/</w:t>
      </w:r>
      <w:proofErr w:type="spellStart"/>
      <w:r w:rsidRPr="00CD40CF">
        <w:rPr>
          <w:sz w:val="20"/>
          <w:szCs w:val="20"/>
          <w:lang w:val="en-US"/>
        </w:rPr>
        <w:t>plphys</w:t>
      </w:r>
      <w:proofErr w:type="spellEnd"/>
      <w:r w:rsidRPr="00CD40CF">
        <w:rPr>
          <w:sz w:val="20"/>
          <w:szCs w:val="20"/>
          <w:lang w:val="en-US"/>
        </w:rPr>
        <w:t>/kiab301</w:t>
      </w:r>
    </w:p>
    <w:p w14:paraId="1F1B4A00" w14:textId="77777777" w:rsidR="00A00DDF" w:rsidRDefault="00000000">
      <w:pPr>
        <w:spacing w:before="60" w:after="60" w:line="280" w:lineRule="auto"/>
      </w:pPr>
      <w:r w:rsidRPr="00CD40CF">
        <w:rPr>
          <w:b/>
          <w:bCs/>
          <w:sz w:val="20"/>
          <w:szCs w:val="20"/>
          <w:lang w:val="en-US"/>
        </w:rPr>
        <w:t xml:space="preserve">[29] </w:t>
      </w:r>
      <w:r w:rsidRPr="00CD40CF">
        <w:rPr>
          <w:sz w:val="20"/>
          <w:szCs w:val="20"/>
          <w:lang w:val="en-US"/>
        </w:rPr>
        <w:t xml:space="preserve">S. Kaya et al., "Optimizing Crop Production </w:t>
      </w:r>
      <w:proofErr w:type="gramStart"/>
      <w:r w:rsidRPr="00CD40CF">
        <w:rPr>
          <w:sz w:val="20"/>
          <w:szCs w:val="20"/>
          <w:lang w:val="en-US"/>
        </w:rPr>
        <w:t>With</w:t>
      </w:r>
      <w:proofErr w:type="gramEnd"/>
      <w:r w:rsidRPr="00CD40CF">
        <w:rPr>
          <w:sz w:val="20"/>
          <w:szCs w:val="20"/>
          <w:lang w:val="en-US"/>
        </w:rPr>
        <w:t xml:space="preserve"> Plant Phenomics Through High-Throughput Phenotyping and AI in Controlled Environments," Food and Energy Security, 2025. </w:t>
      </w:r>
      <w:r>
        <w:rPr>
          <w:sz w:val="20"/>
          <w:szCs w:val="20"/>
        </w:rPr>
        <w:t>DOI: 10.1002/fes3.70050</w:t>
      </w:r>
    </w:p>
    <w:sectPr w:rsidR="00A00D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70F05"/>
    <w:multiLevelType w:val="hybridMultilevel"/>
    <w:tmpl w:val="CF06A956"/>
    <w:lvl w:ilvl="0" w:tplc="BBECDD52">
      <w:start w:val="1"/>
      <w:numFmt w:val="decimal"/>
      <w:lvlText w:val="%1."/>
      <w:lvlJc w:val="left"/>
      <w:pPr>
        <w:ind w:left="720" w:hanging="360"/>
      </w:pPr>
    </w:lvl>
    <w:lvl w:ilvl="1" w:tplc="34D8C1F4">
      <w:numFmt w:val="decimal"/>
      <w:lvlText w:val=""/>
      <w:lvlJc w:val="left"/>
    </w:lvl>
    <w:lvl w:ilvl="2" w:tplc="330CB404">
      <w:numFmt w:val="decimal"/>
      <w:lvlText w:val=""/>
      <w:lvlJc w:val="left"/>
    </w:lvl>
    <w:lvl w:ilvl="3" w:tplc="B6206700">
      <w:numFmt w:val="decimal"/>
      <w:lvlText w:val=""/>
      <w:lvlJc w:val="left"/>
    </w:lvl>
    <w:lvl w:ilvl="4" w:tplc="E05E1A4A">
      <w:numFmt w:val="decimal"/>
      <w:lvlText w:val=""/>
      <w:lvlJc w:val="left"/>
    </w:lvl>
    <w:lvl w:ilvl="5" w:tplc="CAACA7EE">
      <w:numFmt w:val="decimal"/>
      <w:lvlText w:val=""/>
      <w:lvlJc w:val="left"/>
    </w:lvl>
    <w:lvl w:ilvl="6" w:tplc="0824ACB4">
      <w:numFmt w:val="decimal"/>
      <w:lvlText w:val=""/>
      <w:lvlJc w:val="left"/>
    </w:lvl>
    <w:lvl w:ilvl="7" w:tplc="1B4C937C">
      <w:numFmt w:val="decimal"/>
      <w:lvlText w:val=""/>
      <w:lvlJc w:val="left"/>
    </w:lvl>
    <w:lvl w:ilvl="8" w:tplc="8CCCD418">
      <w:numFmt w:val="decimal"/>
      <w:lvlText w:val=""/>
      <w:lvlJc w:val="left"/>
    </w:lvl>
  </w:abstractNum>
  <w:abstractNum w:abstractNumId="1" w15:restartNumberingAfterBreak="0">
    <w:nsid w:val="61B22CD0"/>
    <w:multiLevelType w:val="hybridMultilevel"/>
    <w:tmpl w:val="E86AA6C6"/>
    <w:lvl w:ilvl="0" w:tplc="6D3E4F22">
      <w:start w:val="1"/>
      <w:numFmt w:val="bullet"/>
      <w:lvlText w:val="●"/>
      <w:lvlJc w:val="left"/>
      <w:pPr>
        <w:ind w:left="720" w:hanging="360"/>
      </w:pPr>
    </w:lvl>
    <w:lvl w:ilvl="1" w:tplc="39E6B90A">
      <w:start w:val="1"/>
      <w:numFmt w:val="bullet"/>
      <w:lvlText w:val="○"/>
      <w:lvlJc w:val="left"/>
      <w:pPr>
        <w:ind w:left="1440" w:hanging="360"/>
      </w:pPr>
    </w:lvl>
    <w:lvl w:ilvl="2" w:tplc="65BC7E14">
      <w:start w:val="1"/>
      <w:numFmt w:val="bullet"/>
      <w:lvlText w:val="■"/>
      <w:lvlJc w:val="left"/>
      <w:pPr>
        <w:ind w:left="2160" w:hanging="360"/>
      </w:pPr>
    </w:lvl>
    <w:lvl w:ilvl="3" w:tplc="5308CD5A">
      <w:start w:val="1"/>
      <w:numFmt w:val="bullet"/>
      <w:lvlText w:val="●"/>
      <w:lvlJc w:val="left"/>
      <w:pPr>
        <w:ind w:left="2880" w:hanging="360"/>
      </w:pPr>
    </w:lvl>
    <w:lvl w:ilvl="4" w:tplc="A5BA3EA6">
      <w:start w:val="1"/>
      <w:numFmt w:val="bullet"/>
      <w:lvlText w:val="○"/>
      <w:lvlJc w:val="left"/>
      <w:pPr>
        <w:ind w:left="3600" w:hanging="360"/>
      </w:pPr>
    </w:lvl>
    <w:lvl w:ilvl="5" w:tplc="FBE2CFDC">
      <w:start w:val="1"/>
      <w:numFmt w:val="bullet"/>
      <w:lvlText w:val="■"/>
      <w:lvlJc w:val="left"/>
      <w:pPr>
        <w:ind w:left="4320" w:hanging="360"/>
      </w:pPr>
    </w:lvl>
    <w:lvl w:ilvl="6" w:tplc="C582AE50">
      <w:start w:val="1"/>
      <w:numFmt w:val="bullet"/>
      <w:lvlText w:val="●"/>
      <w:lvlJc w:val="left"/>
      <w:pPr>
        <w:ind w:left="5040" w:hanging="360"/>
      </w:pPr>
    </w:lvl>
    <w:lvl w:ilvl="7" w:tplc="D702EF1C">
      <w:start w:val="1"/>
      <w:numFmt w:val="bullet"/>
      <w:lvlText w:val="●"/>
      <w:lvlJc w:val="left"/>
      <w:pPr>
        <w:ind w:left="5760" w:hanging="360"/>
      </w:pPr>
    </w:lvl>
    <w:lvl w:ilvl="8" w:tplc="8B12AF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C67823"/>
    <w:multiLevelType w:val="hybridMultilevel"/>
    <w:tmpl w:val="700CE938"/>
    <w:lvl w:ilvl="0" w:tplc="A94663CA">
      <w:start w:val="1"/>
      <w:numFmt w:val="bullet"/>
      <w:lvlText w:val="•"/>
      <w:lvlJc w:val="left"/>
      <w:pPr>
        <w:ind w:left="720" w:hanging="360"/>
      </w:pPr>
    </w:lvl>
    <w:lvl w:ilvl="1" w:tplc="95F2FEE8">
      <w:numFmt w:val="decimal"/>
      <w:lvlText w:val=""/>
      <w:lvlJc w:val="left"/>
    </w:lvl>
    <w:lvl w:ilvl="2" w:tplc="C2A48562">
      <w:numFmt w:val="decimal"/>
      <w:lvlText w:val=""/>
      <w:lvlJc w:val="left"/>
    </w:lvl>
    <w:lvl w:ilvl="3" w:tplc="82A43FD2">
      <w:numFmt w:val="decimal"/>
      <w:lvlText w:val=""/>
      <w:lvlJc w:val="left"/>
    </w:lvl>
    <w:lvl w:ilvl="4" w:tplc="C7E4F2E0">
      <w:numFmt w:val="decimal"/>
      <w:lvlText w:val=""/>
      <w:lvlJc w:val="left"/>
    </w:lvl>
    <w:lvl w:ilvl="5" w:tplc="18EEC09C">
      <w:numFmt w:val="decimal"/>
      <w:lvlText w:val=""/>
      <w:lvlJc w:val="left"/>
    </w:lvl>
    <w:lvl w:ilvl="6" w:tplc="D9C2A116">
      <w:numFmt w:val="decimal"/>
      <w:lvlText w:val=""/>
      <w:lvlJc w:val="left"/>
    </w:lvl>
    <w:lvl w:ilvl="7" w:tplc="38046CDC">
      <w:numFmt w:val="decimal"/>
      <w:lvlText w:val=""/>
      <w:lvlJc w:val="left"/>
    </w:lvl>
    <w:lvl w:ilvl="8" w:tplc="C63803E8">
      <w:numFmt w:val="decimal"/>
      <w:lvlText w:val=""/>
      <w:lvlJc w:val="left"/>
    </w:lvl>
  </w:abstractNum>
  <w:num w:numId="1" w16cid:durableId="1953053129">
    <w:abstractNumId w:val="1"/>
    <w:lvlOverride w:ilvl="0">
      <w:startOverride w:val="1"/>
    </w:lvlOverride>
  </w:num>
  <w:num w:numId="2" w16cid:durableId="2030787701">
    <w:abstractNumId w:val="0"/>
    <w:lvlOverride w:ilvl="0">
      <w:startOverride w:val="1"/>
    </w:lvlOverride>
  </w:num>
  <w:num w:numId="3" w16cid:durableId="214468943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DDF"/>
    <w:rsid w:val="00625D05"/>
    <w:rsid w:val="00A00DDF"/>
    <w:rsid w:val="00A378E0"/>
    <w:rsid w:val="00CD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AE38E"/>
  <w15:docId w15:val="{1B4D4D23-6CC4-4170-850A-68CD05D2A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A3A1A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3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10</Pages>
  <Words>3326</Words>
  <Characters>18299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FELIPE LUNA CAMARGO</cp:lastModifiedBy>
  <cp:revision>2</cp:revision>
  <dcterms:created xsi:type="dcterms:W3CDTF">2026-04-25T06:58:00Z</dcterms:created>
  <dcterms:modified xsi:type="dcterms:W3CDTF">2026-04-29T17:17:00Z</dcterms:modified>
</cp:coreProperties>
</file>