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791585"/>
            <wp:effectExtent l="0" t="0" r="4445" b="18415"/>
            <wp:docPr id="13" name="图片 13" descr="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3640455"/>
            <wp:effectExtent l="0" t="0" r="9525" b="17145"/>
            <wp:docPr id="12" name="图片 12" descr="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341370"/>
            <wp:effectExtent l="0" t="0" r="8890" b="11430"/>
            <wp:docPr id="11" name="图片 11" descr="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481330"/>
            <wp:effectExtent l="0" t="0" r="8255" b="13970"/>
            <wp:docPr id="10" name="图片 10" descr="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282950"/>
            <wp:effectExtent l="0" t="0" r="6350" b="12700"/>
            <wp:docPr id="9" name="图片 9" descr="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500755"/>
            <wp:effectExtent l="0" t="0" r="7620" b="4445"/>
            <wp:docPr id="8" name="图片 8" descr="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473325"/>
            <wp:effectExtent l="0" t="0" r="5080" b="3175"/>
            <wp:docPr id="7" name="图片 7" descr="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1895475"/>
            <wp:effectExtent l="0" t="0" r="5715" b="9525"/>
            <wp:docPr id="6" name="图片 6" descr="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94935" cy="3520440"/>
            <wp:effectExtent l="0" t="0" r="5715" b="0"/>
            <wp:docPr id="5" name="图片 5" descr="C:\Users\Razer\Pictures\Saved Pictures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Razer\Pictures\Saved Pictures\1.png1"/>
                    <pic:cNvPicPr>
                      <a:picLocks noChangeAspect="1"/>
                    </pic:cNvPicPr>
                  </pic:nvPicPr>
                  <pic:blipFill>
                    <a:blip r:embed="rId12"/>
                    <a:srcRect r="1694" b="-2552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定义acl3000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定义规则：允许源IP10.1.1.0访问目标地址10.1.2.0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配置防火墙的ipsec安全提议propAB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加密的模式为自动模式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退出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配置ike的安全提议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ike的安全协议类型为aes加密算法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退出，配置ike的对等体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ike对等信息交换模式为自动模式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设置共享密钥ABCabc@123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使用ike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远程的id类型为IP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定义远程的id是防火墙IP地址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本地id是防火墙的IP地址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远程地址是FW2的IP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配置防火墙ipsec的安全策略1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使用安全策略acl3000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使用定义的策略propAB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在接口应用本地隧道模式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470910"/>
            <wp:effectExtent l="0" t="0" r="5080" b="15240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1175385"/>
            <wp:effectExtent l="0" t="0" r="5715" b="5715"/>
            <wp:docPr id="3" name="图片 3" descr="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1003300"/>
            <wp:effectExtent l="0" t="0" r="3810" b="6350"/>
            <wp:docPr id="2" name="图片 2" descr="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1993900"/>
            <wp:effectExtent l="0" t="0" r="4445" b="6350"/>
            <wp:docPr id="1" name="图片 1" descr="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VhNzc1YzY5OTFkZDYzYTU1ODdmNDJkMjI0MTc0OTUifQ=="/>
  </w:docVars>
  <w:rsids>
    <w:rsidRoot w:val="5A6B1C59"/>
    <w:rsid w:val="1BC040B7"/>
    <w:rsid w:val="5A6B1C59"/>
    <w:rsid w:val="5E435D5B"/>
    <w:rsid w:val="72DC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177</Words>
  <Characters>253</Characters>
  <Lines>0</Lines>
  <Paragraphs>0</Paragraphs>
  <TotalTime>39</TotalTime>
  <ScaleCrop>false</ScaleCrop>
  <LinksUpToDate>false</LinksUpToDate>
  <CharactersWithSpaces>253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2023-02-06T07:40:00Z</dcterms:created>
  <dc:creator>Razer</dc:creator>
  <cp:lastModifiedBy>Razer</cp:lastModifiedBy>
  <dcterms:modified xsi:type="dcterms:W3CDTF">2023-02-06T13:08:22Z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C73124409F7D4D93A263E65A3FA2FF1B</vt:lpwstr>
  </property>
</Properties>
</file>