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 ----- 设定一个时间，当时间一到，则会做出一个回应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单次 ------ 响应一次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 ------ 每到设定的时间，就响应一次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第一步：包含头文件和创建定时器对象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&lt;QTimer&gt;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QTimer* timer; //并且在构造函数中初始化，在构造函数中，建立与timeout信号的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//槽函数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第二步：创建槽函数，并绑定timeout信号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Connect(timer,&amp;QTimer::timeout, this, &amp;自定义类名::槽函数名);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第三步：启动定时器，并指定间隔发送信号的时间，比如1s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timer-&gt;start(1000); //单位为毫秒级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timer-&gt;setInterval(1000);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timer-&gt;start();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第四步：停止定时器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timer-&gt;stop();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案例：定时器实现计数功能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812925"/>
            <wp:effectExtent l="0" t="0" r="6985" b="15875"/>
            <wp:docPr id="3" name="图片 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354320" cy="2206625"/>
            <wp:effectExtent l="0" t="0" r="17780" b="3175"/>
            <wp:docPr id="2" name="图片 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"/>
                    <pic:cNvPicPr>
                      <a:picLocks noChangeAspect="1"/>
                    </pic:cNvPicPr>
                  </pic:nvPicPr>
                  <pic:blipFill>
                    <a:blip r:embed="rId5"/>
                    <a:srcRect t="16854" r="9712" b="10963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2592705"/>
            <wp:effectExtent l="0" t="0" r="5715" b="17145"/>
            <wp:docPr id="1" name="图片 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560195"/>
            <wp:effectExtent l="0" t="0" r="3175" b="1905"/>
            <wp:docPr id="4" name="图片 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案例：手机APP启动时，播放广告（3s）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00000000"/>
    <w:rsid w:val="130F7F62"/>
    <w:rsid w:val="3405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</Words>
  <Characters>377</Characters>
  <Lines>0</Lines>
  <Paragraphs>0</Paragraphs>
  <TotalTime>219</TotalTime>
  <ScaleCrop>false</ScaleCrop>
  <LinksUpToDate>false</LinksUpToDate>
  <CharactersWithSpaces>394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2023-06-09T06:47:00Z</dcterms:created>
  <dc:creator>Razer</dc:creator>
  <cp:lastModifiedBy>God</cp:lastModifiedBy>
  <dcterms:modified xsi:type="dcterms:W3CDTF">2023-06-09T13:16:54Z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F38955099E6B4056B6B0437A99480039_12</vt:lpwstr>
  </property>
</Properties>
</file>