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37E" w:rsidRPr="0009118F" w:rsidRDefault="00E9137E" w:rsidP="00473DCC">
      <w:pPr>
        <w:pStyle w:val="1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12</w:t>
      </w:r>
      <w:r w:rsidRPr="0009118F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导入REN螺补</w:t>
      </w:r>
      <w:r>
        <w:rPr>
          <w:sz w:val="32"/>
          <w:szCs w:val="32"/>
        </w:rPr>
        <w:t>文件</w:t>
      </w:r>
    </w:p>
    <w:p w:rsidR="00E9137E" w:rsidRDefault="00E9137E" w:rsidP="00F308AC">
      <w:pPr>
        <w:jc w:val="left"/>
      </w:pPr>
      <w:r>
        <w:rPr>
          <w:rFonts w:hint="eastAsia"/>
        </w:rPr>
        <w:t>1）把打螺补生成的.</w:t>
      </w:r>
      <w:r>
        <w:t>REN</w:t>
      </w:r>
      <w:r>
        <w:rPr>
          <w:rFonts w:hint="eastAsia"/>
        </w:rPr>
        <w:t>格式文件保存在</w:t>
      </w:r>
      <w:r>
        <w:t>U</w:t>
      </w:r>
      <w:r>
        <w:rPr>
          <w:rFonts w:hint="eastAsia"/>
        </w:rPr>
        <w:t>盘。</w:t>
      </w:r>
    </w:p>
    <w:p w:rsidR="00E9137E" w:rsidRDefault="00E9137E" w:rsidP="00F308AC">
      <w:pPr>
        <w:jc w:val="left"/>
        <w:rPr>
          <w:rFonts w:ascii="Calibri" w:hAnsi="Calibri"/>
          <w:szCs w:val="21"/>
        </w:rPr>
      </w:pPr>
      <w:r>
        <w:t>2</w:t>
      </w:r>
      <w:r>
        <w:rPr>
          <w:rFonts w:hint="eastAsia"/>
        </w:rPr>
        <w:t>）U盘插入系统，按设置-</w:t>
      </w:r>
      <w:r>
        <w:t>&gt;CNC</w:t>
      </w:r>
      <w:r>
        <w:rPr>
          <w:rFonts w:hint="eastAsia"/>
        </w:rPr>
        <w:t>设置，</w:t>
      </w:r>
      <w:r>
        <w:rPr>
          <w:rFonts w:ascii="Calibri" w:hAnsi="Calibri" w:hint="eastAsia"/>
          <w:szCs w:val="21"/>
        </w:rPr>
        <w:t>打开参数开关和输入</w:t>
      </w:r>
      <w:r>
        <w:rPr>
          <w:rFonts w:ascii="Calibri" w:hAnsi="Calibri" w:hint="eastAsia"/>
          <w:szCs w:val="21"/>
        </w:rPr>
        <w:t>2</w:t>
      </w:r>
      <w:r>
        <w:rPr>
          <w:rFonts w:ascii="Calibri" w:hAnsi="Calibri" w:hint="eastAsia"/>
          <w:szCs w:val="21"/>
        </w:rPr>
        <w:t>级权限密码。</w:t>
      </w:r>
    </w:p>
    <w:p w:rsidR="00E9137E" w:rsidRDefault="00E9137E" w:rsidP="00F308AC">
      <w:pPr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3</w:t>
      </w:r>
      <w:r>
        <w:rPr>
          <w:rFonts w:ascii="Calibri" w:hAnsi="Calibri" w:hint="eastAsia"/>
          <w:szCs w:val="21"/>
        </w:rPr>
        <w:t>）</w:t>
      </w:r>
      <w:r>
        <w:rPr>
          <w:rFonts w:ascii="Calibri" w:hAnsi="Calibri"/>
          <w:szCs w:val="21"/>
        </w:rPr>
        <w:t>按</w:t>
      </w:r>
      <w:r>
        <w:rPr>
          <w:rFonts w:ascii="Calibri" w:hAnsi="Calibri" w:hint="eastAsia"/>
          <w:szCs w:val="21"/>
        </w:rPr>
        <w:t>参数</w:t>
      </w:r>
      <w:r>
        <w:rPr>
          <w:rFonts w:ascii="Calibri" w:hAnsi="Calibri" w:hint="eastAsia"/>
          <w:szCs w:val="21"/>
        </w:rPr>
        <w:t>-</w:t>
      </w:r>
      <w:r>
        <w:rPr>
          <w:rFonts w:ascii="Calibri" w:hAnsi="Calibri"/>
          <w:szCs w:val="21"/>
        </w:rPr>
        <w:t>&gt;</w:t>
      </w:r>
      <w:r>
        <w:rPr>
          <w:rFonts w:ascii="Calibri" w:hAnsi="Calibri" w:hint="eastAsia"/>
          <w:szCs w:val="21"/>
        </w:rPr>
        <w:t>螺距补偿，进入螺补操作页面，</w:t>
      </w:r>
      <w:r>
        <w:rPr>
          <w:rFonts w:ascii="Calibri" w:hAnsi="Calibri"/>
          <w:szCs w:val="21"/>
        </w:rPr>
        <w:t>如</w:t>
      </w:r>
      <w:r>
        <w:rPr>
          <w:rFonts w:ascii="Calibri" w:hAnsi="Calibri" w:hint="eastAsia"/>
          <w:szCs w:val="21"/>
        </w:rPr>
        <w:t>下图：</w:t>
      </w:r>
    </w:p>
    <w:p w:rsidR="00E9137E" w:rsidRDefault="00E9137E" w:rsidP="001B3AE5">
      <w:pPr>
        <w:jc w:val="left"/>
      </w:pPr>
      <w:r w:rsidRPr="00F04358">
        <w:rPr>
          <w:rFonts w:ascii="Calibri" w:hAnsi="Calibri"/>
          <w:noProof/>
          <w:szCs w:val="21"/>
        </w:rPr>
        <w:drawing>
          <wp:inline distT="0" distB="0" distL="0" distR="0">
            <wp:extent cx="4316095" cy="3240405"/>
            <wp:effectExtent l="0" t="0" r="0" b="0"/>
            <wp:docPr id="36" name="图片 36" descr="ScreenPicture0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reenPicture04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37E" w:rsidRDefault="00E9137E" w:rsidP="009741B3">
      <w:pPr>
        <w:spacing w:line="300" w:lineRule="auto"/>
        <w:ind w:firstLineChars="150" w:firstLine="315"/>
        <w:jc w:val="left"/>
        <w:rPr>
          <w:rFonts w:ascii="Calibri" w:hAnsi="Calibri"/>
          <w:szCs w:val="21"/>
        </w:rPr>
      </w:pPr>
      <w:r>
        <w:rPr>
          <w:rFonts w:hint="eastAsia"/>
        </w:rPr>
        <w:t>4）按</w:t>
      </w:r>
      <w:r>
        <w:rPr>
          <w:noProof/>
        </w:rPr>
        <w:drawing>
          <wp:inline distT="0" distB="0" distL="0" distR="0">
            <wp:extent cx="388810" cy="362354"/>
            <wp:effectExtent l="0" t="0" r="0" b="0"/>
            <wp:docPr id="37" name="图片 37" descr="C:\Users\Administrator\AppData\Roaming\feiq\RichOle\284843232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strator\AppData\Roaming\feiq\RichOle\2848432328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99" cy="3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rFonts w:ascii="Calibri" w:hAnsi="Calibri" w:hint="eastAsia"/>
          <w:szCs w:val="21"/>
        </w:rPr>
        <w:t>弹出选择</w:t>
      </w:r>
      <w:r>
        <w:rPr>
          <w:rFonts w:ascii="Calibri" w:hAnsi="Calibri" w:hint="eastAsia"/>
          <w:szCs w:val="21"/>
        </w:rPr>
        <w:t>REN</w:t>
      </w:r>
      <w:r>
        <w:rPr>
          <w:rFonts w:ascii="Calibri" w:hAnsi="Calibri" w:hint="eastAsia"/>
          <w:szCs w:val="21"/>
        </w:rPr>
        <w:t>文件对话框，如下图所示：</w:t>
      </w:r>
    </w:p>
    <w:p w:rsidR="00E9137E" w:rsidRDefault="00E9137E" w:rsidP="001B3AE5">
      <w:pPr>
        <w:spacing w:line="300" w:lineRule="auto"/>
        <w:ind w:firstLineChars="150" w:firstLine="315"/>
        <w:jc w:val="left"/>
        <w:rPr>
          <w:noProof/>
        </w:rPr>
      </w:pPr>
      <w:r w:rsidRPr="009B5907">
        <w:rPr>
          <w:noProof/>
        </w:rPr>
        <w:drawing>
          <wp:inline distT="0" distB="0" distL="0" distR="0">
            <wp:extent cx="4314825" cy="3238500"/>
            <wp:effectExtent l="0" t="0" r="0" b="0"/>
            <wp:docPr id="38" name="图片 38" descr="ScreenPicture0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ScreenPicture07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37E" w:rsidRPr="00F82EF3" w:rsidRDefault="00E9137E" w:rsidP="00E9137E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Calibri" w:hAnsi="Calibri"/>
          <w:szCs w:val="21"/>
        </w:rPr>
      </w:pPr>
      <w:r w:rsidRPr="00F82EF3">
        <w:rPr>
          <w:rFonts w:ascii="Calibri" w:hAnsi="Calibri" w:hint="eastAsia"/>
          <w:szCs w:val="21"/>
        </w:rPr>
        <w:t>选择需要导入的</w:t>
      </w:r>
      <w:r w:rsidRPr="00F82EF3">
        <w:rPr>
          <w:rFonts w:ascii="Calibri" w:hAnsi="Calibri" w:hint="eastAsia"/>
          <w:szCs w:val="21"/>
        </w:rPr>
        <w:t>REN</w:t>
      </w:r>
      <w:r w:rsidRPr="00F82EF3">
        <w:rPr>
          <w:rFonts w:ascii="Calibri" w:hAnsi="Calibri" w:hint="eastAsia"/>
          <w:szCs w:val="21"/>
        </w:rPr>
        <w:t>文件，然后按“确定”，如下图所示：</w:t>
      </w:r>
    </w:p>
    <w:p w:rsidR="00E9137E" w:rsidRDefault="00E9137E" w:rsidP="001B3AE5">
      <w:pPr>
        <w:spacing w:line="300" w:lineRule="auto"/>
        <w:ind w:firstLineChars="150" w:firstLine="315"/>
        <w:jc w:val="left"/>
        <w:rPr>
          <w:noProof/>
        </w:rPr>
      </w:pPr>
      <w:r w:rsidRPr="009B5907">
        <w:rPr>
          <w:noProof/>
        </w:rPr>
        <w:drawing>
          <wp:inline distT="0" distB="0" distL="0" distR="0">
            <wp:extent cx="4316095" cy="3240405"/>
            <wp:effectExtent l="0" t="0" r="0" b="0"/>
            <wp:docPr id="39" name="图片 39" descr="ScreenPicture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ScreenPicture1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37E" w:rsidRPr="00F82EF3" w:rsidRDefault="00E9137E" w:rsidP="00F82EF3">
      <w:pPr>
        <w:jc w:val="left"/>
        <w:rPr>
          <w:rFonts w:ascii="Calibri" w:hAnsi="Calibri"/>
          <w:szCs w:val="21"/>
        </w:rPr>
      </w:pPr>
      <w:r>
        <w:rPr>
          <w:rFonts w:hint="eastAsia"/>
        </w:rPr>
        <w:t>5）按输入键，</w:t>
      </w:r>
      <w:r>
        <w:rPr>
          <w:rFonts w:ascii="Calibri" w:hAnsi="Calibri" w:hint="eastAsia"/>
          <w:szCs w:val="21"/>
        </w:rPr>
        <w:t>系统根据</w:t>
      </w:r>
      <w:r w:rsidRPr="00F82EF3">
        <w:rPr>
          <w:rFonts w:ascii="Calibri" w:hAnsi="Calibri" w:hint="eastAsia"/>
          <w:szCs w:val="21"/>
        </w:rPr>
        <w:t>REN</w:t>
      </w:r>
      <w:r w:rsidRPr="00F82EF3">
        <w:rPr>
          <w:rFonts w:ascii="Calibri" w:hAnsi="Calibri" w:hint="eastAsia"/>
          <w:szCs w:val="21"/>
        </w:rPr>
        <w:t>文件</w:t>
      </w:r>
      <w:r>
        <w:rPr>
          <w:rFonts w:ascii="Calibri" w:hAnsi="Calibri" w:hint="eastAsia"/>
          <w:szCs w:val="21"/>
        </w:rPr>
        <w:t>数据自动设置螺补值和反向间隙值。</w:t>
      </w:r>
    </w:p>
    <w:p w:rsidR="00E9137E" w:rsidRPr="00A430F3" w:rsidRDefault="00E9137E" w:rsidP="003B17F4">
      <w:pPr>
        <w:spacing w:line="300" w:lineRule="auto"/>
        <w:jc w:val="left"/>
        <w:rPr>
          <w:rFonts w:ascii="Calibri" w:hAnsi="Calibri"/>
          <w:szCs w:val="21"/>
        </w:rPr>
      </w:pPr>
      <w:r>
        <w:rPr>
          <w:rFonts w:hint="eastAsia"/>
        </w:rPr>
        <w:t>6）</w:t>
      </w:r>
      <w:r w:rsidRPr="00A430F3">
        <w:rPr>
          <w:rFonts w:ascii="Calibri" w:hAnsi="Calibri" w:hint="eastAsia"/>
          <w:szCs w:val="21"/>
        </w:rPr>
        <w:t>REN</w:t>
      </w:r>
      <w:r w:rsidRPr="00A430F3">
        <w:rPr>
          <w:rFonts w:ascii="Calibri" w:hAnsi="Calibri" w:hint="eastAsia"/>
          <w:szCs w:val="21"/>
        </w:rPr>
        <w:t>螺补文件示例：</w:t>
      </w:r>
    </w:p>
    <w:p w:rsidR="00E9137E" w:rsidRDefault="00E9137E" w:rsidP="00F82EF3">
      <w:pPr>
        <w:jc w:val="left"/>
      </w:pPr>
      <w:r w:rsidRPr="00F04358">
        <w:rPr>
          <w:rFonts w:ascii="Calibri" w:hAnsi="Calibri"/>
          <w:noProof/>
          <w:szCs w:val="21"/>
        </w:rPr>
        <w:drawing>
          <wp:inline distT="0" distB="0" distL="0" distR="0">
            <wp:extent cx="5272405" cy="556387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5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37E" w:rsidRPr="003B17F4" w:rsidRDefault="00E9137E" w:rsidP="00F82EF3">
      <w:pPr>
        <w:jc w:val="left"/>
      </w:pPr>
      <w:r>
        <w:rPr>
          <w:rFonts w:hint="eastAsia"/>
        </w:rPr>
        <w:t>注意：</w:t>
      </w:r>
      <w:r>
        <w:rPr>
          <w:rFonts w:ascii="Calibri" w:hAnsi="Calibri" w:hint="eastAsia"/>
          <w:szCs w:val="21"/>
        </w:rPr>
        <w:t>补偿值</w:t>
      </w:r>
      <w:r w:rsidRPr="00906157">
        <w:rPr>
          <w:rFonts w:ascii="Calibri" w:hAnsi="Calibri" w:hint="eastAsia"/>
          <w:szCs w:val="21"/>
        </w:rPr>
        <w:t>必须以微米为单位</w:t>
      </w:r>
      <w:r>
        <w:rPr>
          <w:rFonts w:ascii="Calibri" w:hAnsi="Calibri" w:hint="eastAsia"/>
          <w:szCs w:val="21"/>
        </w:rPr>
        <w:t>。</w:t>
      </w:r>
    </w:p>
    <w:p w:rsidR="00E9137E" w:rsidRDefault="00E9137E" w:rsidP="00AB771C">
      <w:pPr>
        <w:sectPr w:rsidR="00E9137E" w:rsidSect="00AB771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72BE9" w:rsidRDefault="00472BE9"/>
    <w:sectPr w:rsidR="00472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17B3A"/>
    <w:multiLevelType w:val="hybridMultilevel"/>
    <w:tmpl w:val="AE6E473A"/>
    <w:lvl w:ilvl="0" w:tplc="742656A6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79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7E"/>
    <w:rsid w:val="00472BE9"/>
    <w:rsid w:val="00E9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EAF391-A6B9-424F-A9C5-6D2760E3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1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137E"/>
    <w:rPr>
      <w:b/>
      <w:bCs/>
      <w:kern w:val="44"/>
      <w:sz w:val="44"/>
      <w:szCs w:val="44"/>
      <w14:ligatures w14:val="none"/>
    </w:rPr>
  </w:style>
  <w:style w:type="paragraph" w:styleId="a3">
    <w:name w:val="List Paragraph"/>
    <w:basedOn w:val="a"/>
    <w:uiPriority w:val="34"/>
    <w:qFormat/>
    <w:rsid w:val="00E9137E"/>
    <w:pPr>
      <w:ind w:firstLineChars="200" w:firstLine="420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</dc:creator>
  <cp:keywords/>
  <dc:description/>
  <cp:lastModifiedBy/>
  <cp:revision>1</cp:revision>
  <dcterms:created xsi:type="dcterms:W3CDTF">2023-09-08T07:28:00Z</dcterms:created>
</cp:coreProperties>
</file>