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24734" w14:textId="15C390A8" w:rsidR="00E5568A" w:rsidRPr="00AF47AC" w:rsidRDefault="00AF47AC">
      <w:pPr>
        <w:rPr>
          <w:rFonts w:ascii="Arial" w:hAnsi="Arial" w:cs="Arial"/>
          <w:b/>
          <w:bCs/>
          <w:sz w:val="22"/>
          <w:szCs w:val="22"/>
        </w:rPr>
      </w:pPr>
      <w:r w:rsidRPr="00AF47AC">
        <w:rPr>
          <w:rFonts w:ascii="Arial" w:hAnsi="Arial" w:cs="Arial"/>
          <w:b/>
          <w:bCs/>
          <w:sz w:val="22"/>
          <w:szCs w:val="22"/>
        </w:rPr>
        <w:t xml:space="preserve">Task 2 – </w:t>
      </w:r>
      <w:r w:rsidR="00692FC0">
        <w:rPr>
          <w:rFonts w:ascii="Arial" w:hAnsi="Arial" w:cs="Arial"/>
          <w:b/>
          <w:bCs/>
          <w:sz w:val="22"/>
          <w:szCs w:val="22"/>
        </w:rPr>
        <w:t>Suggested Headers</w:t>
      </w:r>
    </w:p>
    <w:p w14:paraId="582FD5B0" w14:textId="3E25AA96" w:rsidR="00AF47AC" w:rsidRPr="00AF47AC" w:rsidRDefault="00AF47AC">
      <w:pPr>
        <w:rPr>
          <w:rFonts w:ascii="Arial" w:hAnsi="Arial" w:cs="Arial"/>
          <w:sz w:val="22"/>
          <w:szCs w:val="22"/>
        </w:rPr>
      </w:pPr>
    </w:p>
    <w:p w14:paraId="13D4CF26" w14:textId="2300DE42" w:rsidR="00AF47AC" w:rsidRDefault="00692FC0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Here are some suggested headers you can use in your presentation.</w:t>
      </w:r>
      <w:r w:rsidR="00AF47AC" w:rsidRPr="00AF47A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46DD9FB" w14:textId="77777777" w:rsidR="00AF47AC" w:rsidRPr="00AF47AC" w:rsidRDefault="00AF47AC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</w:p>
    <w:p w14:paraId="61191F42" w14:textId="048F3D6C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 brief introduction of the news event and 2-3 main takeaways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F47A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B179666" w14:textId="77777777" w:rsidR="00AF47AC" w:rsidRPr="00AF47AC" w:rsidRDefault="00AF47AC" w:rsidP="00AF47AC">
      <w:pPr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</w:p>
    <w:p w14:paraId="6CC487F2" w14:textId="735B46D1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 clear and concise trade recommendation as a result of the news</w:t>
      </w:r>
      <w:r w:rsidR="00692FC0">
        <w:rPr>
          <w:rFonts w:ascii="Arial" w:hAnsi="Arial" w:cs="Arial"/>
          <w:sz w:val="22"/>
          <w:szCs w:val="22"/>
          <w:lang w:val="en-US"/>
        </w:rPr>
        <w:t xml:space="preserve"> </w:t>
      </w:r>
      <w:r w:rsidRPr="00AF47AC">
        <w:rPr>
          <w:rFonts w:ascii="Arial" w:hAnsi="Arial" w:cs="Arial"/>
          <w:sz w:val="22"/>
          <w:szCs w:val="22"/>
          <w:lang w:val="en-US"/>
        </w:rPr>
        <w:t>– state the asset class and what actions to take next</w:t>
      </w:r>
    </w:p>
    <w:p w14:paraId="4ED7C955" w14:textId="77777777" w:rsidR="00AF47AC" w:rsidRPr="00AF47AC" w:rsidRDefault="00AF47AC" w:rsidP="00AF47AC">
      <w:pPr>
        <w:pStyle w:val="ListParagraph"/>
        <w:widowControl w:val="0"/>
        <w:rPr>
          <w:rFonts w:ascii="Arial" w:hAnsi="Arial" w:cs="Arial"/>
          <w:sz w:val="22"/>
          <w:szCs w:val="22"/>
          <w:lang w:val="en-US"/>
        </w:rPr>
      </w:pPr>
    </w:p>
    <w:p w14:paraId="05218E44" w14:textId="3AC4255C" w:rsidR="00AF47AC" w:rsidRP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An in-depth analysis of what you believe will happen to the chosen asset class or one particular name based on the information collected and why</w:t>
      </w:r>
      <w:r>
        <w:rPr>
          <w:rFonts w:ascii="Arial" w:hAnsi="Arial" w:cs="Arial"/>
          <w:sz w:val="22"/>
          <w:szCs w:val="22"/>
          <w:lang w:val="en-US"/>
        </w:rPr>
        <w:t>.</w:t>
      </w:r>
      <w:r w:rsidRPr="00AF47A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DAF11D5" w14:textId="77777777" w:rsidR="00AF47AC" w:rsidRPr="00AF47AC" w:rsidRDefault="00AF47AC" w:rsidP="00AF47AC">
      <w:pPr>
        <w:widowControl w:val="0"/>
        <w:rPr>
          <w:rFonts w:ascii="Arial" w:hAnsi="Arial" w:cs="Arial"/>
          <w:sz w:val="22"/>
          <w:szCs w:val="22"/>
          <w:lang w:val="en-US"/>
        </w:rPr>
      </w:pPr>
    </w:p>
    <w:p w14:paraId="784B8737" w14:textId="77777777" w:rsidR="00AF47AC" w:rsidRDefault="00AF47AC" w:rsidP="00AF47AC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 xml:space="preserve">Any upside catalyst to your trade recommendation. </w:t>
      </w:r>
    </w:p>
    <w:p w14:paraId="2DF881AF" w14:textId="77777777" w:rsidR="00AF47AC" w:rsidRPr="00AF47AC" w:rsidRDefault="00AF47AC" w:rsidP="00AF47AC">
      <w:pPr>
        <w:pStyle w:val="ListParagraph"/>
        <w:widowControl w:val="0"/>
        <w:rPr>
          <w:rFonts w:ascii="Arial" w:hAnsi="Arial" w:cs="Arial"/>
          <w:i/>
          <w:iCs/>
          <w:sz w:val="22"/>
          <w:szCs w:val="22"/>
          <w:lang w:val="en-US"/>
        </w:rPr>
      </w:pPr>
    </w:p>
    <w:p w14:paraId="460E1AAD" w14:textId="400B3F43" w:rsidR="00AF47AC" w:rsidRPr="00692FC0" w:rsidRDefault="00AF47AC" w:rsidP="00692FC0">
      <w:pPr>
        <w:pStyle w:val="ListParagraph"/>
        <w:widowControl w:val="0"/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2"/>
          <w:szCs w:val="22"/>
          <w:lang w:val="en-US"/>
        </w:rPr>
      </w:pPr>
      <w:r w:rsidRPr="00AF47AC">
        <w:rPr>
          <w:rFonts w:ascii="Arial" w:hAnsi="Arial" w:cs="Arial"/>
          <w:sz w:val="22"/>
          <w:szCs w:val="22"/>
          <w:lang w:val="en-US"/>
        </w:rPr>
        <w:t>Any risks to your trade recommendation and how you mitigate or hedge the risks</w:t>
      </w:r>
      <w:r>
        <w:rPr>
          <w:rFonts w:ascii="Arial" w:hAnsi="Arial" w:cs="Arial"/>
          <w:sz w:val="22"/>
          <w:szCs w:val="22"/>
          <w:lang w:val="en-US"/>
        </w:rPr>
        <w:t>.</w:t>
      </w:r>
    </w:p>
    <w:sectPr w:rsidR="00AF47AC" w:rsidRPr="00692FC0" w:rsidSect="00081E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6371F"/>
    <w:multiLevelType w:val="hybridMultilevel"/>
    <w:tmpl w:val="C32CFAEA"/>
    <w:lvl w:ilvl="0" w:tplc="9626AA3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847047F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46AC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17E68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0627D3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092E6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BF6FB9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5B2A7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B8505E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7B262C1B"/>
    <w:multiLevelType w:val="hybridMultilevel"/>
    <w:tmpl w:val="6608B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AC"/>
    <w:rsid w:val="00081E60"/>
    <w:rsid w:val="00692FC0"/>
    <w:rsid w:val="006B0073"/>
    <w:rsid w:val="00A26328"/>
    <w:rsid w:val="00AF47AC"/>
    <w:rsid w:val="00BB2A6B"/>
    <w:rsid w:val="00C24437"/>
    <w:rsid w:val="00DA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98A04"/>
  <w15:chartTrackingRefBased/>
  <w15:docId w15:val="{FC66F368-4817-0646-B7AC-253F45823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47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7AC"/>
    <w:rPr>
      <w:rFonts w:ascii="Arial" w:eastAsia="Arial" w:hAnsi="Arial" w:cs="Arial"/>
      <w:sz w:val="20"/>
      <w:szCs w:val="20"/>
      <w:lang w:val="en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7AC"/>
    <w:rPr>
      <w:rFonts w:ascii="Arial" w:eastAsia="Arial" w:hAnsi="Arial" w:cs="Arial"/>
      <w:sz w:val="20"/>
      <w:szCs w:val="20"/>
      <w:lang w:val="e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7A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AC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F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Chamberlain</dc:creator>
  <cp:keywords/>
  <dc:description/>
  <cp:lastModifiedBy>Isabelle Chamberlain</cp:lastModifiedBy>
  <cp:revision>3</cp:revision>
  <dcterms:created xsi:type="dcterms:W3CDTF">2020-10-19T01:24:00Z</dcterms:created>
  <dcterms:modified xsi:type="dcterms:W3CDTF">2020-10-19T01:25:00Z</dcterms:modified>
</cp:coreProperties>
</file>