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Y="-69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3423"/>
        <w:gridCol w:w="1532"/>
      </w:tblGrid>
      <w:tr w:rsidR="00EF02B5" w:rsidRPr="00EF02B5" w14:paraId="5999576D" w14:textId="77777777" w:rsidTr="0057630A">
        <w:tc>
          <w:tcPr>
            <w:tcW w:w="4543" w:type="dxa"/>
          </w:tcPr>
          <w:p w14:paraId="73017B49" w14:textId="77777777" w:rsidR="00EF02B5" w:rsidRPr="00EF02B5" w:rsidRDefault="00EF02B5" w:rsidP="0057630A">
            <w:pPr>
              <w:jc w:val="both"/>
              <w:rPr>
                <w:sz w:val="24"/>
                <w:szCs w:val="24"/>
              </w:rPr>
            </w:pPr>
            <w:r w:rsidRPr="00EF02B5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F74D6A8" wp14:editId="505BD833">
                  <wp:extent cx="2747321" cy="569521"/>
                  <wp:effectExtent l="0" t="0" r="0" b="2540"/>
                  <wp:docPr id="30" name="Imagen 6" descr="Logotipo, nombre de la empres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6" descr="Logotipo, nombre de la empres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309" cy="5834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3" w:type="dxa"/>
          </w:tcPr>
          <w:p w14:paraId="1AE3910A" w14:textId="77777777" w:rsidR="00EF02B5" w:rsidRPr="00EF02B5" w:rsidRDefault="00EF02B5" w:rsidP="0057630A">
            <w:pPr>
              <w:jc w:val="center"/>
              <w:rPr>
                <w:b/>
                <w:sz w:val="24"/>
                <w:szCs w:val="24"/>
              </w:rPr>
            </w:pPr>
            <w:r w:rsidRPr="00EF02B5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E820F51" wp14:editId="0E927AC2">
                  <wp:extent cx="1085423" cy="533400"/>
                  <wp:effectExtent l="0" t="0" r="635" b="0"/>
                  <wp:docPr id="34" name="Imagen 1" descr="Imagen que contiene Logoti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1" descr="Imagen que contiene Logotip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246" cy="5436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</w:tcPr>
          <w:p w14:paraId="273FE74E" w14:textId="77777777" w:rsidR="00EF02B5" w:rsidRPr="00EF02B5" w:rsidRDefault="00EF02B5" w:rsidP="0057630A">
            <w:pPr>
              <w:jc w:val="right"/>
              <w:rPr>
                <w:sz w:val="24"/>
                <w:szCs w:val="24"/>
              </w:rPr>
            </w:pPr>
            <w:r w:rsidRPr="00EF02B5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247C2059" wp14:editId="48F1AED4">
                  <wp:extent cx="759287" cy="619125"/>
                  <wp:effectExtent l="0" t="0" r="3175" b="0"/>
                  <wp:docPr id="36" name="Imagen 3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 3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244" cy="638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BE45C" w14:textId="77777777" w:rsidR="00EF02B5" w:rsidRPr="00EF02B5" w:rsidRDefault="00EF02B5" w:rsidP="00EF02B5">
      <w:pPr>
        <w:jc w:val="center"/>
        <w:rPr>
          <w:b/>
          <w:sz w:val="24"/>
          <w:szCs w:val="24"/>
        </w:rPr>
      </w:pPr>
    </w:p>
    <w:p w14:paraId="45348F9D" w14:textId="77777777" w:rsidR="00EF02B5" w:rsidRPr="00EF02B5" w:rsidRDefault="00EF02B5" w:rsidP="00EF02B5">
      <w:pPr>
        <w:rPr>
          <w:b/>
          <w:sz w:val="24"/>
          <w:szCs w:val="24"/>
        </w:rPr>
      </w:pPr>
    </w:p>
    <w:p w14:paraId="0C764CFC" w14:textId="77777777" w:rsidR="00EF02B5" w:rsidRPr="00EF02B5" w:rsidRDefault="00EF02B5" w:rsidP="00EF02B5">
      <w:pPr>
        <w:jc w:val="center"/>
        <w:rPr>
          <w:rFonts w:ascii="Aptos" w:hAnsi="Aptos"/>
          <w:b/>
          <w:sz w:val="24"/>
          <w:szCs w:val="24"/>
        </w:rPr>
      </w:pPr>
      <w:r w:rsidRPr="00EF02B5">
        <w:rPr>
          <w:rFonts w:ascii="Aptos" w:hAnsi="Aptos"/>
          <w:b/>
          <w:sz w:val="24"/>
          <w:szCs w:val="24"/>
        </w:rPr>
        <w:t>INSTITUTO TECNOLÓGICO DE FRONTERA COMALAPA</w:t>
      </w:r>
    </w:p>
    <w:p w14:paraId="317415F2" w14:textId="77777777" w:rsidR="00EF02B5" w:rsidRPr="00EF02B5" w:rsidRDefault="00EF02B5" w:rsidP="00EF02B5">
      <w:pPr>
        <w:rPr>
          <w:rFonts w:ascii="Aptos" w:hAnsi="Aptos"/>
          <w:sz w:val="24"/>
          <w:szCs w:val="24"/>
        </w:rPr>
      </w:pPr>
    </w:p>
    <w:p w14:paraId="4D7AB9CF" w14:textId="77777777" w:rsidR="00EF02B5" w:rsidRPr="00EF02B5" w:rsidRDefault="00EF02B5" w:rsidP="00EF02B5">
      <w:pPr>
        <w:rPr>
          <w:sz w:val="24"/>
          <w:szCs w:val="24"/>
        </w:rPr>
      </w:pPr>
    </w:p>
    <w:p w14:paraId="78370C51" w14:textId="77777777" w:rsidR="00EF02B5" w:rsidRP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  <w:r w:rsidRPr="00EF02B5">
        <w:rPr>
          <w:rFonts w:ascii="Aptos" w:hAnsi="Aptos" w:cs="Arial"/>
          <w:b/>
          <w:sz w:val="24"/>
          <w:szCs w:val="24"/>
        </w:rPr>
        <w:t>MATERIA</w:t>
      </w:r>
    </w:p>
    <w:p w14:paraId="72E0829F" w14:textId="77777777" w:rsidR="00EF02B5" w:rsidRP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  <w:r w:rsidRPr="00EF02B5">
        <w:rPr>
          <w:rFonts w:ascii="Aptos" w:hAnsi="Aptos" w:cs="Arial"/>
          <w:b/>
          <w:sz w:val="24"/>
          <w:szCs w:val="24"/>
        </w:rPr>
        <w:t>ESTRUCTURA DE DATOS</w:t>
      </w:r>
    </w:p>
    <w:p w14:paraId="2A001010" w14:textId="77777777" w:rsidR="00EF02B5" w:rsidRP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</w:p>
    <w:p w14:paraId="5F750ADB" w14:textId="77777777" w:rsidR="00EF02B5" w:rsidRP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  <w:r w:rsidRPr="00EF02B5">
        <w:rPr>
          <w:rFonts w:ascii="Aptos" w:hAnsi="Aptos" w:cs="Arial"/>
          <w:b/>
          <w:sz w:val="24"/>
          <w:szCs w:val="24"/>
        </w:rPr>
        <w:t xml:space="preserve">TEMA </w:t>
      </w:r>
    </w:p>
    <w:p w14:paraId="282E539E" w14:textId="582130D8" w:rsidR="00EF02B5" w:rsidRP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  <w:r>
        <w:rPr>
          <w:rFonts w:ascii="Aptos" w:hAnsi="Aptos" w:cs="Arial"/>
          <w:b/>
          <w:sz w:val="24"/>
          <w:szCs w:val="24"/>
        </w:rPr>
        <w:t>CUADRO COMPARATIVO</w:t>
      </w:r>
    </w:p>
    <w:p w14:paraId="144AA8FF" w14:textId="77777777" w:rsidR="00EF02B5" w:rsidRPr="00EF02B5" w:rsidRDefault="00EF02B5" w:rsidP="00EF02B5">
      <w:pPr>
        <w:rPr>
          <w:rFonts w:ascii="Aptos" w:hAnsi="Aptos" w:cs="Arial"/>
          <w:sz w:val="24"/>
          <w:szCs w:val="24"/>
        </w:rPr>
      </w:pPr>
      <w:r w:rsidRPr="00EF02B5">
        <w:rPr>
          <w:rFonts w:ascii="Aptos" w:hAnsi="Aptos" w:cs="Arial"/>
          <w:sz w:val="24"/>
          <w:szCs w:val="24"/>
        </w:rPr>
        <w:t xml:space="preserve">                                      </w:t>
      </w:r>
    </w:p>
    <w:p w14:paraId="0F41F4E3" w14:textId="77777777" w:rsidR="00EF02B5" w:rsidRP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  <w:r w:rsidRPr="00EF02B5">
        <w:rPr>
          <w:rFonts w:ascii="Aptos" w:hAnsi="Aptos" w:cs="Arial"/>
          <w:b/>
          <w:sz w:val="24"/>
          <w:szCs w:val="24"/>
        </w:rPr>
        <w:t>ESTUDIANTE</w:t>
      </w:r>
    </w:p>
    <w:p w14:paraId="705C6F6B" w14:textId="77777777" w:rsidR="00EF02B5" w:rsidRP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  <w:r w:rsidRPr="00EF02B5">
        <w:rPr>
          <w:rFonts w:ascii="Aptos" w:hAnsi="Aptos" w:cs="Arial"/>
          <w:b/>
          <w:sz w:val="24"/>
          <w:szCs w:val="24"/>
        </w:rPr>
        <w:t xml:space="preserve">ISAIAS SALATHIEL LOPEZ TORRES </w:t>
      </w:r>
    </w:p>
    <w:p w14:paraId="252B5C9A" w14:textId="77777777" w:rsidR="00EF02B5" w:rsidRP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  <w:r w:rsidRPr="00EF02B5">
        <w:rPr>
          <w:rFonts w:ascii="Aptos" w:hAnsi="Aptos" w:cs="Arial"/>
          <w:b/>
          <w:sz w:val="24"/>
          <w:szCs w:val="24"/>
        </w:rPr>
        <w:t>TERCER SEMESTRE, ING. SISTEMAS COMPUTACIONALES.</w:t>
      </w:r>
    </w:p>
    <w:p w14:paraId="0B8C35D3" w14:textId="77777777" w:rsidR="00EF02B5" w:rsidRP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  <w:r w:rsidRPr="00EF02B5">
        <w:rPr>
          <w:rFonts w:ascii="Aptos" w:hAnsi="Aptos" w:cs="Arial"/>
          <w:b/>
          <w:sz w:val="24"/>
          <w:szCs w:val="24"/>
        </w:rPr>
        <w:t>NC:241260085</w:t>
      </w:r>
    </w:p>
    <w:p w14:paraId="1CF983C5" w14:textId="77777777" w:rsidR="00EF02B5" w:rsidRP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</w:p>
    <w:p w14:paraId="2B40E52C" w14:textId="77777777" w:rsidR="00EF02B5" w:rsidRP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  <w:r w:rsidRPr="00EF02B5">
        <w:rPr>
          <w:rFonts w:ascii="Aptos" w:hAnsi="Aptos" w:cs="Arial"/>
          <w:b/>
          <w:sz w:val="24"/>
          <w:szCs w:val="24"/>
        </w:rPr>
        <w:t xml:space="preserve">MODALIDAD </w:t>
      </w:r>
    </w:p>
    <w:p w14:paraId="73A4A332" w14:textId="77777777" w:rsidR="00EF02B5" w:rsidRP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  <w:r w:rsidRPr="00EF02B5">
        <w:rPr>
          <w:rFonts w:ascii="Aptos" w:hAnsi="Aptos" w:cs="Arial"/>
          <w:b/>
          <w:sz w:val="24"/>
          <w:szCs w:val="24"/>
        </w:rPr>
        <w:t xml:space="preserve">ESCOLARIZADA </w:t>
      </w:r>
    </w:p>
    <w:p w14:paraId="701B3D11" w14:textId="77777777" w:rsidR="00EF02B5" w:rsidRPr="00EF02B5" w:rsidRDefault="00EF02B5" w:rsidP="00EF02B5">
      <w:pPr>
        <w:rPr>
          <w:rFonts w:ascii="Aptos" w:hAnsi="Aptos" w:cs="Arial"/>
          <w:b/>
          <w:sz w:val="24"/>
          <w:szCs w:val="24"/>
        </w:rPr>
      </w:pPr>
    </w:p>
    <w:p w14:paraId="6002B29B" w14:textId="77777777" w:rsidR="00EF02B5" w:rsidRP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  <w:r w:rsidRPr="00EF02B5">
        <w:rPr>
          <w:rFonts w:ascii="Aptos" w:hAnsi="Aptos" w:cs="Arial"/>
          <w:b/>
          <w:sz w:val="24"/>
          <w:szCs w:val="24"/>
        </w:rPr>
        <w:t>DOCENTE</w:t>
      </w:r>
    </w:p>
    <w:p w14:paraId="628AC0D8" w14:textId="77777777" w:rsidR="00EF02B5" w:rsidRDefault="00EF02B5" w:rsidP="00EF02B5">
      <w:pPr>
        <w:jc w:val="center"/>
        <w:rPr>
          <w:rFonts w:ascii="Aptos" w:hAnsi="Aptos" w:cs="Arial"/>
          <w:b/>
          <w:sz w:val="24"/>
          <w:szCs w:val="24"/>
        </w:rPr>
      </w:pPr>
      <w:r w:rsidRPr="00EF02B5">
        <w:rPr>
          <w:rFonts w:ascii="Aptos" w:hAnsi="Aptos" w:cs="Arial"/>
          <w:b/>
          <w:sz w:val="24"/>
          <w:szCs w:val="24"/>
        </w:rPr>
        <w:t>ING. FRANCISCO JAVIER MINGO VELAZQUEZ</w:t>
      </w:r>
    </w:p>
    <w:p w14:paraId="373D035E" w14:textId="3AB6F7DA" w:rsidR="00EF02B5" w:rsidRDefault="00EF02B5" w:rsidP="00EF02B5">
      <w:pPr>
        <w:tabs>
          <w:tab w:val="left" w:pos="6010"/>
        </w:tabs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ab/>
      </w:r>
    </w:p>
    <w:p w14:paraId="01B811DD" w14:textId="77777777" w:rsidR="00EF02B5" w:rsidRDefault="00EF02B5" w:rsidP="00EF02B5">
      <w:pPr>
        <w:tabs>
          <w:tab w:val="left" w:pos="6010"/>
        </w:tabs>
        <w:rPr>
          <w:rFonts w:ascii="Aptos" w:hAnsi="Aptos" w:cs="Arial"/>
          <w:sz w:val="24"/>
          <w:szCs w:val="24"/>
        </w:rPr>
      </w:pPr>
    </w:p>
    <w:p w14:paraId="15999461" w14:textId="77777777" w:rsidR="00EF02B5" w:rsidRDefault="00EF02B5" w:rsidP="00EF02B5">
      <w:pPr>
        <w:tabs>
          <w:tab w:val="left" w:pos="6010"/>
        </w:tabs>
        <w:jc w:val="right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FRONTERA COMALAPA CHIAPAS, A 01 DE SEPTIEMBRE DEL 2025</w:t>
      </w:r>
    </w:p>
    <w:p w14:paraId="04347801" w14:textId="10C5F6CB" w:rsidR="00AB522B" w:rsidRPr="00EF02B5" w:rsidRDefault="00000000" w:rsidP="00EF02B5">
      <w:pPr>
        <w:tabs>
          <w:tab w:val="left" w:pos="6010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EF02B5">
        <w:rPr>
          <w:rFonts w:ascii="Arial" w:hAnsi="Arial" w:cs="Arial"/>
          <w:b/>
          <w:bCs/>
          <w:sz w:val="28"/>
          <w:szCs w:val="28"/>
        </w:rPr>
        <w:lastRenderedPageBreak/>
        <w:t xml:space="preserve">Cuadro </w:t>
      </w:r>
      <w:proofErr w:type="spellStart"/>
      <w:r w:rsidRPr="00EF02B5">
        <w:rPr>
          <w:rFonts w:ascii="Arial" w:hAnsi="Arial" w:cs="Arial"/>
          <w:b/>
          <w:bCs/>
          <w:sz w:val="28"/>
          <w:szCs w:val="28"/>
        </w:rPr>
        <w:t>Comparativo</w:t>
      </w:r>
      <w:proofErr w:type="spellEnd"/>
      <w:r w:rsidRPr="00EF02B5">
        <w:rPr>
          <w:rFonts w:ascii="Arial" w:hAnsi="Arial" w:cs="Arial"/>
          <w:b/>
          <w:bCs/>
          <w:sz w:val="28"/>
          <w:szCs w:val="28"/>
        </w:rPr>
        <w:t xml:space="preserve"> – Tema 1: Introducción a las estructuras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B522B" w14:paraId="446BFFB6" w14:textId="77777777">
        <w:tc>
          <w:tcPr>
            <w:tcW w:w="2880" w:type="dxa"/>
          </w:tcPr>
          <w:p w14:paraId="6BEC72F6" w14:textId="77777777" w:rsidR="00AB522B" w:rsidRDefault="00000000">
            <w:r>
              <w:t>Subtema</w:t>
            </w:r>
          </w:p>
        </w:tc>
        <w:tc>
          <w:tcPr>
            <w:tcW w:w="2880" w:type="dxa"/>
          </w:tcPr>
          <w:p w14:paraId="690334D6" w14:textId="77777777" w:rsidR="00AB522B" w:rsidRDefault="00000000">
            <w:r>
              <w:t>Descripción</w:t>
            </w:r>
          </w:p>
        </w:tc>
        <w:tc>
          <w:tcPr>
            <w:tcW w:w="2880" w:type="dxa"/>
          </w:tcPr>
          <w:p w14:paraId="3B0EDE1E" w14:textId="77777777" w:rsidR="00AB522B" w:rsidRDefault="00000000">
            <w:r>
              <w:t>Ejemplos / Características</w:t>
            </w:r>
          </w:p>
        </w:tc>
      </w:tr>
      <w:tr w:rsidR="00AB522B" w14:paraId="344E018A" w14:textId="77777777">
        <w:tc>
          <w:tcPr>
            <w:tcW w:w="2880" w:type="dxa"/>
          </w:tcPr>
          <w:p w14:paraId="7E3DC8A6" w14:textId="77777777" w:rsidR="00AB522B" w:rsidRDefault="00000000">
            <w:r>
              <w:t>1.1 Clasificación de las estructuras de datos</w:t>
            </w:r>
          </w:p>
        </w:tc>
        <w:tc>
          <w:tcPr>
            <w:tcW w:w="2880" w:type="dxa"/>
          </w:tcPr>
          <w:p w14:paraId="234778D9" w14:textId="77777777" w:rsidR="00AB522B" w:rsidRDefault="00000000">
            <w:r>
              <w:t>Formas de organizar la información para un acceso y uso eficiente.</w:t>
            </w:r>
          </w:p>
        </w:tc>
        <w:tc>
          <w:tcPr>
            <w:tcW w:w="2880" w:type="dxa"/>
          </w:tcPr>
          <w:p w14:paraId="07F3F015" w14:textId="77777777" w:rsidR="00AB522B" w:rsidRDefault="00000000">
            <w:r>
              <w:t>- Lineales: datos en secuencia (arreglos, listas, pilas, colas).</w:t>
            </w:r>
            <w:r>
              <w:br/>
              <w:t>- No lineales: relaciones jerárquicas o en red (árboles, grafos).</w:t>
            </w:r>
          </w:p>
        </w:tc>
      </w:tr>
      <w:tr w:rsidR="00AB522B" w14:paraId="551EA279" w14:textId="77777777">
        <w:tc>
          <w:tcPr>
            <w:tcW w:w="2880" w:type="dxa"/>
          </w:tcPr>
          <w:p w14:paraId="2F9DCF8B" w14:textId="77777777" w:rsidR="00AB522B" w:rsidRDefault="00000000">
            <w:r>
              <w:t>1.2 Tipos de datos abstractos (TDA)</w:t>
            </w:r>
          </w:p>
        </w:tc>
        <w:tc>
          <w:tcPr>
            <w:tcW w:w="2880" w:type="dxa"/>
          </w:tcPr>
          <w:p w14:paraId="542FDB1D" w14:textId="77777777" w:rsidR="00AB522B" w:rsidRDefault="00000000">
            <w:r>
              <w:t>Modelos que definen operaciones sobre datos sin importar la implementación.</w:t>
            </w:r>
          </w:p>
        </w:tc>
        <w:tc>
          <w:tcPr>
            <w:tcW w:w="2880" w:type="dxa"/>
          </w:tcPr>
          <w:p w14:paraId="4AF5DCA6" w14:textId="77777777" w:rsidR="00AB522B" w:rsidRDefault="00000000">
            <w:r>
              <w:t>Separan el 'qué hace' de la estructura del 'cómo se implementa'.</w:t>
            </w:r>
          </w:p>
        </w:tc>
      </w:tr>
      <w:tr w:rsidR="00AB522B" w14:paraId="7D899CD2" w14:textId="77777777">
        <w:tc>
          <w:tcPr>
            <w:tcW w:w="2880" w:type="dxa"/>
          </w:tcPr>
          <w:p w14:paraId="134BD174" w14:textId="77777777" w:rsidR="00AB522B" w:rsidRDefault="00000000">
            <w:r>
              <w:t>1.3 Ejemplos de TDA’s</w:t>
            </w:r>
          </w:p>
        </w:tc>
        <w:tc>
          <w:tcPr>
            <w:tcW w:w="2880" w:type="dxa"/>
          </w:tcPr>
          <w:p w14:paraId="5EAF0C48" w14:textId="77777777" w:rsidR="00AB522B" w:rsidRDefault="00000000">
            <w:r>
              <w:t>Casos más comunes de estructuras lógicas de datos.</w:t>
            </w:r>
          </w:p>
        </w:tc>
        <w:tc>
          <w:tcPr>
            <w:tcW w:w="2880" w:type="dxa"/>
          </w:tcPr>
          <w:p w14:paraId="7C770862" w14:textId="77777777" w:rsidR="00AB522B" w:rsidRDefault="00000000">
            <w:r>
              <w:t>- Pila (Stack): LIFO (último en entrar, primero en salir).</w:t>
            </w:r>
            <w:r>
              <w:br/>
              <w:t>- Cola (Queue): FIFO (primero en entrar, primero en salir).</w:t>
            </w:r>
            <w:r>
              <w:br/>
              <w:t>- Lista enlazada: nodos conectados mediante punteros.</w:t>
            </w:r>
          </w:p>
        </w:tc>
      </w:tr>
      <w:tr w:rsidR="00AB522B" w14:paraId="5B7487E5" w14:textId="77777777">
        <w:tc>
          <w:tcPr>
            <w:tcW w:w="2880" w:type="dxa"/>
          </w:tcPr>
          <w:p w14:paraId="235222FF" w14:textId="77777777" w:rsidR="00AB522B" w:rsidRDefault="00000000">
            <w:r>
              <w:t>1.4 Manejo de memoria</w:t>
            </w:r>
          </w:p>
        </w:tc>
        <w:tc>
          <w:tcPr>
            <w:tcW w:w="2880" w:type="dxa"/>
          </w:tcPr>
          <w:p w14:paraId="21154A1C" w14:textId="77777777" w:rsidR="00AB522B" w:rsidRDefault="00000000">
            <w:r>
              <w:t>Técnicas para administrar el uso de memoria en un programa.</w:t>
            </w:r>
          </w:p>
        </w:tc>
        <w:tc>
          <w:tcPr>
            <w:tcW w:w="2880" w:type="dxa"/>
          </w:tcPr>
          <w:p w14:paraId="48C8D3DC" w14:textId="77777777" w:rsidR="00AB522B" w:rsidRDefault="00000000">
            <w:r>
              <w:t>- Memoria estática: se asigna en compilación, tamaño fijo (ej. arreglos).</w:t>
            </w:r>
            <w:r>
              <w:br/>
              <w:t>- Memoria dinámica: se asigna en ejecución, tamaño flexible (ej. listas enlazadas, árboles).</w:t>
            </w:r>
          </w:p>
        </w:tc>
      </w:tr>
      <w:tr w:rsidR="00AB522B" w14:paraId="23CB4B70" w14:textId="77777777">
        <w:tc>
          <w:tcPr>
            <w:tcW w:w="2880" w:type="dxa"/>
          </w:tcPr>
          <w:p w14:paraId="208E4864" w14:textId="77777777" w:rsidR="00AB522B" w:rsidRDefault="00000000">
            <w:r>
              <w:t>1.5 Análisis de algoritmos</w:t>
            </w:r>
          </w:p>
        </w:tc>
        <w:tc>
          <w:tcPr>
            <w:tcW w:w="2880" w:type="dxa"/>
          </w:tcPr>
          <w:p w14:paraId="0D7BE2E6" w14:textId="77777777" w:rsidR="00AB522B" w:rsidRDefault="00000000">
            <w:r>
              <w:t>Evaluación del rendimiento de un algoritmo.</w:t>
            </w:r>
          </w:p>
        </w:tc>
        <w:tc>
          <w:tcPr>
            <w:tcW w:w="2880" w:type="dxa"/>
          </w:tcPr>
          <w:p w14:paraId="64BC385E" w14:textId="77777777" w:rsidR="00AB522B" w:rsidRDefault="00000000">
            <w:r>
              <w:t>- Complejidad en el tiempo: mide operaciones necesarias (O(n), O(log n)).</w:t>
            </w:r>
            <w:r>
              <w:br/>
              <w:t>- Complejidad en el espacio: mide uso de memoria.</w:t>
            </w:r>
            <w:r>
              <w:br/>
              <w:t>- Eficiencia: equilibrio entre tiempo y espacio para mejor desempeño.</w:t>
            </w:r>
          </w:p>
        </w:tc>
      </w:tr>
    </w:tbl>
    <w:p w14:paraId="4919C0A2" w14:textId="77777777" w:rsidR="00000000" w:rsidRDefault="00000000"/>
    <w:p w14:paraId="5761037B" w14:textId="77777777" w:rsidR="00EF02B5" w:rsidRDefault="00EF02B5"/>
    <w:p w14:paraId="792C608C" w14:textId="77777777" w:rsidR="00EF02B5" w:rsidRDefault="00EF02B5" w:rsidP="00EF02B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FUENTES DE INFORMACION</w:t>
      </w:r>
    </w:p>
    <w:p w14:paraId="3680DB10" w14:textId="77777777" w:rsidR="00EF02B5" w:rsidRPr="00545C2C" w:rsidRDefault="00EF02B5" w:rsidP="00EF02B5">
      <w:pPr>
        <w:pStyle w:val="Prrafode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545C2C">
        <w:rPr>
          <w:rFonts w:ascii="Arial" w:hAnsi="Arial" w:cs="Arial"/>
          <w:i/>
          <w:iCs/>
          <w:sz w:val="24"/>
          <w:szCs w:val="24"/>
        </w:rPr>
        <w:t>GeeksforGeeks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— </w:t>
      </w:r>
      <w:proofErr w:type="spellStart"/>
      <w:r w:rsidRPr="00545C2C">
        <w:rPr>
          <w:rFonts w:ascii="Arial" w:hAnsi="Arial" w:cs="Arial"/>
          <w:sz w:val="24"/>
          <w:szCs w:val="24"/>
        </w:rPr>
        <w:t>artículos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5C2C">
        <w:rPr>
          <w:rFonts w:ascii="Arial" w:hAnsi="Arial" w:cs="Arial"/>
          <w:sz w:val="24"/>
          <w:szCs w:val="24"/>
        </w:rPr>
        <w:t>como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</w:t>
      </w:r>
      <w:r w:rsidRPr="00545C2C">
        <w:rPr>
          <w:rFonts w:ascii="Arial" w:hAnsi="Arial" w:cs="Arial"/>
          <w:i/>
          <w:iCs/>
          <w:sz w:val="24"/>
          <w:szCs w:val="24"/>
        </w:rPr>
        <w:t>“Data Structure Types, Classifications and Applications”</w:t>
      </w:r>
      <w:r w:rsidRPr="00545C2C">
        <w:rPr>
          <w:rFonts w:ascii="Arial" w:hAnsi="Arial" w:cs="Arial"/>
          <w:sz w:val="24"/>
          <w:szCs w:val="24"/>
        </w:rPr>
        <w:t xml:space="preserve"> </w:t>
      </w:r>
      <w:hyperlink r:id="rId11" w:tgtFrame="_blank" w:history="1">
        <w:proofErr w:type="spellStart"/>
        <w:r w:rsidRPr="00545C2C">
          <w:rPr>
            <w:rStyle w:val="Hipervnculo"/>
            <w:rFonts w:ascii="Arial" w:hAnsi="Arial" w:cs="Arial"/>
            <w:sz w:val="24"/>
            <w:szCs w:val="24"/>
          </w:rPr>
          <w:t>GeeksforGeeks</w:t>
        </w:r>
        <w:proofErr w:type="spellEnd"/>
      </w:hyperlink>
    </w:p>
    <w:p w14:paraId="0860C690" w14:textId="77777777" w:rsidR="00EF02B5" w:rsidRPr="00545C2C" w:rsidRDefault="00EF02B5" w:rsidP="00EF02B5">
      <w:pPr>
        <w:pStyle w:val="Prrafode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545C2C">
        <w:rPr>
          <w:rFonts w:ascii="Arial" w:hAnsi="Arial" w:cs="Arial"/>
          <w:i/>
          <w:iCs/>
          <w:sz w:val="24"/>
          <w:szCs w:val="24"/>
        </w:rPr>
        <w:t>GeeksforGeeks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— </w:t>
      </w:r>
      <w:proofErr w:type="spellStart"/>
      <w:r w:rsidRPr="00545C2C">
        <w:rPr>
          <w:rFonts w:ascii="Arial" w:hAnsi="Arial" w:cs="Arial"/>
          <w:sz w:val="24"/>
          <w:szCs w:val="24"/>
        </w:rPr>
        <w:t>artículo</w:t>
      </w:r>
      <w:proofErr w:type="spellEnd"/>
      <w:r w:rsidRPr="00545C2C">
        <w:rPr>
          <w:rFonts w:ascii="Arial" w:hAnsi="Arial" w:cs="Arial"/>
          <w:sz w:val="24"/>
          <w:szCs w:val="24"/>
        </w:rPr>
        <w:t xml:space="preserve"> </w:t>
      </w:r>
      <w:r w:rsidRPr="00545C2C">
        <w:rPr>
          <w:rFonts w:ascii="Arial" w:hAnsi="Arial" w:cs="Arial"/>
          <w:i/>
          <w:iCs/>
          <w:sz w:val="24"/>
          <w:szCs w:val="24"/>
        </w:rPr>
        <w:t>“Static Data Structure vs Dynamic Data Structure”</w:t>
      </w:r>
      <w:r w:rsidRPr="00545C2C">
        <w:rPr>
          <w:rFonts w:ascii="Arial" w:hAnsi="Arial" w:cs="Arial"/>
          <w:sz w:val="24"/>
          <w:szCs w:val="24"/>
        </w:rPr>
        <w:t xml:space="preserve"> </w:t>
      </w:r>
      <w:hyperlink r:id="rId12" w:tgtFrame="_blank" w:history="1">
        <w:proofErr w:type="spellStart"/>
        <w:r w:rsidRPr="00545C2C">
          <w:rPr>
            <w:rStyle w:val="Hipervnculo"/>
            <w:rFonts w:ascii="Arial" w:hAnsi="Arial" w:cs="Arial"/>
            <w:sz w:val="24"/>
            <w:szCs w:val="24"/>
          </w:rPr>
          <w:t>GeeksforGeeks</w:t>
        </w:r>
        <w:proofErr w:type="spellEnd"/>
      </w:hyperlink>
    </w:p>
    <w:p w14:paraId="03AE3C50" w14:textId="77777777" w:rsidR="00EF02B5" w:rsidRPr="00545C2C" w:rsidRDefault="00EF02B5" w:rsidP="00EF02B5">
      <w:pPr>
        <w:pStyle w:val="Prrafode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i/>
          <w:iCs/>
          <w:sz w:val="24"/>
          <w:szCs w:val="24"/>
        </w:rPr>
        <w:lastRenderedPageBreak/>
        <w:t>Simplilearn</w:t>
      </w:r>
      <w:r w:rsidRPr="00545C2C">
        <w:rPr>
          <w:rFonts w:ascii="Arial" w:hAnsi="Arial" w:cs="Arial"/>
          <w:sz w:val="24"/>
          <w:szCs w:val="24"/>
        </w:rPr>
        <w:t xml:space="preserve"> — “What is Data Structure: Types, &amp; Applications” </w:t>
      </w:r>
      <w:hyperlink r:id="rId13" w:tgtFrame="_blank" w:history="1">
        <w:r w:rsidRPr="00545C2C">
          <w:rPr>
            <w:rStyle w:val="Hipervnculo"/>
            <w:rFonts w:ascii="Arial" w:hAnsi="Arial" w:cs="Arial"/>
            <w:sz w:val="24"/>
            <w:szCs w:val="24"/>
          </w:rPr>
          <w:t>Simplilearn.com</w:t>
        </w:r>
      </w:hyperlink>
    </w:p>
    <w:p w14:paraId="4E4C6CCE" w14:textId="77777777" w:rsidR="00EF02B5" w:rsidRPr="00545C2C" w:rsidRDefault="00EF02B5" w:rsidP="00EF02B5">
      <w:pPr>
        <w:pStyle w:val="Prrafode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545C2C">
        <w:rPr>
          <w:rFonts w:ascii="Arial" w:hAnsi="Arial" w:cs="Arial"/>
          <w:i/>
          <w:iCs/>
          <w:sz w:val="24"/>
          <w:szCs w:val="24"/>
        </w:rPr>
        <w:t>Wikipedia</w:t>
      </w:r>
      <w:r w:rsidRPr="00545C2C">
        <w:rPr>
          <w:rFonts w:ascii="Arial" w:hAnsi="Arial" w:cs="Arial"/>
          <w:sz w:val="24"/>
          <w:szCs w:val="24"/>
        </w:rPr>
        <w:t xml:space="preserve"> — “Data structure” </w:t>
      </w:r>
    </w:p>
    <w:p w14:paraId="109EF438" w14:textId="77777777" w:rsidR="00EF02B5" w:rsidRDefault="00EF02B5"/>
    <w:sectPr w:rsidR="00EF02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F3151" w14:textId="77777777" w:rsidR="00AF00CA" w:rsidRDefault="00AF00CA" w:rsidP="00EF02B5">
      <w:pPr>
        <w:spacing w:after="0" w:line="240" w:lineRule="auto"/>
      </w:pPr>
      <w:r>
        <w:separator/>
      </w:r>
    </w:p>
  </w:endnote>
  <w:endnote w:type="continuationSeparator" w:id="0">
    <w:p w14:paraId="04942739" w14:textId="77777777" w:rsidR="00AF00CA" w:rsidRDefault="00AF00CA" w:rsidP="00EF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4EDC3" w14:textId="77777777" w:rsidR="00AF00CA" w:rsidRDefault="00AF00CA" w:rsidP="00EF02B5">
      <w:pPr>
        <w:spacing w:after="0" w:line="240" w:lineRule="auto"/>
      </w:pPr>
      <w:r>
        <w:separator/>
      </w:r>
    </w:p>
  </w:footnote>
  <w:footnote w:type="continuationSeparator" w:id="0">
    <w:p w14:paraId="258263D7" w14:textId="77777777" w:rsidR="00AF00CA" w:rsidRDefault="00AF00CA" w:rsidP="00EF0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595163"/>
    <w:multiLevelType w:val="hybridMultilevel"/>
    <w:tmpl w:val="24E6CE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709051">
    <w:abstractNumId w:val="8"/>
  </w:num>
  <w:num w:numId="2" w16cid:durableId="1218666345">
    <w:abstractNumId w:val="6"/>
  </w:num>
  <w:num w:numId="3" w16cid:durableId="1290016842">
    <w:abstractNumId w:val="5"/>
  </w:num>
  <w:num w:numId="4" w16cid:durableId="2091467760">
    <w:abstractNumId w:val="4"/>
  </w:num>
  <w:num w:numId="5" w16cid:durableId="57823166">
    <w:abstractNumId w:val="7"/>
  </w:num>
  <w:num w:numId="6" w16cid:durableId="925921165">
    <w:abstractNumId w:val="3"/>
  </w:num>
  <w:num w:numId="7" w16cid:durableId="623539687">
    <w:abstractNumId w:val="2"/>
  </w:num>
  <w:num w:numId="8" w16cid:durableId="1772042942">
    <w:abstractNumId w:val="1"/>
  </w:num>
  <w:num w:numId="9" w16cid:durableId="767119393">
    <w:abstractNumId w:val="0"/>
  </w:num>
  <w:num w:numId="10" w16cid:durableId="544100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6582"/>
    <w:rsid w:val="0029639D"/>
    <w:rsid w:val="00326F90"/>
    <w:rsid w:val="00AA1D8D"/>
    <w:rsid w:val="00AB522B"/>
    <w:rsid w:val="00AF00CA"/>
    <w:rsid w:val="00B47730"/>
    <w:rsid w:val="00CB0664"/>
    <w:rsid w:val="00EF02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72BA9"/>
  <w14:defaultImageDpi w14:val="300"/>
  <w15:docId w15:val="{47652827-874E-4ED7-8FCE-4595DD0C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F0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implilearn.com/tutorials/data-structure-tutorial/what-is-data-structure?utm_source=chatgp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dsa/static-data-structure-vs-dynamic-data-structure/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dsa/what-is-data-structure-types-classifications-and-applications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Isaias lopez Torres</cp:lastModifiedBy>
  <cp:revision>2</cp:revision>
  <dcterms:created xsi:type="dcterms:W3CDTF">2025-09-18T02:58:00Z</dcterms:created>
  <dcterms:modified xsi:type="dcterms:W3CDTF">2025-09-18T02:58:00Z</dcterms:modified>
  <cp:category/>
</cp:coreProperties>
</file>