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686" w:rsidRPr="009E6686" w:rsidRDefault="009E6686" w:rsidP="009E668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54"/>
          <w:szCs w:val="54"/>
          <w:lang w:eastAsia="ru-RU"/>
        </w:rPr>
      </w:pPr>
      <w:r w:rsidRPr="009E6686">
        <w:rPr>
          <w:rFonts w:ascii="Arial" w:eastAsia="Times New Roman" w:hAnsi="Arial" w:cs="Arial"/>
          <w:b/>
          <w:bCs/>
          <w:color w:val="000000"/>
          <w:sz w:val="54"/>
          <w:szCs w:val="54"/>
          <w:lang w:eastAsia="ru-RU"/>
        </w:rPr>
        <w:t>Пользовательское соглашение</w:t>
      </w:r>
      <w:r w:rsidR="0064455D">
        <w:rPr>
          <w:rFonts w:ascii="Arial" w:eastAsia="Times New Roman" w:hAnsi="Arial" w:cs="Arial"/>
          <w:b/>
          <w:bCs/>
          <w:color w:val="000000"/>
          <w:sz w:val="54"/>
          <w:szCs w:val="54"/>
          <w:lang w:eastAsia="ru-RU"/>
        </w:rPr>
        <w:t>.</w:t>
      </w:r>
    </w:p>
    <w:p w:rsidR="009E6686" w:rsidRPr="009E6686" w:rsidRDefault="009E6686" w:rsidP="009E66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="0064455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Москва.</w:t>
      </w:r>
      <w:r w:rsidR="0064455D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bookmarkStart w:id="0" w:name="_GoBack"/>
      <w:bookmarkEnd w:id="0"/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1. ОБЩИЕ ПОЛОЖЕНИЯ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1.1. Настоящее Пользовательское соглашение (далее — Соглашение) относится к сайту Интернет-магазина «</w:t>
      </w:r>
      <w:r w:rsidRPr="009E6686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Общество чистых тарелок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», расположенный на доменном имени </w:t>
      </w:r>
      <w:hyperlink r:id="rId4" w:history="1">
        <w:r w:rsidRPr="009E6686">
          <w:rPr>
            <w:rFonts w:ascii="Arial" w:eastAsia="Times New Roman" w:hAnsi="Arial" w:cs="Arial"/>
            <w:i/>
            <w:iCs/>
            <w:color w:val="FF8562"/>
            <w:sz w:val="27"/>
            <w:szCs w:val="27"/>
            <w:bdr w:val="none" w:sz="0" w:space="0" w:color="auto" w:frame="1"/>
            <w:lang w:eastAsia="ru-RU"/>
          </w:rPr>
          <w:t>https://www.tarelok.com</w:t>
        </w:r>
      </w:hyperlink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1.2. Сайт Интернет-магазина «</w:t>
      </w:r>
      <w:r w:rsidRPr="009E6686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Общество чистых тарелок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» (далее — Сайт) является собственностью ООО «Котики»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1.3. Настоящее Соглашение регулирует отношения между Администрацией сайта Интернет-магазина </w:t>
      </w:r>
      <w:r w:rsidRPr="009E6686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Общество чистых </w:t>
      </w:r>
      <w:proofErr w:type="gramStart"/>
      <w:r w:rsidRPr="009E6686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тарелок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»</w:t>
      </w:r>
      <w:proofErr w:type="gramEnd"/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(далее — Администрация сайта) и Пользователем данного Сайта.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1.4. Администрация сайта оставляет за собой право в любое время изменять, добавлять или удалять пункты настоящего Соглашения без уведомления Пользователя.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1.5. Продолжение использования Сайта Пользователем означает принятие Соглашения и изменений, внесенных в настоящее Соглашение.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1.6. Пользователь несет персональную ответственность за проверку настоящего Соглашения на наличие изменений в нем.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2. ОПРЕДЕЛЕНИЯ ТЕРМИНОВ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2.1. Перечисленные ниже термины имеют для целей настоящего Соглашения следующее значение: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2.1.1 «</w:t>
      </w:r>
      <w:r w:rsidRPr="009E6686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Общество чистых тарелок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» — Интернет-магазин, расположенный на доменном имени </w:t>
      </w:r>
      <w:r w:rsidRPr="009E6686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https://www.tarelok.com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осуществляющий свою деятельность посредством Интернет-ресурса и сопутствующих ему сервисов.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2.1.2. Интернет-магазин — сайт, содержащий информацию о Товарах, Продавце, позволяющий осуществить выбор, заказ и приобретение Товара.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2.1.3. Администрация сайта Интернет-магазина — уполномоченные 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сотрудники на управления Сайтом, действующие от имени ООО «Котики».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2.1.4. Пользователь сайта Интернет-магазина (далее — Пользователь) — лицо, имеющее доступ к Сайту, посредством сети Интернет и использующее Сайт.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2.1.5. Содержание сайта Интернет-магазина (далее — Содержание) - охраняемые результаты интеллектуальной деятельности, включая тексты литературных произведений, их названия, предисловия, аннотации, статьи, иллюстрации, обложки, музыкальные произведения с текстом или без текста, графические, текстовые, фотографические, производные, составные и иные произведения, пользовательские интерфейсы, визуальные интерфейсы, названия товарных знаков, логотипы, программы для ЭВМ, базы данных, а также дизайн, структура, выбор, координация, внешний вид, общий стиль и расположение данного Содержания</w:t>
      </w:r>
      <w:r w:rsidRPr="009E6686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,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входящего в состав Сайта </w:t>
      </w:r>
      <w:r w:rsidRPr="009E6686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и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другие объекты интеллектуальной собственности все вместе и/или по отдельности, содержащиеся на сайте Интернет-магазина.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3. ПРЕДМЕТ СОГЛАШЕНИЯ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3.1. Предметом настоящего Соглашения является предоставление Пользователю Интернет-магазина доступа к содержащимся на Сайте Товарам и оказываемым услугам.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3.1.1.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  <w:r w:rsidRPr="009E6686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Интернет-магазин предоставляет Пользователю следующие виды услуг (сервисов):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доступ к средствам поиска и навигации Интернет-магазина;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доступ к информации о Товаре и к информации о приобретении Товара на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  <w:r w:rsidRPr="009E6686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платной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  <w:r w:rsidRPr="009E6686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основе;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3.1.2. Под действие настоящего Соглашения подпадают все существующие (реально функционирующие) на данный момент услуги (сервисы) Интернет-магазина, а также любые их последующие модификации и появляющиеся в дальнейшем дополнительные услуги (сервисы) Интернет-магазина.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3.2. Доступ к Интернет-магазину предоставляется на бесплатной основе.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3.3. Настоящее Соглашение является публичной офертой. Получая доступ к Сайту, Пользователь считается присоединившимся к настоящему Соглашению.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3.4. Использование материалов и сервисов Сайта регулируется нормами действующего законодательства Российской Федерации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4. ПРАВА И ОБЯЗАННОСТИ СТОРОН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4.1. Администрация сайта вправе: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4.1.1. Изменять правила пользования Сайтом, а также изменять содержание данного Сайта. Изменения вступают в силу с момента публикации новой редакции Соглашения на Сайте.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4.1.2. Ограничить доступ к Сайту в случае нарушения Пользователем условий настоящего Соглашения.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4.2. Пользователь вправе: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4.2.1. Пользоваться всеми имеющимися на Сайте услугами, а также приобретать любые Товары, предлагаемые на Сайте.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4.2.2. Задавать любые вопросы, относящиеся к услугам Интернет-магазина по реквизитам, которые находятся в разделе Сайта «Контакты».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4.2.3. Пользоваться Сайтом исключительно в целях и порядке, предусмотренных Соглашением и не запрещенных законодательством Российской Федерации.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4.3. Пользователь Сайта обязуется: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4.3.1. Предоставлять по запросу Администрации сайта дополнительную информацию, которая имеет непосредственное отношение к предоставляемым услугам данного Сайта.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4.3.2. Соблюдать имущественные и неимущественные права авторов и иных правообладателей при использовании Сайта.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4.3.3. Не предпринимать действий, которые могут рассматриваться как нарушающие нормальную работу Сайта.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4.3.4. Не распространять с использованием Сайта любую конфиденциальную и охраняемую законодательством Российской Федерации информацию о физических либо юридических лицах.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4.3.5. Избегать любых действий, в результате которых может быть нарушена конфиденциальность охраняемой законодательством Российской Федерации информации.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4.3.6. Не использовать Сайт для распространения информации рекламного характера, иначе как с согласия Администрации сайта.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4.3.7. Не использовать сервисы сайта Интернет-магазина с целью: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1. загрузки контента, который является незаконным, нарушает любые права третьих лиц; пропагандирует насилие, жестокость, ненависть и (или) дискриминацию по расовому, национальному, половому, религиозному, социальному признакам; содержит недостоверные сведения и (или) оскорбления в адрес конкретных лиц, организаций, органов власти.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2. побуждения к совершению противоправных действий, а также содействия лицам, действия которых направлены на нарушение ограничений и запретов, действующих на территории Российской Федерации.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3. нарушения прав несовершеннолетних лиц и (или) причинение им вреда в любой форме.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4. ущемления прав меньшинств.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5. представления себя за другого человека или представителя организации и (или) сообщества без достаточных на то прав, в том числе за сотрудников данного Интернет-магазина.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6. введения в заблуждение относительно свойств и характеристик какого-либо Товара из каталога Интернет-магазина, размещенного на Сайте.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7. некорректного сравнения Товара, а также формирования негативного отношения к лицам, (не) пользующимся определенными Товарами, или осуждения таких лиц.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4.4. Пользователю запрещается: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4.4.1. Использовать любые устройства, программы, процедуры, алгоритмы и методы, автоматические устройства или эквивалентные ручные процессы для доступа, приобретения, копирования или отслеживания содержания Сайта данного Интернет-магазина;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4.4.2. Нарушать надлежащее функционирование Сайта;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4.4.3. Любым способом обходить навигационную структуру Сайта для получения или попытки получения любой информации, документов или материалов любыми средствами, которые специально не представлены сервисами данного Сайта;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4.4.4. Несанкционированный доступ к функциям Сайта, любым другим системам или сетям, относящимся к данному Сайту, а также к любым услугам, предлагаемым на Сайте;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4.4.4. Нарушать систему безопасности или аутентификации на Сайте или в любой сети, относящейся к Сайту.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4.4.5. Выполнять обратный поиск, отслеживать или пытаться отслеживать любую информацию о любом другом Пользователе Сайта.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4.4.6. Использовать Сайт и его Содержание в любых целях, запрещенных законодательством Российской Федерации, а также подстрекать к любой незаконной деятельности или другой деятельности, нарушающей права интернет-магазина или других лиц.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5. ИСПОЛЬЗОВАНИЕ САЙТА ИНТЕРНЕТ-МАГАЗИНА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5.1. Сайт и Содержание, входящее в состав Сайта, принадлежит и управляется Администрацией сайта</w:t>
      </w:r>
      <w:r w:rsidRPr="009E6686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5.2. Содержание Сайта не может быть скопировано, опубликовано, воспроизведено, передано или распространено любым способом, а также размещено в глобальной сети «Интернет» без предварительного письменного согласия Администрации сайта.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5.3. Содержание Сайта защищено авторским правом, законодательством о товарных знаках, а также другими правами, связанными с интеллектуальной собственностью, и законодательством о недобросовестной конкуренции.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5.4. Приобретение Товара, предлагаемого на Сайте, может потребовать создания учётной записи Пользователя.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5.5. Пользователь несет персональную ответственность за сохранение конфиденциальности информации учётной записи, включая пароль, а также за всю без исключения деятельность, которая ведётся от имени Пользователя учётной записи.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5.6. Пользователь должен незамедлительно уведомить Администрацию сайта о несанкционированном использовании его учётной записи или пароля или любом другом нарушении системы безопасности.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5.7. Администрация сайта обладает правом в одностороннем порядке аннулировать учетную запись Пользователя, если она не использовалась более 12 календарных месяцев подряд без уведомления Пользователя.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5.7. Настоящее Соглашение распространяет свое действия на все дополнительные положения и условия о покупке Товара и оказанию услуг, предоставляемых на Сайте.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5.8. Информация, размещаемая на Сайте не должна истолковываться как изменение настоящего Соглашения.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5.9. Администрация сайта имеет право в любое время без уведомления Пользователя вносить изменения в перечень Товаров и услуг, предлагаемых на Сайте, и (или) в цены, применимые к таким Товарам по их реализации и (или) оказываемым услугам Интернет-магазином.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6. ОТВЕТСТВЕННОСТЬ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6.1. Любые убытки, которые Пользователь может понести в случае умышленного или неосторожного нарушения любого положения настоящего Соглашения, а также вследствие несанкционированного доступа к коммуникациям другого Пользователя, Администрацией сайта не возмещаются.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6.2. Администрация сайта не несет ответственности за: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1. Задержки или сбои в процессе совершения операции, возникшие вследствие непреодолимой силы, а также любого случая неполадок в телекоммуникационных, компьютерных, электрических и иных смежных системах.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2. Действия систем переводов, банков, платежных систем и за задержки связанные с их работой.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3. Надлежащее функционирование Сайта, в случае, если Пользователь не имеет необходимых технических средств для его использования, а также не несет никаких обязательств по обеспечению пользователей такими средствами.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7. НАРУШЕНИЕ УСЛОВИЙ ПОЛЬЗОВАТЕЛЬСКОГО СОГЛАШЕНИЯ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7.1. Администрация сайта вправе раскрыть любую собранную о Пользователе данного Сайта информацию, если раскрытие необходимо в связи с расследованием или жалобой в отношении неправомерного использования Сайта либо для установления (идентификации) Пользователя, который может нарушать или вмешиваться в права Администрации сайта или в права других Пользователей Сайта.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7.2. Администрация сайта имеет право раскрыть любую информацию о Пользователе, которую посчитает необходимой для выполнения положений действующего законодательства или судебных решений, обеспечения выполнения условий настоящего Соглашения, защиты прав или безопасности Пользователей.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7.3. Администрация сайта имеет право раскрыть информацию о Пользователе, если действующее законодательство Российской Федерации требует или разрешает такое раскрытие.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7.4. Администрация сайта вправе без предварительного уведомления Пользователя прекратить и (или) заблокировать доступ к Сайту, если Пользователь нарушил настоящее Соглашение или содержащиеся в иных документах условия пользования Сайтом, а также в случае прекращения действия Сайта либо по причине технической неполадки или проблемы.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7.5. Администрация сайта не несет ответственности перед Пользователем или третьими лицами за прекращение доступа к Сайту в случае нарушения Пользователем любого положения настоящего Соглашения или иного документа, содержащего условия пользования Сайтом.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8. РАЗРЕШЕНИЕ СПОРОВ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8.1. В случае возникновения любых разногласий или споров между Сторонами настоящего Соглашения обязательным условием до обращения в суд является предъявление претензии (письменного предложения о добровольном урегулировании спора).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8.2. Получатель претензии в течение 30 календарных дней со дня ее получения, письменно уведомляет заявителя претензии о результатах рассмотрения претензии.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8.3. При невозможности разрешить спор в добровольном порядке любая из Сторон вправе обратиться в суд за защитой своих прав, которые предоставлены им действующим законодательством Российской Федерации.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8.4. Любой иск в отношении условий использования Сайта должен быть предъявлен в течение </w:t>
      </w:r>
      <w:r w:rsidRPr="009E6686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срок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после возникновения оснований для иска, за исключением защиты авторских прав на охраняемые в соответствии с законодательством материалы Сайта. При нарушении условий данного пункта любой иск или основания для иска погашаются исковой давностью.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9. ДОПОЛНИТЕЛЬНЫЕ УСЛОВИЯ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9.1. Администрация сайта не принимает встречные предложения от Пользователя относительно изменений настоящего Пользовательского соглашения.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9.2. Отзывы Пользователя, размещенные на Сайте, не являются конфиденциальной информацией и могут быть использованы Администрацией сайта без ограничений.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E668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Обновлено </w:t>
      </w:r>
      <w:r w:rsidRPr="009E6686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ru-RU"/>
        </w:rPr>
        <w:t>1 марта</w:t>
      </w:r>
      <w:r w:rsidRPr="009E66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  <w:r w:rsidRPr="009E6686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ru-RU"/>
        </w:rPr>
        <w:t>2020 года</w:t>
      </w:r>
    </w:p>
    <w:p w:rsidR="00007D1B" w:rsidRDefault="00007D1B"/>
    <w:sectPr w:rsidR="00007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686"/>
    <w:rsid w:val="00007D1B"/>
    <w:rsid w:val="0064455D"/>
    <w:rsid w:val="009E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00393"/>
  <w15:chartTrackingRefBased/>
  <w15:docId w15:val="{D3A108BB-38FA-4647-93ED-E0676B104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9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arelok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1922</Words>
  <Characters>10959</Characters>
  <Application>Microsoft Office Word</Application>
  <DocSecurity>0</DocSecurity>
  <Lines>91</Lines>
  <Paragraphs>25</Paragraphs>
  <ScaleCrop>false</ScaleCrop>
  <Company>SPecialiST RePack</Company>
  <LinksUpToDate>false</LinksUpToDate>
  <CharactersWithSpaces>12856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</cp:revision>
  <dcterms:created xsi:type="dcterms:W3CDTF">2025-01-26T07:10:00Z</dcterms:created>
  <dcterms:modified xsi:type="dcterms:W3CDTF">2025-01-26T07:29:00Z</dcterms:modified>
</cp:coreProperties>
</file>