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023E86C5" w14:textId="4257388C" w:rsidR="003D11FD" w:rsidRDefault="003D11FD">
      <w:r>
        <w:rPr>
          <w:rFonts w:hint="eastAsia"/>
        </w:rPr>
        <w:t>定式化の続きを</w:t>
      </w:r>
      <w:r>
        <w:t>README.md</w:t>
      </w:r>
      <w:r>
        <w:rPr>
          <w:rFonts w:hint="eastAsia"/>
        </w:rPr>
        <w:t>上で行う。一般の座標系について議論している。</w:t>
      </w:r>
    </w:p>
    <w:p w14:paraId="3F0D1D14" w14:textId="64936ECC" w:rsidR="003D11FD" w:rsidRDefault="003D11FD">
      <w:r>
        <w:rPr>
          <w:rFonts w:hint="eastAsia"/>
        </w:rPr>
        <w:t>異なる座標系にあり2つのベクトルが、同一座標系上では等しいことを示す等号（記法）が必要。</w:t>
      </w:r>
    </w:p>
    <w:p w14:paraId="516E0F4E" w14:textId="77777777" w:rsidR="003D11FD" w:rsidRDefault="003D11FD"/>
    <w:p w14:paraId="7B40DEA2" w14:textId="65DCECE1" w:rsidR="003D11FD" w:rsidRDefault="003D11FD">
      <w:r>
        <w:t>6</w:t>
      </w:r>
      <w:r>
        <w:rPr>
          <w:rFonts w:hint="eastAsia"/>
        </w:rPr>
        <w:t>月</w:t>
      </w:r>
      <w:r>
        <w:t>20</w:t>
      </w:r>
      <w:r>
        <w:rPr>
          <w:rFonts w:hint="eastAsia"/>
        </w:rPr>
        <w:t>日</w:t>
      </w:r>
    </w:p>
    <w:p w14:paraId="413E7CCE" w14:textId="74228997" w:rsidR="005C5CE0" w:rsidRDefault="005C5CE0">
      <w:proofErr w:type="spellStart"/>
      <w:r>
        <w:t>Xy</w:t>
      </w:r>
      <w:proofErr w:type="spellEnd"/>
      <w:r>
        <w:rPr>
          <w:rFonts w:hint="eastAsia"/>
        </w:rPr>
        <w:t>座標で作ったメッシュでシミュレーションを行うための準備を開始。</w:t>
      </w:r>
    </w:p>
    <w:p w14:paraId="2493D182" w14:textId="77777777" w:rsidR="005C5CE0" w:rsidRDefault="005C5CE0"/>
    <w:p w14:paraId="07E878F5" w14:textId="53888238" w:rsidR="005C5CE0" w:rsidRDefault="005C5CE0">
      <w:r>
        <w:t>6</w:t>
      </w:r>
      <w:r>
        <w:rPr>
          <w:rFonts w:hint="eastAsia"/>
        </w:rPr>
        <w:t>月</w:t>
      </w:r>
      <w:r>
        <w:t>21</w:t>
      </w:r>
      <w:r>
        <w:rPr>
          <w:rFonts w:hint="eastAsia"/>
        </w:rPr>
        <w:t>日</w:t>
      </w:r>
    </w:p>
    <w:p w14:paraId="2F5C566E" w14:textId="77777777" w:rsidR="005C5CE0" w:rsidRDefault="005C5CE0">
      <w:r>
        <w:rPr>
          <w:rFonts w:hint="eastAsia"/>
        </w:rPr>
        <w:t>藤田先生とミーティング。</w:t>
      </w:r>
    </w:p>
    <w:p w14:paraId="7FE4F52B" w14:textId="3868488D" w:rsidR="005C5CE0" w:rsidRDefault="005C5CE0">
      <w:proofErr w:type="spellStart"/>
      <w:r>
        <w:t>x</w:t>
      </w:r>
      <w:r w:rsidR="006949BE">
        <w:t>y</w:t>
      </w:r>
      <w:proofErr w:type="spellEnd"/>
      <w:r w:rsidR="006949BE">
        <w:rPr>
          <w:rFonts w:hint="eastAsia"/>
        </w:rPr>
        <w:t>座標上で</w:t>
      </w:r>
      <w:r>
        <w:rPr>
          <w:rFonts w:hint="eastAsia"/>
        </w:rPr>
        <w:t>ノードの座標と接続関係を生成してから、</w:t>
      </w:r>
      <w:proofErr w:type="spellStart"/>
      <w:r>
        <w:t>st</w:t>
      </w:r>
      <w:proofErr w:type="spellEnd"/>
      <w:r>
        <w:rPr>
          <w:rFonts w:hint="eastAsia"/>
        </w:rPr>
        <w:t>上でそれらに基づいてメッシュ（四角要素）を作成する。</w:t>
      </w:r>
      <w:proofErr w:type="spellStart"/>
      <w:r>
        <w:t>Xy</w:t>
      </w:r>
      <w:proofErr w:type="spellEnd"/>
      <w:r>
        <w:rPr>
          <w:rFonts w:hint="eastAsia"/>
        </w:rPr>
        <w:t>上で境界が歪むことが考えられるが、今は気にしないで、とりあえず結果を出力すること。</w:t>
      </w:r>
    </w:p>
    <w:p w14:paraId="7E3F4AAD" w14:textId="722CBE4F" w:rsidR="005C5CE0" w:rsidRPr="005C5CE0" w:rsidRDefault="005C5CE0">
      <w:r>
        <w:rPr>
          <w:rFonts w:hint="eastAsia"/>
        </w:rPr>
        <w:t>同一点の異なる座標系での表現を等しいことを示す表現については、数値列としてのベクトルと、座標値列としてのベクトルを同等に扱っていることが問題かもしれない。</w:t>
      </w:r>
      <w:r w:rsidR="00DE29CD">
        <w:rPr>
          <w:rFonts w:hint="eastAsia"/>
        </w:rPr>
        <w:t>座標系を明示した上で</w:t>
      </w:r>
      <w:r w:rsidR="00387ACC">
        <w:rPr>
          <w:rFonts w:hint="eastAsia"/>
        </w:rPr>
        <w:t>、等号</w:t>
      </w:r>
      <w:r w:rsidR="00DE29CD">
        <w:rPr>
          <w:rFonts w:hint="eastAsia"/>
        </w:rPr>
        <w:t>で結ぶのは問題ないと言える。</w:t>
      </w:r>
    </w:p>
    <w:p w14:paraId="653EE1F1" w14:textId="77777777" w:rsidR="003D11FD" w:rsidRDefault="003D11FD"/>
    <w:p w14:paraId="2CC03C6F" w14:textId="2BDDD038" w:rsidR="00C14A94" w:rsidRDefault="00C14A94">
      <w:r>
        <w:rPr>
          <w:rFonts w:hint="eastAsia"/>
        </w:rPr>
        <w:t>四角要素での積分を考えるために、定式化を再度試みる。</w:t>
      </w:r>
    </w:p>
    <w:p w14:paraId="24C04F39" w14:textId="1A3FBC17" w:rsidR="00C14A94" w:rsidRDefault="00222BAA">
      <w:r>
        <w:rPr>
          <w:rFonts w:hint="eastAsia"/>
        </w:rPr>
        <w:t>ナブラとヤコビ行列を一つ追加して、</w:t>
      </w:r>
      <w:proofErr w:type="spellStart"/>
      <w:r>
        <w:t>N_derivative</w:t>
      </w:r>
      <w:proofErr w:type="spellEnd"/>
      <w:r>
        <w:rPr>
          <w:rFonts w:hint="eastAsia"/>
        </w:rPr>
        <w:t>を正しく計算して、数値解の正当性が確認された。</w:t>
      </w:r>
    </w:p>
    <w:p w14:paraId="45F9AC0C" w14:textId="77777777" w:rsidR="00222BAA" w:rsidRDefault="00222BAA"/>
    <w:p w14:paraId="4C96D3A0" w14:textId="54746B10" w:rsidR="00595619" w:rsidRDefault="00595619">
      <w:r>
        <w:t>6</w:t>
      </w:r>
      <w:r>
        <w:rPr>
          <w:rFonts w:hint="eastAsia"/>
        </w:rPr>
        <w:t>月</w:t>
      </w:r>
      <w:r>
        <w:t>22</w:t>
      </w:r>
      <w:r>
        <w:rPr>
          <w:rFonts w:hint="eastAsia"/>
        </w:rPr>
        <w:t>日</w:t>
      </w:r>
      <w:r>
        <w:t>Sat.</w:t>
      </w:r>
    </w:p>
    <w:p w14:paraId="5C26296A" w14:textId="3E7EAFF8" w:rsidR="00595619" w:rsidRDefault="00595619">
      <w:proofErr w:type="spellStart"/>
      <w:r>
        <w:t>Xy</w:t>
      </w:r>
      <w:proofErr w:type="spellEnd"/>
      <w:r>
        <w:rPr>
          <w:rFonts w:hint="eastAsia"/>
        </w:rPr>
        <w:t>平面上でのメッシュ分割、のち、</w:t>
      </w:r>
      <w:proofErr w:type="spellStart"/>
      <w:r>
        <w:t>st</w:t>
      </w:r>
      <w:proofErr w:type="spellEnd"/>
      <w:r>
        <w:rPr>
          <w:rFonts w:hint="eastAsia"/>
        </w:rPr>
        <w:t>上での積分を実装。</w:t>
      </w:r>
    </w:p>
    <w:p w14:paraId="13A0332E" w14:textId="36EDFA9F" w:rsidR="00595619" w:rsidRPr="00595619" w:rsidRDefault="00595619">
      <w:r>
        <w:rPr>
          <w:rFonts w:hint="eastAsia"/>
        </w:rPr>
        <w:t>ガウス数値積分による</w:t>
      </w:r>
      <w:r>
        <w:t>RMSE</w:t>
      </w:r>
      <w:r>
        <w:rPr>
          <w:rFonts w:hint="eastAsia"/>
        </w:rPr>
        <w:t>評価を実装。</w:t>
      </w:r>
    </w:p>
    <w:p w14:paraId="4AB5BB3C" w14:textId="1ABEE7D9" w:rsidR="00595619" w:rsidRDefault="00595619">
      <w:r>
        <w:rPr>
          <w:rFonts w:hint="eastAsia"/>
        </w:rPr>
        <w:t>周期性のあるメッシュを実装。</w:t>
      </w:r>
    </w:p>
    <w:p w14:paraId="7B4433DC" w14:textId="5FCB090C" w:rsidR="00595619" w:rsidRPr="00387ACC" w:rsidRDefault="00595619">
      <w:proofErr w:type="spellStart"/>
      <w:r>
        <w:t>Pytorch</w:t>
      </w:r>
      <w:proofErr w:type="spellEnd"/>
      <w:r>
        <w:rPr>
          <w:rFonts w:hint="eastAsia"/>
        </w:rPr>
        <w:t>による、自動微分を用いた、自動の</w:t>
      </w:r>
      <w:r>
        <w:t>Jacobian, Christoffel</w:t>
      </w:r>
      <w:r>
        <w:rPr>
          <w:rFonts w:hint="eastAsia"/>
        </w:rPr>
        <w:t>記号の計算を検討。</w:t>
      </w:r>
    </w:p>
    <w:p w14:paraId="1F478C77" w14:textId="77777777" w:rsidR="0001794B" w:rsidRDefault="0001794B"/>
    <w:p w14:paraId="28547679" w14:textId="67B89352" w:rsidR="00D84E82" w:rsidRDefault="00D84E82">
      <w:r>
        <w:t>6</w:t>
      </w:r>
      <w:r>
        <w:rPr>
          <w:rFonts w:hint="eastAsia"/>
        </w:rPr>
        <w:t>月</w:t>
      </w:r>
      <w:r>
        <w:t>23</w:t>
      </w:r>
      <w:r>
        <w:rPr>
          <w:rFonts w:hint="eastAsia"/>
        </w:rPr>
        <w:t>日</w:t>
      </w:r>
      <w:r>
        <w:t>Sun.</w:t>
      </w:r>
    </w:p>
    <w:p w14:paraId="2A0C0801" w14:textId="36CD4AB7" w:rsidR="00D84E82" w:rsidRPr="00D84E82" w:rsidRDefault="00D84E82">
      <w:proofErr w:type="spellStart"/>
      <w:r>
        <w:t>Pytorch</w:t>
      </w:r>
      <w:proofErr w:type="spellEnd"/>
      <w:r>
        <w:rPr>
          <w:rFonts w:hint="eastAsia"/>
        </w:rPr>
        <w:t>を用いた自動微分が使えそうだということが確認できた。任意の座標変換に対して、ヤコビ行列、クリストッフェル記号が計算できることが確認できた。</w:t>
      </w:r>
      <w:r w:rsidR="00DA1636">
        <w:rPr>
          <w:rFonts w:hint="eastAsia"/>
        </w:rPr>
        <w:t>以降では</w:t>
      </w:r>
      <w:r w:rsidR="00DA1636" w:rsidRPr="00DA1636">
        <w:t>CurvilinearFEM_Trial_2D_5.ipynb</w:t>
      </w:r>
      <w:r w:rsidR="00DA1636">
        <w:rPr>
          <w:rFonts w:hint="eastAsia"/>
        </w:rPr>
        <w:t>で作業する。</w:t>
      </w:r>
    </w:p>
    <w:p w14:paraId="111C0A51" w14:textId="77777777" w:rsidR="0003188B" w:rsidRDefault="0003188B"/>
    <w:p w14:paraId="15E7D2E5" w14:textId="5F6CCB21" w:rsidR="00AB1E34" w:rsidRDefault="00AB1E34">
      <w:r>
        <w:rPr>
          <w:rFonts w:hint="eastAsia"/>
        </w:rPr>
        <w:t>6月24日</w:t>
      </w:r>
      <w:r>
        <w:t>Mon.</w:t>
      </w:r>
    </w:p>
    <w:p w14:paraId="49DBA3FF" w14:textId="416D12AB" w:rsidR="00AB1E34" w:rsidRDefault="00AB1E34">
      <w:proofErr w:type="spellStart"/>
      <w:r>
        <w:t>Pytorch</w:t>
      </w:r>
      <w:proofErr w:type="spellEnd"/>
      <w:r>
        <w:rPr>
          <w:rFonts w:hint="eastAsia"/>
        </w:rPr>
        <w:t>を使った自動微分は数値型管理が大変でエラーが多発。また、逆関数は引き続きて計算で求めているため、手計算の微分コストは小さいと判断し却下。</w:t>
      </w:r>
    </w:p>
    <w:p w14:paraId="74CB0B44" w14:textId="04816A4E" w:rsidR="00AB1E34" w:rsidRDefault="00AB1E34">
      <w:r>
        <w:rPr>
          <w:rFonts w:hint="eastAsia"/>
        </w:rPr>
        <w:t>元の手法で全プロセスを自動化し、</w:t>
      </w:r>
      <w:proofErr w:type="spellStart"/>
      <w:r>
        <w:t>main_vector</w:t>
      </w:r>
      <w:proofErr w:type="spellEnd"/>
      <w:r>
        <w:rPr>
          <w:rFonts w:hint="eastAsia"/>
        </w:rPr>
        <w:t>として</w:t>
      </w:r>
      <w:r w:rsidRPr="00AB1E34">
        <w:t>CurvilinearFEM_Trial_2D.py</w:t>
      </w:r>
      <w:r>
        <w:rPr>
          <w:rFonts w:hint="eastAsia"/>
        </w:rPr>
        <w:t>に格納。</w:t>
      </w:r>
    </w:p>
    <w:p w14:paraId="361FE518" w14:textId="2AFBAC52" w:rsidR="00AB1E34" w:rsidRDefault="00AB1E34">
      <w:r>
        <w:rPr>
          <w:rFonts w:hint="eastAsia"/>
        </w:rPr>
        <w:t>パフォーマンスを図示して確認。</w:t>
      </w:r>
    </w:p>
    <w:p w14:paraId="0B040F3B" w14:textId="30CC3025" w:rsidR="00AB1E34" w:rsidRDefault="00AB1E34">
      <w:r>
        <w:rPr>
          <w:rFonts w:hint="eastAsia"/>
        </w:rPr>
        <w:t>詳細：</w:t>
      </w:r>
      <w:proofErr w:type="spellStart"/>
      <w:r>
        <w:t>N_division</w:t>
      </w:r>
      <w:proofErr w:type="spellEnd"/>
      <w:r>
        <w:rPr>
          <w:rFonts w:hint="eastAsia"/>
        </w:rPr>
        <w:t>を</w:t>
      </w:r>
      <w:r>
        <w:t>5~100</w:t>
      </w:r>
      <w:r>
        <w:rPr>
          <w:rFonts w:hint="eastAsia"/>
        </w:rPr>
        <w:t>として</w:t>
      </w:r>
      <w:r>
        <w:t>RMSE</w:t>
      </w:r>
      <w:r>
        <w:rPr>
          <w:rFonts w:hint="eastAsia"/>
        </w:rPr>
        <w:t>を計算し比較。</w:t>
      </w:r>
    </w:p>
    <w:p w14:paraId="5FC695C7" w14:textId="1B66DE07" w:rsidR="00AB1E34" w:rsidRPr="00AB1E34" w:rsidRDefault="00AB1E34">
      <w:r>
        <w:rPr>
          <w:rFonts w:hint="eastAsia"/>
        </w:rPr>
        <w:t>結果：</w:t>
      </w:r>
      <w:r>
        <w:t>identity</w:t>
      </w:r>
      <w:r>
        <w:rPr>
          <w:rFonts w:hint="eastAsia"/>
        </w:rPr>
        <w:t>と</w:t>
      </w:r>
      <w:r>
        <w:t>square</w:t>
      </w:r>
      <w:r>
        <w:rPr>
          <w:rFonts w:hint="eastAsia"/>
        </w:rPr>
        <w:t>については同様に好成績だったが、両者の間に差異がないのも不思議。</w:t>
      </w:r>
      <w:r>
        <w:t>Sin</w:t>
      </w:r>
      <w:r>
        <w:rPr>
          <w:rFonts w:hint="eastAsia"/>
        </w:rPr>
        <w:t>変換と</w:t>
      </w:r>
      <w:r>
        <w:t>cubic</w:t>
      </w:r>
      <w:r>
        <w:rPr>
          <w:rFonts w:hint="eastAsia"/>
        </w:rPr>
        <w:t>変換はどちらも成績が悪かった。</w:t>
      </w:r>
    </w:p>
    <w:p w14:paraId="78F56D9A" w14:textId="166D3605" w:rsidR="00AB1E34" w:rsidRDefault="00AB1E34">
      <w:r>
        <w:rPr>
          <w:rFonts w:hint="eastAsia"/>
          <w:noProof/>
        </w:rPr>
        <w:drawing>
          <wp:inline distT="0" distB="0" distL="0" distR="0" wp14:anchorId="467B4858" wp14:editId="42FD109D">
            <wp:extent cx="2329543" cy="1747157"/>
            <wp:effectExtent l="0" t="0" r="0" b="5715"/>
            <wp:docPr id="101725552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55523" name="図 1" descr="グラフ, 折れ線グラフ&#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6655" cy="1752491"/>
                    </a:xfrm>
                    <a:prstGeom prst="rect">
                      <a:avLst/>
                    </a:prstGeom>
                  </pic:spPr>
                </pic:pic>
              </a:graphicData>
            </a:graphic>
          </wp:inline>
        </w:drawing>
      </w:r>
      <w:r>
        <w:rPr>
          <w:rFonts w:hint="eastAsia"/>
          <w:noProof/>
        </w:rPr>
        <w:drawing>
          <wp:inline distT="0" distB="0" distL="0" distR="0" wp14:anchorId="7E779FFC" wp14:editId="69DC4983">
            <wp:extent cx="2329180" cy="1746885"/>
            <wp:effectExtent l="0" t="0" r="0" b="5715"/>
            <wp:docPr id="1536614190"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14190" name="図 2" descr="グラフ&#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8864" cy="1769148"/>
                    </a:xfrm>
                    <a:prstGeom prst="rect">
                      <a:avLst/>
                    </a:prstGeom>
                  </pic:spPr>
                </pic:pic>
              </a:graphicData>
            </a:graphic>
          </wp:inline>
        </w:drawing>
      </w:r>
      <w:r>
        <w:rPr>
          <w:rFonts w:hint="eastAsia"/>
          <w:noProof/>
        </w:rPr>
        <w:drawing>
          <wp:inline distT="0" distB="0" distL="0" distR="0" wp14:anchorId="76BE1470" wp14:editId="6B2E4A10">
            <wp:extent cx="2416628" cy="1812471"/>
            <wp:effectExtent l="0" t="0" r="0" b="3810"/>
            <wp:docPr id="792923147"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23147" name="図 3" descr="グラフ, 折れ線グラフ&#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8656" cy="1813992"/>
                    </a:xfrm>
                    <a:prstGeom prst="rect">
                      <a:avLst/>
                    </a:prstGeom>
                  </pic:spPr>
                </pic:pic>
              </a:graphicData>
            </a:graphic>
          </wp:inline>
        </w:drawing>
      </w:r>
    </w:p>
    <w:p w14:paraId="2972A36E" w14:textId="77777777" w:rsidR="00AB1E34" w:rsidRDefault="00AB1E34"/>
    <w:p w14:paraId="341618A9" w14:textId="61E45EF7" w:rsidR="0003188B" w:rsidRDefault="0003188B">
      <w:r>
        <w:t>6</w:t>
      </w:r>
      <w:r>
        <w:rPr>
          <w:rFonts w:hint="eastAsia"/>
        </w:rPr>
        <w:t>月25日</w:t>
      </w:r>
      <w:r>
        <w:t>Tue.</w:t>
      </w:r>
    </w:p>
    <w:p w14:paraId="6DBF6075" w14:textId="49D4B7F6" w:rsidR="0003188B" w:rsidRDefault="00E77D32">
      <w:r>
        <w:rPr>
          <w:rFonts w:hint="eastAsia"/>
        </w:rPr>
        <w:t>進捗まとめ</w:t>
      </w:r>
    </w:p>
    <w:p w14:paraId="610BBB64" w14:textId="77777777" w:rsidR="00E77D32" w:rsidRDefault="00E77D32" w:rsidP="00E77D32">
      <w:pPr>
        <w:pStyle w:val="a9"/>
        <w:numPr>
          <w:ilvl w:val="0"/>
          <w:numId w:val="2"/>
        </w:numPr>
      </w:pPr>
      <w:r>
        <w:rPr>
          <w:rFonts w:hint="eastAsia"/>
        </w:rPr>
        <w:t>定式化の整理</w:t>
      </w:r>
    </w:p>
    <w:p w14:paraId="25D4F5BD" w14:textId="143C1C06" w:rsidR="00E77D32" w:rsidRDefault="00E77D32" w:rsidP="00E77D32">
      <w:pPr>
        <w:pStyle w:val="a9"/>
        <w:numPr>
          <w:ilvl w:val="0"/>
          <w:numId w:val="2"/>
        </w:numPr>
      </w:pPr>
      <w:r>
        <w:rPr>
          <w:rFonts w:hint="eastAsia"/>
        </w:rPr>
        <w:t>周期的なメッシュ</w:t>
      </w:r>
      <w:r>
        <w:t>(x=0</w:t>
      </w:r>
      <w:r>
        <w:rPr>
          <w:rFonts w:hint="eastAsia"/>
        </w:rPr>
        <w:t>と</w:t>
      </w:r>
      <w:r>
        <w:t>x=W</w:t>
      </w:r>
      <w:r>
        <w:rPr>
          <w:rFonts w:hint="eastAsia"/>
        </w:rPr>
        <w:t>の接続</w:t>
      </w:r>
      <w:r>
        <w:t>)</w:t>
      </w:r>
      <w:r>
        <w:rPr>
          <w:rFonts w:hint="eastAsia"/>
        </w:rPr>
        <w:t>の利用</w:t>
      </w:r>
    </w:p>
    <w:p w14:paraId="365F51A1" w14:textId="499EC547" w:rsidR="00E77D32" w:rsidRDefault="00E77D32" w:rsidP="00E77D32">
      <w:pPr>
        <w:pStyle w:val="a9"/>
        <w:numPr>
          <w:ilvl w:val="0"/>
          <w:numId w:val="2"/>
        </w:numPr>
      </w:pPr>
      <w:proofErr w:type="spellStart"/>
      <w:r>
        <w:t>Xy</w:t>
      </w:r>
      <w:proofErr w:type="spellEnd"/>
      <w:r>
        <w:rPr>
          <w:rFonts w:hint="eastAsia"/>
        </w:rPr>
        <w:t>座標系でノードを固定した場合の</w:t>
      </w:r>
      <w:r>
        <w:t>FEM</w:t>
      </w:r>
      <w:r>
        <w:rPr>
          <w:rFonts w:hint="eastAsia"/>
        </w:rPr>
        <w:t>の実装</w:t>
      </w:r>
    </w:p>
    <w:p w14:paraId="791B930E" w14:textId="3301CF9E" w:rsidR="00E77D32" w:rsidRDefault="00E77D32" w:rsidP="00E77D32">
      <w:pPr>
        <w:pStyle w:val="a9"/>
        <w:numPr>
          <w:ilvl w:val="0"/>
          <w:numId w:val="2"/>
        </w:numPr>
      </w:pPr>
      <w:r>
        <w:rPr>
          <w:rFonts w:hint="eastAsia"/>
        </w:rPr>
        <w:t>ローカルの正しい規定を用いた</w:t>
      </w:r>
      <w:r>
        <w:t>RMSE</w:t>
      </w:r>
      <w:r>
        <w:rPr>
          <w:rFonts w:hint="eastAsia"/>
        </w:rPr>
        <w:t>の算出（ガウス積分利用）</w:t>
      </w:r>
    </w:p>
    <w:p w14:paraId="6F32B013" w14:textId="5966B49E" w:rsidR="00E77D32" w:rsidRDefault="00E77D32" w:rsidP="00E77D32">
      <w:pPr>
        <w:pStyle w:val="a9"/>
        <w:numPr>
          <w:ilvl w:val="0"/>
          <w:numId w:val="2"/>
        </w:numPr>
      </w:pPr>
      <w:proofErr w:type="spellStart"/>
      <w:r>
        <w:t>Pytorch</w:t>
      </w:r>
      <w:proofErr w:type="spellEnd"/>
      <w:r>
        <w:rPr>
          <w:rFonts w:hint="eastAsia"/>
        </w:rPr>
        <w:t>の自動微分を用いたヤコビアン、クリストッフェル記号の導出の検討</w:t>
      </w:r>
      <w:r w:rsidR="00343354">
        <w:rPr>
          <w:rFonts w:hint="eastAsia"/>
        </w:rPr>
        <w:t>ないし挫折</w:t>
      </w:r>
    </w:p>
    <w:p w14:paraId="361FBB7C" w14:textId="5E287038" w:rsidR="00343354" w:rsidRDefault="00343354" w:rsidP="00E77D32">
      <w:pPr>
        <w:pStyle w:val="a9"/>
        <w:numPr>
          <w:ilvl w:val="0"/>
          <w:numId w:val="2"/>
        </w:numPr>
      </w:pPr>
      <w:r>
        <w:rPr>
          <w:rFonts w:hint="eastAsia"/>
        </w:rPr>
        <w:t>異なる座標変換を用いた場合のパフォーマンスの比較</w:t>
      </w:r>
    </w:p>
    <w:p w14:paraId="5DC25F34" w14:textId="5AB6F7B2" w:rsidR="004B29D4" w:rsidRDefault="004B29D4" w:rsidP="004B29D4">
      <w:r>
        <w:rPr>
          <w:rFonts w:hint="eastAsia"/>
        </w:rPr>
        <w:lastRenderedPageBreak/>
        <w:t>次回に向けて、</w:t>
      </w:r>
      <w:proofErr w:type="spellStart"/>
      <w:r w:rsidR="00191187">
        <w:t>st</w:t>
      </w:r>
      <w:proofErr w:type="spellEnd"/>
      <w:r w:rsidR="00191187">
        <w:rPr>
          <w:rFonts w:hint="eastAsia"/>
        </w:rPr>
        <w:t>座標</w:t>
      </w:r>
      <w:r w:rsidR="00491F0F">
        <w:rPr>
          <w:rFonts w:hint="eastAsia"/>
        </w:rPr>
        <w:t>における変位</w:t>
      </w:r>
      <w:r w:rsidR="00491F0F">
        <w:t>u</w:t>
      </w:r>
      <w:r w:rsidR="00491F0F">
        <w:rPr>
          <w:rFonts w:hint="eastAsia"/>
        </w:rPr>
        <w:t>が線形になるような座標系を与える</w:t>
      </w:r>
      <w:r w:rsidR="00FE17CD">
        <w:rPr>
          <w:rFonts w:hint="eastAsia"/>
        </w:rPr>
        <w:t>ことが重要。</w:t>
      </w:r>
      <w:r w:rsidR="009A68FB">
        <w:rPr>
          <w:rFonts w:hint="eastAsia"/>
        </w:rPr>
        <w:t>どのような座標変換が効果的なのか、それをどのように求めることができるかを考える。</w:t>
      </w:r>
    </w:p>
    <w:p w14:paraId="1718BE2A" w14:textId="77777777" w:rsidR="00491F0F" w:rsidRDefault="00491F0F" w:rsidP="004B29D4"/>
    <w:p w14:paraId="58EA0A67" w14:textId="77777777" w:rsidR="00E77D32" w:rsidRDefault="00E77D32" w:rsidP="00E77D32"/>
    <w:p w14:paraId="165486FE" w14:textId="66C12779" w:rsidR="0065164A" w:rsidRDefault="0065164A" w:rsidP="00E77D32">
      <w:r>
        <w:t>6</w:t>
      </w:r>
      <w:r>
        <w:rPr>
          <w:rFonts w:hint="eastAsia"/>
        </w:rPr>
        <w:t>月</w:t>
      </w:r>
      <w:r>
        <w:t>29</w:t>
      </w:r>
      <w:r>
        <w:rPr>
          <w:rFonts w:hint="eastAsia"/>
        </w:rPr>
        <w:t>日</w:t>
      </w:r>
      <w:r>
        <w:t>Sat.</w:t>
      </w:r>
    </w:p>
    <w:p w14:paraId="70AB0010" w14:textId="613F9FC9" w:rsidR="0065164A" w:rsidRDefault="00EE4F25" w:rsidP="00E77D32">
      <w:r>
        <w:rPr>
          <w:rFonts w:hint="eastAsia"/>
        </w:rPr>
        <w:t>より変位分布にあった</w:t>
      </w:r>
      <w:r w:rsidR="00F83337">
        <w:rPr>
          <w:rFonts w:hint="eastAsia"/>
        </w:rPr>
        <w:t>座標変換を導入すると、</w:t>
      </w:r>
      <w:proofErr w:type="spellStart"/>
      <w:r w:rsidR="00F83337">
        <w:t>st</w:t>
      </w:r>
      <w:proofErr w:type="spellEnd"/>
      <w:r w:rsidR="00F83337">
        <w:rPr>
          <w:rFonts w:hint="eastAsia"/>
        </w:rPr>
        <w:t>座標空間内の変位が線形となることが期待される。しかし、当該問題（自重問題）でそれをすると、積分空間内で基底が</w:t>
      </w:r>
      <w:r w:rsidR="00F83337">
        <w:t>0</w:t>
      </w:r>
      <w:r w:rsidR="00F83337">
        <w:rPr>
          <w:rFonts w:hint="eastAsia"/>
        </w:rPr>
        <w:t>となる場合が生じる。</w:t>
      </w:r>
      <w:r w:rsidR="00A65499">
        <w:rPr>
          <w:rFonts w:hint="eastAsia"/>
        </w:rPr>
        <w:t>多少ずらすと、今度は誤差がとても大きくなる（とくに、基底が</w:t>
      </w:r>
      <w:r w:rsidR="00A65499">
        <w:t>0</w:t>
      </w:r>
      <w:r w:rsidR="00A65499">
        <w:rPr>
          <w:rFonts w:hint="eastAsia"/>
        </w:rPr>
        <w:t>付近になる時にずれる）。</w:t>
      </w:r>
    </w:p>
    <w:p w14:paraId="4A3F8BD4" w14:textId="3C0CA79B" w:rsidR="00A65499" w:rsidRPr="00A65499" w:rsidRDefault="00A65499" w:rsidP="00E77D32">
      <w:r>
        <w:t>Identity function(</w:t>
      </w:r>
      <w:proofErr w:type="spellStart"/>
      <w:r>
        <w:t>u_xy</w:t>
      </w:r>
      <w:proofErr w:type="spellEnd"/>
      <w:r>
        <w:rPr>
          <w:rFonts w:hint="eastAsia"/>
        </w:rPr>
        <w:t>座標系</w:t>
      </w:r>
      <w:r>
        <w:t xml:space="preserve">, </w:t>
      </w:r>
      <w:proofErr w:type="spellStart"/>
      <w:r>
        <w:t>u_st</w:t>
      </w:r>
      <w:proofErr w:type="spellEnd"/>
      <w:r>
        <w:rPr>
          <w:rFonts w:hint="eastAsia"/>
        </w:rPr>
        <w:t>座標系</w:t>
      </w:r>
      <w:r>
        <w:t xml:space="preserve">), </w:t>
      </w:r>
    </w:p>
    <w:p w14:paraId="73684E7C" w14:textId="5A5F0131" w:rsidR="00A65499" w:rsidRDefault="00A65499" w:rsidP="00E77D32">
      <w:r>
        <w:rPr>
          <w:noProof/>
        </w:rPr>
        <w:drawing>
          <wp:inline distT="0" distB="0" distL="0" distR="0" wp14:anchorId="09BD8F3E" wp14:editId="17B2AC49">
            <wp:extent cx="3556932" cy="1919839"/>
            <wp:effectExtent l="0" t="0" r="0" b="0"/>
            <wp:docPr id="110428797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87975" name="図 1" descr="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3590450" cy="1937930"/>
                    </a:xfrm>
                    <a:prstGeom prst="rect">
                      <a:avLst/>
                    </a:prstGeom>
                  </pic:spPr>
                </pic:pic>
              </a:graphicData>
            </a:graphic>
          </wp:inline>
        </w:drawing>
      </w:r>
    </w:p>
    <w:p w14:paraId="240ED748" w14:textId="77777777" w:rsidR="00253713" w:rsidRDefault="00253713" w:rsidP="00E77D32"/>
    <w:p w14:paraId="0195BF9C" w14:textId="05782C1E" w:rsidR="00A65499" w:rsidRDefault="00253713" w:rsidP="00E77D32">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y(y-2H')</m:t>
        </m:r>
      </m:oMath>
      <w:r>
        <w:t xml:space="preserve"> </w:t>
      </w:r>
      <w:r w:rsidR="00A65499">
        <w:t>function(</w:t>
      </w:r>
      <w:proofErr w:type="spellStart"/>
      <w:r w:rsidR="00A65499">
        <w:t>u_xy</w:t>
      </w:r>
      <w:proofErr w:type="spellEnd"/>
      <w:r w:rsidR="00A65499">
        <w:rPr>
          <w:rFonts w:hint="eastAsia"/>
        </w:rPr>
        <w:t>座標系</w:t>
      </w:r>
      <w:r w:rsidR="00A65499">
        <w:t xml:space="preserve">, </w:t>
      </w:r>
      <w:proofErr w:type="spellStart"/>
      <w:r w:rsidR="00A65499">
        <w:t>u_st</w:t>
      </w:r>
      <w:proofErr w:type="spellEnd"/>
      <w:r w:rsidR="00A65499">
        <w:rPr>
          <w:rFonts w:hint="eastAsia"/>
        </w:rPr>
        <w:t>座標系</w:t>
      </w:r>
      <w:r w:rsidR="00A65499">
        <w:t>)</w:t>
      </w:r>
    </w:p>
    <w:p w14:paraId="7EB5AA64" w14:textId="6A1ACE9C" w:rsidR="00253713" w:rsidRPr="00253713" w:rsidRDefault="00253713" w:rsidP="00E77D32">
      <w:pPr>
        <w:rPr>
          <w:rFonts w:hint="eastAsia"/>
        </w:rPr>
      </w:p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=1.01H</m:t>
        </m:r>
      </m:oMath>
      <w:r>
        <w:rPr>
          <w:rFonts w:hint="eastAsia"/>
        </w:rPr>
        <w:t>として</w:t>
      </w:r>
      <w:r>
        <w:t>y=H</w:t>
      </w:r>
      <w:r>
        <w:rPr>
          <w:rFonts w:hint="eastAsia"/>
        </w:rPr>
        <w:t>で基底が</w:t>
      </w:r>
      <w:r>
        <w:t>0</w:t>
      </w:r>
      <w:r>
        <w:rPr>
          <w:rFonts w:hint="eastAsia"/>
        </w:rPr>
        <w:t>となることを回避。</w:t>
      </w:r>
      <w:r w:rsidR="003E083A" w:rsidRPr="003E083A">
        <w:t>Xlinear-Ysquare1_01</w:t>
      </w:r>
    </w:p>
    <w:p w14:paraId="35F70F98" w14:textId="57A3EFC1" w:rsidR="00E77D32" w:rsidRDefault="00A65499" w:rsidP="00E77D32">
      <w:r>
        <w:rPr>
          <w:noProof/>
        </w:rPr>
        <w:drawing>
          <wp:inline distT="0" distB="0" distL="0" distR="0" wp14:anchorId="13113F89" wp14:editId="5677A6C9">
            <wp:extent cx="3447875" cy="1860977"/>
            <wp:effectExtent l="0" t="0" r="0" b="6350"/>
            <wp:docPr id="1858971755" name="図 2"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71755" name="図 2" descr="グラフ, 散布図&#10;&#10;自動的に生成された説明"/>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9115" cy="1877839"/>
                    </a:xfrm>
                    <a:prstGeom prst="rect">
                      <a:avLst/>
                    </a:prstGeom>
                  </pic:spPr>
                </pic:pic>
              </a:graphicData>
            </a:graphic>
          </wp:inline>
        </w:drawing>
      </w:r>
      <w:r w:rsidR="00253713">
        <w:rPr>
          <w:noProof/>
        </w:rPr>
        <w:drawing>
          <wp:inline distT="0" distB="0" distL="0" distR="0" wp14:anchorId="07E44400" wp14:editId="4731A444">
            <wp:extent cx="1861272" cy="1073203"/>
            <wp:effectExtent l="0" t="0" r="5715" b="6350"/>
            <wp:docPr id="1660342199"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42199" name="図 3" descr="グラフ&#10;&#10;自動的に生成された説明"/>
                    <pic:cNvPicPr/>
                  </pic:nvPicPr>
                  <pic:blipFill rotWithShape="1">
                    <a:blip r:embed="rId21" cstate="print">
                      <a:extLst>
                        <a:ext uri="{28A0092B-C50C-407E-A947-70E740481C1C}">
                          <a14:useLocalDpi xmlns:a14="http://schemas.microsoft.com/office/drawing/2010/main" val="0"/>
                        </a:ext>
                      </a:extLst>
                    </a:blip>
                    <a:srcRect l="50451" t="20992" b="21868"/>
                    <a:stretch/>
                  </pic:blipFill>
                  <pic:spPr bwMode="auto">
                    <a:xfrm>
                      <a:off x="0" y="0"/>
                      <a:ext cx="1872353" cy="1079593"/>
                    </a:xfrm>
                    <a:prstGeom prst="rect">
                      <a:avLst/>
                    </a:prstGeom>
                    <a:ln>
                      <a:noFill/>
                    </a:ln>
                    <a:extLst>
                      <a:ext uri="{53640926-AAD7-44D8-BBD7-CCE9431645EC}">
                        <a14:shadowObscured xmlns:a14="http://schemas.microsoft.com/office/drawing/2010/main"/>
                      </a:ext>
                    </a:extLst>
                  </pic:spPr>
                </pic:pic>
              </a:graphicData>
            </a:graphic>
          </wp:inline>
        </w:drawing>
      </w:r>
    </w:p>
    <w:p w14:paraId="09BC023A" w14:textId="21175D66" w:rsidR="00253713" w:rsidRPr="00253713" w:rsidRDefault="00253713" w:rsidP="00253713">
      <w:r>
        <w:rPr>
          <w:rFonts w:hint="eastAsia"/>
        </w:rPr>
        <w:t>ところで</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2</m:t>
        </m:r>
        <m:r>
          <w:rPr>
            <w:rFonts w:ascii="Cambria Math" w:hAnsi="Cambria Math"/>
          </w:rPr>
          <m:t>H</m:t>
        </m:r>
      </m:oMath>
      <w:r w:rsidR="00E54ADD">
        <w:t>(</w:t>
      </w:r>
      <w:r w:rsidR="00E54ADD" w:rsidRPr="003E083A">
        <w:t>Xlinear-Ysquare</w:t>
      </w:r>
      <w:r w:rsidR="00E54ADD">
        <w:t>2)</w:t>
      </w:r>
      <w:r>
        <w:rPr>
          <w:rFonts w:hint="eastAsia"/>
        </w:rPr>
        <w:t>と</w:t>
      </w:r>
      <w:r>
        <w:rPr>
          <w:rFonts w:hint="eastAsia"/>
        </w:rPr>
        <w:t>すると、</w:t>
      </w:r>
    </w:p>
    <w:p w14:paraId="7C8402EB" w14:textId="4ECFD7E4" w:rsidR="00E77D32" w:rsidRDefault="003E083A" w:rsidP="00E77D32">
      <w:r>
        <w:rPr>
          <w:noProof/>
        </w:rPr>
        <w:lastRenderedPageBreak/>
        <w:drawing>
          <wp:inline distT="0" distB="0" distL="0" distR="0" wp14:anchorId="54DAA954" wp14:editId="0B8D9BDF">
            <wp:extent cx="3512602" cy="1895912"/>
            <wp:effectExtent l="0" t="0" r="5715" b="0"/>
            <wp:docPr id="174809031"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031" name="図 4" descr="グラフ&#10;&#10;自動的に生成された説明"/>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54185" cy="1918356"/>
                    </a:xfrm>
                    <a:prstGeom prst="rect">
                      <a:avLst/>
                    </a:prstGeom>
                  </pic:spPr>
                </pic:pic>
              </a:graphicData>
            </a:graphic>
          </wp:inline>
        </w:drawing>
      </w:r>
      <w:r>
        <w:rPr>
          <w:noProof/>
        </w:rPr>
        <w:drawing>
          <wp:inline distT="0" distB="0" distL="0" distR="0" wp14:anchorId="0AAB7413" wp14:editId="22AE15F8">
            <wp:extent cx="1310789" cy="1943854"/>
            <wp:effectExtent l="0" t="0" r="0" b="0"/>
            <wp:docPr id="1954859802" name="図 5"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59802" name="図 5" descr="グラフ, 棒グラフ&#10;&#10;自動的に生成された説明"/>
                    <pic:cNvPicPr/>
                  </pic:nvPicPr>
                  <pic:blipFill rotWithShape="1">
                    <a:blip r:embed="rId23" cstate="print">
                      <a:extLst>
                        <a:ext uri="{28A0092B-C50C-407E-A947-70E740481C1C}">
                          <a14:useLocalDpi xmlns:a14="http://schemas.microsoft.com/office/drawing/2010/main" val="0"/>
                        </a:ext>
                      </a:extLst>
                    </a:blip>
                    <a:srcRect l="57014" r="9271"/>
                    <a:stretch/>
                  </pic:blipFill>
                  <pic:spPr bwMode="auto">
                    <a:xfrm>
                      <a:off x="0" y="0"/>
                      <a:ext cx="1332068" cy="1975411"/>
                    </a:xfrm>
                    <a:prstGeom prst="rect">
                      <a:avLst/>
                    </a:prstGeom>
                    <a:ln>
                      <a:noFill/>
                    </a:ln>
                    <a:extLst>
                      <a:ext uri="{53640926-AAD7-44D8-BBD7-CCE9431645EC}">
                        <a14:shadowObscured xmlns:a14="http://schemas.microsoft.com/office/drawing/2010/main"/>
                      </a:ext>
                    </a:extLst>
                  </pic:spPr>
                </pic:pic>
              </a:graphicData>
            </a:graphic>
          </wp:inline>
        </w:drawing>
      </w:r>
    </w:p>
    <w:p w14:paraId="58C59F2F" w14:textId="500D0F4E" w:rsidR="00E77D32" w:rsidRDefault="003E083A" w:rsidP="00E77D32">
      <w:r>
        <w:rPr>
          <w:rFonts w:hint="eastAsia"/>
        </w:rPr>
        <w:t>このようにうまくフィッティングする。</w:t>
      </w:r>
    </w:p>
    <w:p w14:paraId="64EC8CE2" w14:textId="622E30EA" w:rsidR="003E083A" w:rsidRPr="003E083A" w:rsidRDefault="003E083A" w:rsidP="00E77D32">
      <w:pPr>
        <w:rPr>
          <w:rFonts w:hint="eastAsia"/>
        </w:rPr>
      </w:pPr>
      <w:r>
        <w:rPr>
          <w:rFonts w:hint="eastAsia"/>
        </w:rPr>
        <w:t>異なる座標変換についてその</w:t>
      </w:r>
      <w:r>
        <w:t>RMSE</w:t>
      </w:r>
      <w:r>
        <w:rPr>
          <w:rFonts w:hint="eastAsia"/>
        </w:rPr>
        <w:t>誤差を重ねて表示すると、</w:t>
      </w:r>
    </w:p>
    <w:p w14:paraId="451F7D11" w14:textId="1B6D37B0" w:rsidR="003E083A" w:rsidRDefault="003E083A" w:rsidP="00E77D32">
      <w:r>
        <w:rPr>
          <w:rFonts w:hint="eastAsia"/>
          <w:noProof/>
        </w:rPr>
        <w:drawing>
          <wp:inline distT="0" distB="0" distL="0" distR="0" wp14:anchorId="7912756E" wp14:editId="4578CA1D">
            <wp:extent cx="2617365" cy="1963023"/>
            <wp:effectExtent l="0" t="0" r="0" b="5715"/>
            <wp:docPr id="2029334117" name="図 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34117" name="図 6" descr="ダイアグラム&#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656817" cy="1992612"/>
                    </a:xfrm>
                    <a:prstGeom prst="rect">
                      <a:avLst/>
                    </a:prstGeom>
                  </pic:spPr>
                </pic:pic>
              </a:graphicData>
            </a:graphic>
          </wp:inline>
        </w:drawing>
      </w:r>
      <w:r>
        <w:rPr>
          <w:noProof/>
        </w:rPr>
        <w:drawing>
          <wp:inline distT="0" distB="0" distL="0" distR="0" wp14:anchorId="6D461C14" wp14:editId="6440BD61">
            <wp:extent cx="2561439" cy="1921079"/>
            <wp:effectExtent l="0" t="0" r="4445" b="0"/>
            <wp:docPr id="1944379896" name="図 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9896" name="図 7" descr="グラフ, 折れ線グラフ&#10;&#10;自動的に生成された説明"/>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9779" cy="1942334"/>
                    </a:xfrm>
                    <a:prstGeom prst="rect">
                      <a:avLst/>
                    </a:prstGeom>
                  </pic:spPr>
                </pic:pic>
              </a:graphicData>
            </a:graphic>
          </wp:inline>
        </w:drawing>
      </w:r>
    </w:p>
    <w:p w14:paraId="6C0FA06F" w14:textId="01CCC5F1" w:rsidR="003E083A" w:rsidRDefault="001F7280" w:rsidP="00E77D32">
      <w:pPr>
        <w:rPr>
          <w:rFonts w:hint="eastAsia"/>
        </w:rPr>
      </w:pPr>
      <w:r>
        <w:rPr>
          <w:rFonts w:hint="eastAsia"/>
        </w:rPr>
        <w:t>つまり、選び方が肝心で、特に基底が</w:t>
      </w:r>
      <w:r>
        <w:t>0</w:t>
      </w:r>
      <w:r>
        <w:rPr>
          <w:rFonts w:hint="eastAsia"/>
        </w:rPr>
        <w:t>となる前後で細心の注意が必要。</w:t>
      </w:r>
    </w:p>
    <w:p w14:paraId="19B2051C" w14:textId="77777777" w:rsidR="003E083A" w:rsidRDefault="003E083A" w:rsidP="00E77D32"/>
    <w:p w14:paraId="374D3C22" w14:textId="4CFCCBED" w:rsidR="008764DD" w:rsidRDefault="008764DD" w:rsidP="00E77D32">
      <w:r>
        <w:rPr>
          <w:rFonts w:hint="eastAsia"/>
        </w:rPr>
        <w:t>6月</w:t>
      </w:r>
      <w:r>
        <w:t>30</w:t>
      </w:r>
      <w:r>
        <w:rPr>
          <w:rFonts w:hint="eastAsia"/>
        </w:rPr>
        <w:t>日</w:t>
      </w:r>
      <w:r>
        <w:t>Sun.</w:t>
      </w:r>
    </w:p>
    <w:p w14:paraId="30BD4DF3" w14:textId="77777777" w:rsidR="008764DD" w:rsidRDefault="008764DD" w:rsidP="00E77D32"/>
    <w:p w14:paraId="448C84F3" w14:textId="77777777" w:rsidR="008764DD" w:rsidRDefault="008764DD" w:rsidP="00E77D32"/>
    <w:p w14:paraId="5E330CEC" w14:textId="77777777" w:rsidR="008764DD" w:rsidRDefault="008764DD" w:rsidP="00E77D32"/>
    <w:p w14:paraId="4050A297" w14:textId="77777777" w:rsidR="008764DD" w:rsidRPr="00CE3ADC" w:rsidRDefault="008764DD" w:rsidP="00E77D32">
      <w:pPr>
        <w:rPr>
          <w:rFonts w:hint="eastAsia"/>
        </w:rPr>
      </w:pPr>
    </w:p>
    <w:sectPr w:rsidR="008764DD"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3BAE"/>
    <w:multiLevelType w:val="hybridMultilevel"/>
    <w:tmpl w:val="B78C0BAA"/>
    <w:lvl w:ilvl="0" w:tplc="1D56F0C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1"/>
  </w:num>
  <w:num w:numId="2" w16cid:durableId="95571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3188B"/>
    <w:rsid w:val="000811EC"/>
    <w:rsid w:val="00087E87"/>
    <w:rsid w:val="000C154B"/>
    <w:rsid w:val="000D465E"/>
    <w:rsid w:val="000D79FC"/>
    <w:rsid w:val="000F6827"/>
    <w:rsid w:val="001001E4"/>
    <w:rsid w:val="0011108C"/>
    <w:rsid w:val="00114304"/>
    <w:rsid w:val="00151B24"/>
    <w:rsid w:val="00154CBB"/>
    <w:rsid w:val="00170164"/>
    <w:rsid w:val="00191187"/>
    <w:rsid w:val="00192B4F"/>
    <w:rsid w:val="0019729E"/>
    <w:rsid w:val="001F7280"/>
    <w:rsid w:val="00203C2E"/>
    <w:rsid w:val="002046AB"/>
    <w:rsid w:val="00213F60"/>
    <w:rsid w:val="00217792"/>
    <w:rsid w:val="00222BAA"/>
    <w:rsid w:val="002338A7"/>
    <w:rsid w:val="00240DAA"/>
    <w:rsid w:val="0024400D"/>
    <w:rsid w:val="00251B99"/>
    <w:rsid w:val="00253713"/>
    <w:rsid w:val="00270A16"/>
    <w:rsid w:val="00281E4C"/>
    <w:rsid w:val="002A3D15"/>
    <w:rsid w:val="002E4D80"/>
    <w:rsid w:val="00311879"/>
    <w:rsid w:val="003408E1"/>
    <w:rsid w:val="00342867"/>
    <w:rsid w:val="00343354"/>
    <w:rsid w:val="0035145E"/>
    <w:rsid w:val="00387ACC"/>
    <w:rsid w:val="003B241F"/>
    <w:rsid w:val="003D11FD"/>
    <w:rsid w:val="003E083A"/>
    <w:rsid w:val="003E2005"/>
    <w:rsid w:val="003E6632"/>
    <w:rsid w:val="003F2BE7"/>
    <w:rsid w:val="003F2E79"/>
    <w:rsid w:val="003F54AE"/>
    <w:rsid w:val="004070D9"/>
    <w:rsid w:val="004449C8"/>
    <w:rsid w:val="0045188F"/>
    <w:rsid w:val="00475B61"/>
    <w:rsid w:val="00491F0F"/>
    <w:rsid w:val="00497863"/>
    <w:rsid w:val="004A545C"/>
    <w:rsid w:val="004A6104"/>
    <w:rsid w:val="004B29D4"/>
    <w:rsid w:val="004B5441"/>
    <w:rsid w:val="00506275"/>
    <w:rsid w:val="00564924"/>
    <w:rsid w:val="00595619"/>
    <w:rsid w:val="005B199A"/>
    <w:rsid w:val="005C4C8A"/>
    <w:rsid w:val="005C5CE0"/>
    <w:rsid w:val="005D2CFA"/>
    <w:rsid w:val="005E2358"/>
    <w:rsid w:val="005E516C"/>
    <w:rsid w:val="00600008"/>
    <w:rsid w:val="00602E6A"/>
    <w:rsid w:val="0065164A"/>
    <w:rsid w:val="0066193F"/>
    <w:rsid w:val="006717B0"/>
    <w:rsid w:val="00686CF7"/>
    <w:rsid w:val="00690AD5"/>
    <w:rsid w:val="006949BE"/>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764DD"/>
    <w:rsid w:val="008832F9"/>
    <w:rsid w:val="008913F8"/>
    <w:rsid w:val="008C6740"/>
    <w:rsid w:val="00912A2A"/>
    <w:rsid w:val="00912A98"/>
    <w:rsid w:val="00930255"/>
    <w:rsid w:val="00934DFA"/>
    <w:rsid w:val="00936D10"/>
    <w:rsid w:val="00955C4F"/>
    <w:rsid w:val="00984A78"/>
    <w:rsid w:val="009A68FB"/>
    <w:rsid w:val="009D331A"/>
    <w:rsid w:val="009D42E3"/>
    <w:rsid w:val="009D7539"/>
    <w:rsid w:val="00A12DA2"/>
    <w:rsid w:val="00A15B7A"/>
    <w:rsid w:val="00A26ADB"/>
    <w:rsid w:val="00A61FD2"/>
    <w:rsid w:val="00A65499"/>
    <w:rsid w:val="00A66654"/>
    <w:rsid w:val="00AA315E"/>
    <w:rsid w:val="00AB0522"/>
    <w:rsid w:val="00AB1E34"/>
    <w:rsid w:val="00AC52D5"/>
    <w:rsid w:val="00AE440A"/>
    <w:rsid w:val="00B06BA4"/>
    <w:rsid w:val="00B07CF8"/>
    <w:rsid w:val="00B15CF0"/>
    <w:rsid w:val="00B1751C"/>
    <w:rsid w:val="00B3753B"/>
    <w:rsid w:val="00B411AD"/>
    <w:rsid w:val="00B41A81"/>
    <w:rsid w:val="00B44F3E"/>
    <w:rsid w:val="00B5154C"/>
    <w:rsid w:val="00B61F91"/>
    <w:rsid w:val="00B932EF"/>
    <w:rsid w:val="00BB0E20"/>
    <w:rsid w:val="00BB6F37"/>
    <w:rsid w:val="00BD03A1"/>
    <w:rsid w:val="00C05470"/>
    <w:rsid w:val="00C1293E"/>
    <w:rsid w:val="00C14A94"/>
    <w:rsid w:val="00C254F4"/>
    <w:rsid w:val="00C55E07"/>
    <w:rsid w:val="00C713F1"/>
    <w:rsid w:val="00C762F1"/>
    <w:rsid w:val="00C77070"/>
    <w:rsid w:val="00CB3063"/>
    <w:rsid w:val="00CC421E"/>
    <w:rsid w:val="00CE1D80"/>
    <w:rsid w:val="00CE3ADC"/>
    <w:rsid w:val="00CE7D2A"/>
    <w:rsid w:val="00D17548"/>
    <w:rsid w:val="00D20198"/>
    <w:rsid w:val="00D84E82"/>
    <w:rsid w:val="00D979A1"/>
    <w:rsid w:val="00DA1636"/>
    <w:rsid w:val="00DA5247"/>
    <w:rsid w:val="00DA5ED2"/>
    <w:rsid w:val="00DB54E7"/>
    <w:rsid w:val="00DD7A1A"/>
    <w:rsid w:val="00DE29CD"/>
    <w:rsid w:val="00DE2C6D"/>
    <w:rsid w:val="00E16935"/>
    <w:rsid w:val="00E2559A"/>
    <w:rsid w:val="00E27872"/>
    <w:rsid w:val="00E33BD0"/>
    <w:rsid w:val="00E40B86"/>
    <w:rsid w:val="00E41F77"/>
    <w:rsid w:val="00E54ADD"/>
    <w:rsid w:val="00E6014F"/>
    <w:rsid w:val="00E77D32"/>
    <w:rsid w:val="00EC2512"/>
    <w:rsid w:val="00ED5758"/>
    <w:rsid w:val="00ED7B13"/>
    <w:rsid w:val="00EE4F25"/>
    <w:rsid w:val="00F5633E"/>
    <w:rsid w:val="00F60AE3"/>
    <w:rsid w:val="00F67CFC"/>
    <w:rsid w:val="00F739BD"/>
    <w:rsid w:val="00F83337"/>
    <w:rsid w:val="00F90CB1"/>
    <w:rsid w:val="00FA24B6"/>
    <w:rsid w:val="00FB45C9"/>
    <w:rsid w:val="00FC386B"/>
    <w:rsid w:val="00FE17CD"/>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573</Words>
  <Characters>3268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47</cp:revision>
  <cp:lastPrinted>2024-05-31T03:30:00Z</cp:lastPrinted>
  <dcterms:created xsi:type="dcterms:W3CDTF">2024-05-31T03:30:00Z</dcterms:created>
  <dcterms:modified xsi:type="dcterms:W3CDTF">2024-06-30T06:50:00Z</dcterms:modified>
</cp:coreProperties>
</file>