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254" w:rsidRDefault="00EB3CDF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:rsidR="00682254" w:rsidRDefault="00EB3CDF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682254" w:rsidRDefault="00AD6046">
      <w:pPr>
        <w:spacing w:beforeAutospacing="1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FB1A92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  <w:r w:rsidR="00EB3CD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682254" w:rsidRDefault="0038196B">
      <w:pPr>
        <w:spacing w:beforeAutospacing="1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</w:t>
      </w:r>
      <w:r w:rsidR="00EB3CDF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специальность: 09.03.02 Информационные системы и технологии</w:t>
      </w:r>
    </w:p>
    <w:p w:rsidR="00682254" w:rsidRDefault="00682254">
      <w:pPr>
        <w:spacing w:beforeAutospacing="1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682254">
      <w:pPr>
        <w:spacing w:beforeAutospacing="1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EB3CDF">
      <w:pPr>
        <w:spacing w:beforeAutospacing="1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682254" w:rsidRDefault="00EB3CDF">
      <w:pPr>
        <w:spacing w:beforeAutospacing="1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:rsidR="00682254" w:rsidRDefault="00682254">
      <w:pPr>
        <w:spacing w:beforeAutospacing="1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EB3CDF">
      <w:pPr>
        <w:spacing w:beforeAutospacing="1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</w:t>
      </w:r>
      <w:r w:rsidR="0038196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Исмаилзаде Иса Намиг оглы___Группа: 241-332</w:t>
      </w:r>
    </w:p>
    <w:p w:rsidR="00682254" w:rsidRDefault="00EB3CDF">
      <w:pPr>
        <w:spacing w:beforeAutospacing="1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="0038196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</w:t>
      </w:r>
      <w:r w:rsidR="00F40C1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афедра информа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ционных технологий</w:t>
      </w:r>
    </w:p>
    <w:p w:rsidR="00682254" w:rsidRDefault="00682254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EB3CDF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</w:t>
      </w:r>
      <w:r w:rsidR="0038196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38196B"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</w:t>
      </w:r>
    </w:p>
    <w:p w:rsidR="00682254" w:rsidRDefault="0038196B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EB3CD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Худайбердиева Г</w:t>
      </w:r>
      <w:r w:rsidR="00CB03C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ульшат</w:t>
      </w:r>
      <w:r w:rsidR="00EB3CD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</w:t>
      </w:r>
    </w:p>
    <w:p w:rsidR="00682254" w:rsidRDefault="00682254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682254">
      <w:pPr>
        <w:spacing w:beforeAutospacing="1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682254" w:rsidP="007F10F0">
      <w:pPr>
        <w:spacing w:beforeAutospacing="1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682254" w:rsidRDefault="00EB3CDF">
      <w:pPr>
        <w:spacing w:beforeAutospacing="1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:rsidR="00682254" w:rsidRDefault="00EB3CDF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682254" w:rsidRDefault="00682254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682254" w:rsidRDefault="00EB3CDF">
      <w:pPr>
        <w:pStyle w:val="af0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:rsidR="00682254" w:rsidRDefault="00EB3CDF">
      <w:pPr>
        <w:pStyle w:val="af0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682254" w:rsidRDefault="00EB3CDF">
      <w:pPr>
        <w:pStyle w:val="af0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</w:t>
      </w:r>
    </w:p>
    <w:p w:rsidR="00682254" w:rsidRDefault="00EB3CDF">
      <w:pPr>
        <w:pStyle w:val="af0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682254" w:rsidRDefault="00EB3CDF">
      <w:pPr>
        <w:pStyle w:val="af0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682254" w:rsidRDefault="00EB3CDF">
      <w:pPr>
        <w:pStyle w:val="af0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</w:t>
      </w:r>
    </w:p>
    <w:p w:rsidR="00682254" w:rsidRDefault="00EB3CDF">
      <w:pPr>
        <w:pStyle w:val="af0"/>
        <w:keepNext/>
        <w:keepLines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682254" w:rsidRDefault="00EB3CDF">
      <w:pPr>
        <w:pStyle w:val="af0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682254" w:rsidRDefault="00EB3CDF">
      <w:pPr>
        <w:pStyle w:val="af0"/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:rsidR="00682254" w:rsidRDefault="00682254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 w:rsidP="005A557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:rsidR="00682254" w:rsidRDefault="001505F1" w:rsidP="001505F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81AFD" w:rsidRDefault="00781AF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F381B" w:rsidRDefault="00FF381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505F1" w:rsidRDefault="001505F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FF381B" w:rsidRDefault="00FF381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F381B" w:rsidRDefault="00FF381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5B3F8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</w:p>
    <w:p w:rsidR="00FB1A92" w:rsidRPr="00FB1A92" w:rsidRDefault="00FB1A92" w:rsidP="00FB1A92">
      <w:pPr>
        <w:rPr>
          <w:rFonts w:ascii="Times New Roman" w:hAnsi="Times New Roman" w:cs="Times New Roman"/>
          <w:sz w:val="28"/>
          <w:szCs w:val="28"/>
        </w:rPr>
      </w:pPr>
      <w:r w:rsidRPr="00FB1A92">
        <w:rPr>
          <w:rFonts w:ascii="Times New Roman" w:hAnsi="Times New Roman" w:cs="Times New Roman"/>
          <w:sz w:val="28"/>
          <w:szCs w:val="28"/>
        </w:rPr>
        <w:t>В данном отчете описан процесс прохождения проектной практики студент</w:t>
      </w:r>
      <w:r>
        <w:rPr>
          <w:rFonts w:ascii="Times New Roman" w:hAnsi="Times New Roman" w:cs="Times New Roman"/>
          <w:sz w:val="28"/>
          <w:szCs w:val="28"/>
        </w:rPr>
        <w:t>ом Исмаилзаде Иса Намиг оглы</w:t>
      </w:r>
      <w:r w:rsidRPr="00FB1A92">
        <w:rPr>
          <w:rFonts w:ascii="Times New Roman" w:hAnsi="Times New Roman" w:cs="Times New Roman"/>
          <w:sz w:val="28"/>
          <w:szCs w:val="28"/>
        </w:rPr>
        <w:t xml:space="preserve"> в Московском Политехническом университете. Практика проводилась с целью получения практических навыков в разработке и презентации проектов в области информационных технологий.</w:t>
      </w: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5B3F8C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</w:t>
      </w:r>
      <w:r w:rsidR="00EB3C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нформация о проекте</w:t>
      </w:r>
    </w:p>
    <w:p w:rsidR="00682254" w:rsidRDefault="00EB3CDF">
      <w:pPr>
        <w:spacing w:after="0" w:line="36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</w:p>
    <w:p w:rsidR="00682254" w:rsidRDefault="005B3F8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F8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игры с онлайн-прокачкой и оффлайн-встречей</w:t>
      </w:r>
    </w:p>
    <w:p w:rsidR="005B3F8C" w:rsidRDefault="005B3F8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>
      <w:pPr>
        <w:spacing w:after="0" w:line="360" w:lineRule="auto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проекта:</w:t>
      </w:r>
    </w:p>
    <w:p w:rsidR="005B3F8C" w:rsidRPr="005B3F8C" w:rsidRDefault="005B3F8C" w:rsidP="005B3F8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F8C">
        <w:rPr>
          <w:rFonts w:ascii="Times New Roman" w:eastAsia="Times New Roman" w:hAnsi="Times New Roman" w:cs="Times New Roman"/>
          <w:color w:val="000000"/>
          <w:sz w:val="28"/>
          <w:szCs w:val="28"/>
        </w:rPr>
        <w:t>Цель: Разработать концепцию и архитектуру программного обеспечения для игры, в которой игроки сначала прокачивают своих персонажей онлайн, а затем используют эти прокачанные персонажи в оффлайн-встречах.</w:t>
      </w:r>
    </w:p>
    <w:p w:rsidR="005B3F8C" w:rsidRPr="005B3F8C" w:rsidRDefault="005B3F8C" w:rsidP="005B3F8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Pr="00FB1A92" w:rsidRDefault="005B3F8C" w:rsidP="005B3F8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F8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  <w:r w:rsid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разработать</w:t>
      </w:r>
      <w:r w:rsidR="00FB1A92" w:rsidRP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Концепцию игры, Архитектуру ПО, </w:t>
      </w:r>
      <w:r w:rsidR="00817AB6" w:rsidRP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>Функциональные возможности</w:t>
      </w:r>
      <w:r w:rsidR="00817A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817AB6" w:rsidRPr="00FB1A92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</w:t>
      </w:r>
      <w:r w:rsidR="00817AB6">
        <w:rPr>
          <w:rFonts w:ascii="Times New Roman" w:eastAsia="Times New Roman" w:hAnsi="Times New Roman" w:cs="Times New Roman"/>
          <w:color w:val="000000"/>
          <w:sz w:val="28"/>
          <w:szCs w:val="28"/>
        </w:rPr>
        <w:t>еские требования и ограничения, сделать Презентацию решения</w:t>
      </w:r>
    </w:p>
    <w:p w:rsidR="005B3F8C" w:rsidRPr="005B3F8C" w:rsidRDefault="005B3F8C" w:rsidP="005B3F8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>
      <w:pPr>
        <w:spacing w:after="0" w:line="360" w:lineRule="auto"/>
        <w:jc w:val="center"/>
      </w:pPr>
      <w:r w:rsidRPr="005B3F8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Общая характеристика </w:t>
      </w:r>
      <w:r w:rsidR="00547B8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заказчика проекта</w:t>
      </w:r>
    </w:p>
    <w:p w:rsidR="005B3F8C" w:rsidRDefault="005B3F8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F8C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ООО "Корпорация роботов"</w:t>
      </w:r>
    </w:p>
    <w:p w:rsidR="00817AB6" w:rsidRPr="00817AB6" w:rsidRDefault="00817AB6" w:rsidP="00817AB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A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структура: ООО "Корпорация роботов" делится на </w:t>
      </w:r>
    </w:p>
    <w:p w:rsidR="00817AB6" w:rsidRPr="00CC1759" w:rsidRDefault="00817AB6" w:rsidP="00CC1759">
      <w:pPr>
        <w:pStyle w:val="af0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Робостанция. Постоянно действующий образовательно-просветительский центр, основной миссией которого является популяризация робототехники, инженерии и инновационных наук.</w:t>
      </w:r>
    </w:p>
    <w:p w:rsidR="00817AB6" w:rsidRPr="00CC1759" w:rsidRDefault="00817AB6" w:rsidP="00CC1759">
      <w:pPr>
        <w:pStyle w:val="af0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Кулибин Про. Сеть инженерных интерактивных центров с открытыми мастерскими в формате «сделай сам» для детей и взрослых.</w:t>
      </w:r>
    </w:p>
    <w:p w:rsidR="00817AB6" w:rsidRPr="00CC1759" w:rsidRDefault="00817AB6" w:rsidP="00CC1759">
      <w:pPr>
        <w:pStyle w:val="af0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Робоагенство. Компания по организации мероприятий с роботами, а также других интерактивных взаимодействий с новыми технологиями.</w:t>
      </w:r>
    </w:p>
    <w:p w:rsidR="00817AB6" w:rsidRPr="00CC1759" w:rsidRDefault="00817AB6" w:rsidP="00CC1759">
      <w:pPr>
        <w:pStyle w:val="af0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Конструкторское бюро «Корпорации роботов».  Инновационный инженерно-исследовательский центр, создающий передовые робототехнические решения для мероприятий и различных отраслей промышленности.</w:t>
      </w:r>
    </w:p>
    <w:p w:rsidR="00817AB6" w:rsidRPr="00CC1759" w:rsidRDefault="00817AB6" w:rsidP="00CC1759">
      <w:pPr>
        <w:pStyle w:val="af0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Бал роботов / Робофорум. Интерактивная выставка роботов со всего мира. Впервые в истории современной России в одном месте собраны уникальные экспонаты из разных стран.</w:t>
      </w:r>
    </w:p>
    <w:p w:rsidR="00682254" w:rsidRPr="00CC1759" w:rsidRDefault="00817AB6" w:rsidP="00CC1759">
      <w:pPr>
        <w:pStyle w:val="af0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1759">
        <w:rPr>
          <w:rFonts w:ascii="Times New Roman" w:eastAsia="Times New Roman" w:hAnsi="Times New Roman" w:cs="Times New Roman"/>
          <w:color w:val="000000"/>
          <w:sz w:val="28"/>
          <w:szCs w:val="28"/>
        </w:rPr>
        <w:t>Бронебот. Первые бои роботов БРОНЕБОТ. Были созданы по мотивам культовых мировых шоу 90-х — Robot Wars</w:t>
      </w:r>
    </w:p>
    <w:p w:rsidR="00817AB6" w:rsidRDefault="00817AB6" w:rsidP="00817AB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Pr="00817AB6" w:rsidRDefault="00817AB6" w:rsidP="00817AB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17AB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деятельности</w:t>
      </w:r>
    </w:p>
    <w:p w:rsidR="00817AB6" w:rsidRDefault="00817AB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7AB6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деятельности: Современная инновационная компания, объединяющая в себе образовательно-просветительскую, выставочно-развлекательную и инженерно-техническую деятельность. Является флагманом и лидером в сфере выставочной робототехники в России.</w:t>
      </w:r>
    </w:p>
    <w:p w:rsidR="00817AB6" w:rsidRDefault="00817AB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Git и репозитория:</w:t>
      </w:r>
    </w:p>
    <w:p w:rsidR="00682254" w:rsidRDefault="00EB3CDF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 GitHub или GitVerse на основе предоставленного шаблона.</w:t>
      </w:r>
    </w:p>
    <w:p w:rsidR="00682254" w:rsidRDefault="00EB3CDF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Освойте базовые команды Git: клонирование, коммит, пуш и создание веток.</w:t>
      </w:r>
    </w:p>
    <w:p w:rsidR="00682254" w:rsidRDefault="00EB3CDF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:rsidR="00682254" w:rsidRDefault="00EB3CDF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Ожидаемое время: 5 часов.</w:t>
      </w: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документов в Markdown:</w:t>
      </w:r>
    </w:p>
    <w:p w:rsidR="00682254" w:rsidRDefault="00EB3CD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Все материалы проекта (описание, журнал прогресса и др.) должны быть оформлены в формате Markdown.</w:t>
      </w:r>
    </w:p>
    <w:p w:rsidR="00682254" w:rsidRDefault="00EB3CD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Изучите синтаксис Markdown и подготовьте необходимые документы.</w:t>
      </w:r>
    </w:p>
    <w:p w:rsidR="00682254" w:rsidRDefault="00EB3CDF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Ожидаемое время: 5 часов.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веб-сайта: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Вы можете использовать только HTML и CSS 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Желательно применять генераторы статических сайтов, такие как Hugo (рекомендуется), для упрощения процесса и получения дополнительных навыков. В случае выбора Hugo можно воспользоваться инструкциями из Hugo Quick Start Guide.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Сайт должен включать:</w:t>
      </w:r>
    </w:p>
    <w:p w:rsidR="00682254" w:rsidRDefault="00EB3CD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Домашнюю страницу с аннотацией проекта.</w:t>
      </w:r>
    </w:p>
    <w:p w:rsidR="00682254" w:rsidRDefault="00EB3CD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«О проекте» с описанием проекта.</w:t>
      </w:r>
    </w:p>
    <w:p w:rsidR="00682254" w:rsidRDefault="00EB3CD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или раздел «Участники» с описанием личного вклада каждого участника группы в проект по «Проектной деятельности».</w:t>
      </w:r>
    </w:p>
    <w:p w:rsidR="00682254" w:rsidRDefault="00EB3CD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или раздел «Журнал» с минимум тремя постами (новостями, блоками) о прогрессе работы.</w:t>
      </w:r>
    </w:p>
    <w:p w:rsidR="00682254" w:rsidRDefault="00EB3CDF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«Ресурсы» со ссылками на полезные материалы (ссылки на организацию-партнёра, сайты и статьи, позволяющие лучше понять суть проекта).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Ожидаемое время: изучение и настройка — 10–14 часов, дизайн и наполнение — 4–8 часов.</w:t>
      </w: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Взаимодействие с организацией-партнёром:</w:t>
      </w: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:rsidR="00682254" w:rsidRDefault="00EB3CD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Участвуйте в профильных мероприятиях по тематике проекта и профилю организации-партнёра (конференции, выставки, митапы, семинары, хакатоны и др.). Уточнение: Взаимодействие осуществляется через куратора проекта по проектной деятельности, закреплённого за вашим проектом, и ответственного по проектной практике, закреплённого за учебной группой.</w:t>
      </w:r>
    </w:p>
    <w:p w:rsidR="00682254" w:rsidRDefault="00EB3CDF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Напишите отчёт в формате Markdown с описанием опыта, полученных знаний и связи с проектом. Отчёт добавьте в репозиторий и на сайт.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Важно: Стажировки и экскурсии в организации-партнёры будут приниматься к зачёту и учитываться при оценке, что мотивирует к активному участию.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Ожидаемое время: взаимодействие — 4 часа, написание отчёта — 4 часа.</w:t>
      </w: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>
      <w:pPr>
        <w:keepNext/>
        <w:keepLines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достигнутых результатов по проектной практике</w:t>
      </w:r>
    </w:p>
    <w:p w:rsidR="00682254" w:rsidRPr="004130DC" w:rsidRDefault="00EB3CDF" w:rsidP="004130D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форкнут репозиторий </w:t>
      </w:r>
      <w:hyperlink r:id="rId8" w:history="1">
        <w:r w:rsidR="004130DC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https://github.com/mospol/practice-2025-1</w:t>
        </w:r>
      </w:hyperlink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URI</w:t>
      </w:r>
      <w:r w:rsidR="004130DC" w:rsidRP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9" w:history="1">
        <w:r w:rsidR="004130DC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https://github.com/IsaIsmailzade/practice-2025-1</w:t>
        </w:r>
      </w:hyperlink>
      <w:r w:rsidR="004130DC" w:rsidRP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82254" w:rsidRDefault="006822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 w:rsidP="00547B8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этого был изменен 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AD604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AD60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корневой папке репозитория: в нем была добавлена 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моя личная информация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данном проекте. Все произошедшие изменения сначала были 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>закоммичены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нажав на кнопку </w:t>
      </w:r>
      <w:r w:rsidR="004130DC" w:rsidRP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Commit</w:t>
      </w:r>
      <w:r w:rsidR="004130DC" w:rsidRPr="00AD60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changes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4130DC" w:rsidRP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>правом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>верхнем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углу, а затем отправлены на 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>дефолтную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ветку (на данный момент таковой является ветка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master</w:t>
      </w:r>
      <w:r w:rsidRPr="00AD60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еще раз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нажав на кнопку </w:t>
      </w:r>
      <w:r w:rsidR="004130DC" w:rsidRP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Commit</w:t>
      </w:r>
      <w:r w:rsidRPr="00AD60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changes</w:t>
      </w:r>
      <w:r w:rsid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4130DC" w:rsidRPr="004130DC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 w:rsidRPr="00AD60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верхней части окна.</w:t>
      </w:r>
    </w:p>
    <w:p w:rsidR="00547B8A" w:rsidRDefault="00547B8A" w:rsidP="00547B8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EB3CDF" w:rsidP="00547B8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Для создания статического сайта использов</w:t>
      </w:r>
      <w:r w:rsidR="00547B8A">
        <w:rPr>
          <w:rFonts w:ascii="Times New Roman" w:eastAsia="Times New Roman" w:hAnsi="Times New Roman" w:cs="Times New Roman"/>
          <w:color w:val="000000"/>
          <w:sz w:val="28"/>
          <w:szCs w:val="28"/>
        </w:rPr>
        <w:t>ались такие технологии как</w:t>
      </w:r>
      <w:r w:rsidR="00547B8A" w:rsidRPr="00547B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 </w:t>
      </w:r>
      <w:r w:rsidR="00547B8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9B0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47B8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9B03D0" w:rsidRPr="009B0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B0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9B03D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547B8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C1759" w:rsidRPr="00CC1759" w:rsidRDefault="00CC1759" w:rsidP="00547B8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1759">
        <w:rPr>
          <w:rFonts w:ascii="Times New Roman" w:hAnsi="Times New Roman" w:cs="Times New Roman"/>
          <w:sz w:val="28"/>
          <w:szCs w:val="28"/>
        </w:rPr>
        <w:lastRenderedPageBreak/>
        <w:t>3.  Главная страница сайта</w:t>
      </w:r>
    </w:p>
    <w:p w:rsidR="00CC1759" w:rsidRDefault="00CC1759" w:rsidP="00CC1759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EB07F55" wp14:editId="74119201">
            <wp:extent cx="6300470" cy="3016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59" w:rsidRDefault="00CC1759" w:rsidP="00CC1759">
      <w:pPr>
        <w:pStyle w:val="ad"/>
        <w:jc w:val="center"/>
      </w:pPr>
      <w:r>
        <w:t xml:space="preserve">Рисунок </w:t>
      </w:r>
      <w:r w:rsidR="00EF2208">
        <w:fldChar w:fldCharType="begin"/>
      </w:r>
      <w:r w:rsidR="00EF2208">
        <w:instrText xml:space="preserve"> SEQ Рисунок \* ARABIC </w:instrText>
      </w:r>
      <w:r w:rsidR="00EF2208">
        <w:fldChar w:fldCharType="separate"/>
      </w:r>
      <w:r w:rsidR="000A6BF2">
        <w:rPr>
          <w:noProof/>
        </w:rPr>
        <w:t>1</w:t>
      </w:r>
      <w:r w:rsidR="00EF2208">
        <w:rPr>
          <w:noProof/>
        </w:rPr>
        <w:fldChar w:fldCharType="end"/>
      </w:r>
    </w:p>
    <w:p w:rsidR="00CC1759" w:rsidRPr="00CC1759" w:rsidRDefault="00CC1759" w:rsidP="00CC1759">
      <w:pPr>
        <w:pStyle w:val="ad"/>
        <w:rPr>
          <w:i w:val="0"/>
        </w:rPr>
      </w:pPr>
    </w:p>
    <w:p w:rsidR="00CC1759" w:rsidRDefault="00CC1759" w:rsidP="00CC1759">
      <w:pPr>
        <w:pStyle w:val="ad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i w:val="0"/>
          <w:sz w:val="28"/>
          <w:szCs w:val="28"/>
        </w:rPr>
        <w:t>4. Раздел о проекте</w:t>
      </w:r>
    </w:p>
    <w:p w:rsidR="00CC1759" w:rsidRDefault="00CC1759" w:rsidP="00CC1759">
      <w:pPr>
        <w:pStyle w:val="ad"/>
        <w:keepNext/>
      </w:pPr>
      <w:r>
        <w:rPr>
          <w:noProof/>
        </w:rPr>
        <w:drawing>
          <wp:inline distT="0" distB="0" distL="0" distR="0" wp14:anchorId="3E1CC780" wp14:editId="711E3DD5">
            <wp:extent cx="6300470" cy="26276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59" w:rsidRDefault="00CC1759" w:rsidP="00CC1759">
      <w:pPr>
        <w:pStyle w:val="ad"/>
        <w:jc w:val="center"/>
      </w:pPr>
      <w:r>
        <w:t xml:space="preserve">Рисунок </w:t>
      </w:r>
      <w:r w:rsidR="00EF2208">
        <w:fldChar w:fldCharType="begin"/>
      </w:r>
      <w:r w:rsidR="00EF2208">
        <w:instrText xml:space="preserve"> SEQ Рисунок \* ARABIC </w:instrText>
      </w:r>
      <w:r w:rsidR="00EF2208">
        <w:fldChar w:fldCharType="separate"/>
      </w:r>
      <w:r w:rsidR="000A6BF2">
        <w:rPr>
          <w:noProof/>
        </w:rPr>
        <w:t>2</w:t>
      </w:r>
      <w:r w:rsidR="00EF2208">
        <w:rPr>
          <w:noProof/>
        </w:rPr>
        <w:fldChar w:fldCharType="end"/>
      </w:r>
    </w:p>
    <w:p w:rsidR="00CC1759" w:rsidRPr="00CC1759" w:rsidRDefault="00CC1759" w:rsidP="00CC1759">
      <w:pPr>
        <w:pStyle w:val="ad"/>
        <w:rPr>
          <w:rFonts w:ascii="Times New Roman" w:hAnsi="Times New Roman" w:cs="Times New Roman"/>
          <w:i w:val="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5. </w:t>
      </w:r>
      <w:r w:rsidRPr="000A6BF2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информации об участниках проекта</w:t>
      </w:r>
    </w:p>
    <w:p w:rsidR="000A6BF2" w:rsidRDefault="000A6BF2" w:rsidP="000A6BF2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332CD449" wp14:editId="59D8C178">
            <wp:extent cx="6300470" cy="30105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F2" w:rsidRPr="000A6BF2" w:rsidRDefault="000A6BF2" w:rsidP="000A6BF2">
      <w:pPr>
        <w:pStyle w:val="ad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 w:rsidR="00EF2208">
        <w:fldChar w:fldCharType="begin"/>
      </w:r>
      <w:r w:rsidR="00EF2208">
        <w:instrText xml:space="preserve"> SEQ Рисунок \* ARABIC </w:instrText>
      </w:r>
      <w:r w:rsidR="00EF2208">
        <w:fldChar w:fldCharType="separate"/>
      </w:r>
      <w:r>
        <w:rPr>
          <w:noProof/>
        </w:rPr>
        <w:t>3</w:t>
      </w:r>
      <w:r w:rsidR="00EF2208">
        <w:rPr>
          <w:noProof/>
        </w:rPr>
        <w:fldChar w:fldCharType="end"/>
      </w:r>
    </w:p>
    <w:p w:rsidR="000A6BF2" w:rsidRDefault="000A6BF2" w:rsidP="000A6BF2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 w:rsidP="000A6BF2">
      <w:pPr>
        <w:keepNext/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 Раздел </w:t>
      </w:r>
      <w:r w:rsidRPr="00F40C16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</w:t>
      </w:r>
      <w:r w:rsidRPr="000A6BF2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noProof/>
        </w:rPr>
        <w:drawing>
          <wp:inline distT="0" distB="0" distL="0" distR="0" wp14:anchorId="5ACDF836" wp14:editId="297A0A0A">
            <wp:extent cx="6300470" cy="30041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F2" w:rsidRDefault="000A6BF2" w:rsidP="000A6BF2">
      <w:pPr>
        <w:pStyle w:val="ad"/>
        <w:jc w:val="center"/>
      </w:pPr>
      <w:r>
        <w:t xml:space="preserve">Рисунок </w:t>
      </w:r>
      <w:r w:rsidR="00EF2208">
        <w:fldChar w:fldCharType="begin"/>
      </w:r>
      <w:r w:rsidR="00EF2208">
        <w:instrText xml:space="preserve"> SEQ Рисунок \* ARABIC </w:instrText>
      </w:r>
      <w:r w:rsidR="00EF2208">
        <w:fldChar w:fldCharType="separate"/>
      </w:r>
      <w:r>
        <w:rPr>
          <w:noProof/>
        </w:rPr>
        <w:t>4</w:t>
      </w:r>
      <w:r w:rsidR="00EF2208">
        <w:rPr>
          <w:noProof/>
        </w:rPr>
        <w:fldChar w:fldCharType="end"/>
      </w:r>
    </w:p>
    <w:p w:rsidR="000A6BF2" w:rsidRPr="000A6BF2" w:rsidRDefault="000A6BF2" w:rsidP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0A6BF2" w:rsidRDefault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6BF2" w:rsidRDefault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47B8A" w:rsidRDefault="000A6B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6BF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с ресурсами и футер</w:t>
      </w:r>
    </w:p>
    <w:p w:rsidR="000A6BF2" w:rsidRDefault="000A6BF2" w:rsidP="000A6BF2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7B401D29" wp14:editId="65ABB5E3">
            <wp:extent cx="6300470" cy="16154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F2" w:rsidRDefault="000A6BF2" w:rsidP="000A6BF2">
      <w:pPr>
        <w:pStyle w:val="ad"/>
        <w:jc w:val="center"/>
      </w:pPr>
      <w:r>
        <w:t xml:space="preserve">Рисунок </w:t>
      </w:r>
      <w:r w:rsidR="00EF2208">
        <w:fldChar w:fldCharType="begin"/>
      </w:r>
      <w:r w:rsidR="00EF2208">
        <w:instrText xml:space="preserve"> SEQ Рисунок \* ARABIC </w:instrText>
      </w:r>
      <w:r w:rsidR="00EF2208">
        <w:fldChar w:fldCharType="separate"/>
      </w:r>
      <w:r>
        <w:rPr>
          <w:noProof/>
        </w:rPr>
        <w:t>5</w:t>
      </w:r>
      <w:r w:rsidR="00EF2208">
        <w:rPr>
          <w:noProof/>
        </w:rPr>
        <w:fldChar w:fldCharType="end"/>
      </w:r>
    </w:p>
    <w:p w:rsidR="000A6BF2" w:rsidRPr="000A6BF2" w:rsidRDefault="000A6BF2" w:rsidP="000A6BF2">
      <w:pPr>
        <w:pStyle w:val="ad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Default="00547B8A">
      <w:pPr>
        <w:spacing w:after="0" w:line="360" w:lineRule="auto"/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:rsidR="00682254" w:rsidRDefault="00EB3CD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Проделанная работа упростила доступ к информации о выполняемом проекте для заказчика и заинтересованных лиц, не являющихся сотрудниками либо с</w:t>
      </w:r>
      <w:r w:rsid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>тудентами Московского Политеха.</w:t>
      </w:r>
    </w:p>
    <w:p w:rsidR="002535AA" w:rsidRDefault="002535A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254" w:rsidRPr="002535AA" w:rsidRDefault="002535AA" w:rsidP="002535AA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2535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СПИСОК ИСПОЛЬЗОВАННОЙ ЛИТЕРАТУРЫ</w:t>
      </w:r>
    </w:p>
    <w:p w:rsidR="00682254" w:rsidRPr="00AD6046" w:rsidRDefault="00EB3CDF" w:rsidP="002535AA">
      <w:pP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5" w:history="1"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2535AA" w:rsidRPr="002535A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://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r w:rsidR="002535AA" w:rsidRPr="002535A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2535AA" w:rsidRPr="002535A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="002535AA" w:rsidRPr="002535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82254" w:rsidRPr="002535AA" w:rsidRDefault="00EB3CDF">
      <w:pP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Личный кабинет обучающегося и </w:t>
      </w:r>
      <w:r w:rsid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сотрудника Московского Политеха </w:t>
      </w:r>
      <w:r w:rsidR="002535AA" w:rsidRP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>старый дизайн)</w:t>
      </w:r>
      <w:r w:rsidRP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6" w:history="1"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://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e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mospolytech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old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index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php</w:t>
        </w:r>
      </w:hyperlink>
      <w:r w:rsidR="002535AA" w:rsidRPr="002535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82254" w:rsidRPr="00AD6046" w:rsidRDefault="00EB3CDF">
      <w:pP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Центр проектной деятельности Московского Политеха: </w:t>
      </w:r>
      <w:hyperlink r:id="rId17" w:history="1"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https://projects.mospolytech.ru/cpd_mospolytech</w:t>
        </w:r>
      </w:hyperlink>
      <w:r w:rsid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82254" w:rsidRPr="00AD6046" w:rsidRDefault="00EB3CDF">
      <w:pP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Figma | Новый дизайн отдела «Проектная деятельность» личного кабинета</w:t>
      </w:r>
    </w:p>
    <w:p w:rsidR="00682254" w:rsidRPr="00AD6046" w:rsidRDefault="002535AA">
      <w:pP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студента Московского Политеха</w:t>
      </w:r>
      <w:r w:rsidR="00EB3CD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18" w:history="1">
        <w:r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https://www.figma.com/design/ecPIgpE5Niel3luG2BaVlP/Untitled?node-id=38-27&amp;t=mH6QaUQMJLIR8KUY-0</w:t>
        </w:r>
      </w:hyperlink>
      <w:r w:rsidRP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82254" w:rsidRPr="002535AA" w:rsidRDefault="00EB3CDF" w:rsidP="00147579">
      <w:pPr>
        <w:spacing w:after="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Figma | Новый дизайн </w:t>
      </w:r>
      <w:r w:rsidR="00147579">
        <w:rPr>
          <w:rFonts w:ascii="Times New Roman" w:eastAsia="Times New Roman" w:hAnsi="Times New Roman" w:cs="Times New Roman"/>
          <w:color w:val="000000"/>
          <w:sz w:val="28"/>
          <w:szCs w:val="28"/>
        </w:rPr>
        <w:t>витрины проектов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Московского Поли</w:t>
      </w:r>
      <w:r w:rsidR="002535AA">
        <w:rPr>
          <w:rFonts w:ascii="Times New Roman" w:eastAsia="Times New Roman" w:hAnsi="Times New Roman" w:cs="Times New Roman"/>
          <w:color w:val="000000"/>
          <w:sz w:val="28"/>
          <w:szCs w:val="28"/>
        </w:rPr>
        <w:t>теха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9" w:history="1">
        <w:r w:rsidR="002535AA" w:rsidRPr="007078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https://www.figma.com/design/SLxRNW4j5pSbDEm3UZY54W/%D0%9F%D1%80%D0%BE%D0%B5%D0%BA%D1%82%D0%BD%D0%B0%D1%8F-%D0%B4%D0%B5%D1%8F%D1%82%D0%B5%D0%BB%D1%8C%D0%BD%D0%BE%D1%81%D1%82%D1%8C?node-id=0-4&amp;t=kL0TeaZ3eWTrHXfH-0</w:t>
        </w:r>
      </w:hyperlink>
      <w:r w:rsidR="002535AA" w:rsidRPr="002535AA">
        <w:t xml:space="preserve"> </w:t>
      </w:r>
    </w:p>
    <w:p w:rsidR="00682254" w:rsidRPr="00AD6046" w:rsidRDefault="00682254">
      <w:pPr>
        <w:spacing w:after="0" w:line="360" w:lineRule="auto"/>
      </w:pPr>
    </w:p>
    <w:sectPr w:rsidR="00682254" w:rsidRPr="00AD6046" w:rsidSect="00FF381B">
      <w:footerReference w:type="default" r:id="rId20"/>
      <w:pgSz w:w="11906" w:h="16838"/>
      <w:pgMar w:top="1134" w:right="567" w:bottom="1134" w:left="1701" w:header="0" w:footer="709" w:gutter="0"/>
      <w:pgNumType w:start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2208" w:rsidRDefault="00EF2208">
      <w:pPr>
        <w:spacing w:after="0" w:line="240" w:lineRule="auto"/>
      </w:pPr>
      <w:r>
        <w:separator/>
      </w:r>
    </w:p>
  </w:endnote>
  <w:endnote w:type="continuationSeparator" w:id="0">
    <w:p w:rsidR="00EF2208" w:rsidRDefault="00EF2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66346"/>
      <w:docPartObj>
        <w:docPartGallery w:val="Page Numbers (Bottom of Page)"/>
        <w:docPartUnique/>
      </w:docPartObj>
    </w:sdtPr>
    <w:sdtEndPr/>
    <w:sdtContent>
      <w:p w:rsidR="00FF381B" w:rsidRDefault="00FF381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5F1">
          <w:rPr>
            <w:noProof/>
          </w:rPr>
          <w:t>1</w:t>
        </w:r>
        <w:r>
          <w:fldChar w:fldCharType="end"/>
        </w:r>
      </w:p>
    </w:sdtContent>
  </w:sdt>
  <w:p w:rsidR="00682254" w:rsidRDefault="0068225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2208" w:rsidRDefault="00EF2208">
      <w:pPr>
        <w:spacing w:after="0" w:line="240" w:lineRule="auto"/>
      </w:pPr>
      <w:r>
        <w:separator/>
      </w:r>
    </w:p>
  </w:footnote>
  <w:footnote w:type="continuationSeparator" w:id="0">
    <w:p w:rsidR="00EF2208" w:rsidRDefault="00EF2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546A9"/>
    <w:multiLevelType w:val="hybridMultilevel"/>
    <w:tmpl w:val="E3D2B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B3E12"/>
    <w:multiLevelType w:val="multilevel"/>
    <w:tmpl w:val="15CA27D8"/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0"/>
        </w:tabs>
        <w:ind w:left="13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0"/>
        </w:tabs>
        <w:ind w:left="17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0"/>
        </w:tabs>
        <w:ind w:left="24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0"/>
        </w:tabs>
        <w:ind w:left="28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0"/>
        </w:tabs>
        <w:ind w:left="35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0"/>
        </w:tabs>
        <w:ind w:left="388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391556"/>
    <w:multiLevelType w:val="multilevel"/>
    <w:tmpl w:val="6FA0CD5A"/>
    <w:lvl w:ilvl="0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5A313C7"/>
    <w:multiLevelType w:val="multilevel"/>
    <w:tmpl w:val="F71448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A704B04"/>
    <w:multiLevelType w:val="hybridMultilevel"/>
    <w:tmpl w:val="BE6EFE8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D6ABF"/>
    <w:multiLevelType w:val="multilevel"/>
    <w:tmpl w:val="E3165390"/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0"/>
        </w:tabs>
        <w:ind w:left="13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0"/>
        </w:tabs>
        <w:ind w:left="17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0"/>
        </w:tabs>
        <w:ind w:left="24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0"/>
        </w:tabs>
        <w:ind w:left="28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0"/>
        </w:tabs>
        <w:ind w:left="35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0"/>
        </w:tabs>
        <w:ind w:left="388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4E9F0090"/>
    <w:multiLevelType w:val="multilevel"/>
    <w:tmpl w:val="9F18023E"/>
    <w:lvl w:ilvl="0">
      <w:start w:val="1"/>
      <w:numFmt w:val="bullet"/>
      <w:lvlText w:val=""/>
      <w:lvlJc w:val="left"/>
      <w:pPr>
        <w:tabs>
          <w:tab w:val="num" w:pos="1280"/>
        </w:tabs>
        <w:ind w:left="12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640"/>
        </w:tabs>
        <w:ind w:left="16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000"/>
        </w:tabs>
        <w:ind w:left="20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360"/>
        </w:tabs>
        <w:ind w:left="23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720"/>
        </w:tabs>
        <w:ind w:left="27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080"/>
        </w:tabs>
        <w:ind w:left="30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440"/>
        </w:tabs>
        <w:ind w:left="34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800"/>
        </w:tabs>
        <w:ind w:left="38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160"/>
        </w:tabs>
        <w:ind w:left="416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4F5838E3"/>
    <w:multiLevelType w:val="multilevel"/>
    <w:tmpl w:val="3068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6162AB3"/>
    <w:multiLevelType w:val="multilevel"/>
    <w:tmpl w:val="A3E2B04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6CD90911"/>
    <w:multiLevelType w:val="multilevel"/>
    <w:tmpl w:val="E9D643DC"/>
    <w:lvl w:ilvl="0">
      <w:start w:val="1"/>
      <w:numFmt w:val="bullet"/>
      <w:lvlText w:val=""/>
      <w:lvlJc w:val="left"/>
      <w:pPr>
        <w:tabs>
          <w:tab w:val="num" w:pos="1000"/>
        </w:tabs>
        <w:ind w:left="10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360"/>
        </w:tabs>
        <w:ind w:left="13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20"/>
        </w:tabs>
        <w:ind w:left="17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80"/>
        </w:tabs>
        <w:ind w:left="20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440"/>
        </w:tabs>
        <w:ind w:left="24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00"/>
        </w:tabs>
        <w:ind w:left="28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60"/>
        </w:tabs>
        <w:ind w:left="31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20"/>
        </w:tabs>
        <w:ind w:left="35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80"/>
        </w:tabs>
        <w:ind w:left="3880" w:hanging="360"/>
      </w:pPr>
      <w:rPr>
        <w:rFonts w:ascii="OpenSymbol" w:hAnsi="OpenSymbol" w:cs="OpenSymbol"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"/>
  </w:num>
  <w:num w:numId="5">
    <w:abstractNumId w:val="9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254"/>
    <w:rsid w:val="000A6BF2"/>
    <w:rsid w:val="00147579"/>
    <w:rsid w:val="001505F1"/>
    <w:rsid w:val="002535AA"/>
    <w:rsid w:val="0038196B"/>
    <w:rsid w:val="004130DC"/>
    <w:rsid w:val="00530315"/>
    <w:rsid w:val="00547B8A"/>
    <w:rsid w:val="005A557C"/>
    <w:rsid w:val="005B3F8C"/>
    <w:rsid w:val="00682254"/>
    <w:rsid w:val="006D176D"/>
    <w:rsid w:val="00781AFD"/>
    <w:rsid w:val="007F10F0"/>
    <w:rsid w:val="00817AB6"/>
    <w:rsid w:val="009B03D0"/>
    <w:rsid w:val="00AD6046"/>
    <w:rsid w:val="00BF6B9A"/>
    <w:rsid w:val="00CB03CF"/>
    <w:rsid w:val="00CC1759"/>
    <w:rsid w:val="00D60D3A"/>
    <w:rsid w:val="00DD2D26"/>
    <w:rsid w:val="00EB3CDF"/>
    <w:rsid w:val="00EF2208"/>
    <w:rsid w:val="00F40C16"/>
    <w:rsid w:val="00FB1A92"/>
    <w:rsid w:val="00FF3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854D38"/>
  <w15:docId w15:val="{CDF8CB85-437E-415A-BC9F-DD43CF034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unhideWhenUsed/>
    <w:qFormat/>
    <w:rsid w:val="00E17C53"/>
    <w:rPr>
      <w:color w:val="0000FF" w:themeColor="hyperlink"/>
      <w:u w:val="single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C53695"/>
  </w:style>
  <w:style w:type="character" w:customStyle="1" w:styleId="a5">
    <w:name w:val="Нижний колонтитул Знак"/>
    <w:basedOn w:val="a0"/>
    <w:link w:val="a6"/>
    <w:uiPriority w:val="99"/>
    <w:qFormat/>
    <w:rsid w:val="00C53695"/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styleId="a8">
    <w:name w:val="Strong"/>
    <w:qFormat/>
    <w:rPr>
      <w:b/>
      <w:bCs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9">
    <w:name w:val="Hyperlink"/>
    <w:rPr>
      <w:color w:val="000080"/>
      <w:u w:val="single"/>
    </w:rPr>
  </w:style>
  <w:style w:type="paragraph" w:styleId="aa">
    <w:name w:val="Title"/>
    <w:basedOn w:val="a"/>
    <w:next w:val="ab"/>
    <w:qFormat/>
    <w:pPr>
      <w:spacing w:after="0" w:line="240" w:lineRule="auto"/>
    </w:pPr>
    <w:rPr>
      <w:sz w:val="56"/>
      <w:szCs w:val="56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Lucida Sans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e">
    <w:name w:val="index heading"/>
    <w:basedOn w:val="aa"/>
  </w:style>
  <w:style w:type="paragraph" w:styleId="af">
    <w:name w:val="Subtitle"/>
    <w:basedOn w:val="a"/>
    <w:next w:val="a"/>
    <w:qFormat/>
    <w:pPr>
      <w:spacing w:after="160"/>
    </w:pPr>
    <w:rPr>
      <w:color w:val="5A5A5A"/>
    </w:rPr>
  </w:style>
  <w:style w:type="paragraph" w:styleId="af0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f1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numbering" w:customStyle="1" w:styleId="af2">
    <w:name w:val="Без списка"/>
    <w:uiPriority w:val="99"/>
    <w:semiHidden/>
    <w:unhideWhenUsed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FollowedHyperlink"/>
    <w:basedOn w:val="a0"/>
    <w:uiPriority w:val="99"/>
    <w:semiHidden/>
    <w:unhideWhenUsed/>
    <w:rsid w:val="002535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figma.com/design/ecPIgpE5Niel3luG2BaVlP/Untitled?node-id=38-27&amp;t=mH6QaUQMJLIR8KUY-0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rojects.mospolytech.ru/cpd_mospolytec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.mospolytech.ru/old/index.php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figma.com/design/SLxRNW4j5pSbDEm3UZY54W/%D0%9F%D1%80%D0%BE%D0%B5%D0%BA%D1%82%D0%BD%D0%B0%D1%8F-%D0%B4%D0%B5%D1%8F%D1%82%D0%B5%D0%BB%D1%8C%D0%BD%D0%BE%D1%81%D1%82%D1%8C?node-id=0-4&amp;t=kL0TeaZ3eWTrHXfH-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saIsmailzade/practice-2025-1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4D82485E-9DDC-4757-BA6E-AC00DA473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9</Pages>
  <Words>1266</Words>
  <Characters>7222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Зверева Екатерина Борисовна</dc:creator>
  <dc:description/>
  <cp:lastModifiedBy>Hp</cp:lastModifiedBy>
  <cp:revision>52</cp:revision>
  <dcterms:created xsi:type="dcterms:W3CDTF">2024-08-22T09:01:00Z</dcterms:created>
  <dcterms:modified xsi:type="dcterms:W3CDTF">2025-05-20T08:15:00Z</dcterms:modified>
  <dc:language>en-US</dc:language>
</cp:coreProperties>
</file>