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/>
        <w:pageBreakBefore w:val="false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  <w:t>Prueba - Presentación del producto y levantamiento de financiamiento en un emprendimiento digital</w:t>
      </w:r>
    </w:p>
    <w:p>
      <w:pPr>
        <w:pStyle w:val="LO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34"/>
        <w:gridCol w:w="6765"/>
      </w:tblGrid>
      <w:tr>
        <w:trPr/>
        <w:tc>
          <w:tcPr>
            <w:tcW w:w="223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Isabel Navarro Salazar</w:t>
            </w:r>
          </w:p>
        </w:tc>
      </w:tr>
      <w:tr>
        <w:trPr/>
        <w:tc>
          <w:tcPr>
            <w:tcW w:w="223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D9D9D9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6</w:t>
            </w:r>
          </w:p>
        </w:tc>
      </w:tr>
    </w:tbl>
    <w:p>
      <w:pPr>
        <w:pStyle w:val="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p>
      <w:pPr>
        <w:pStyle w:val="Normal"/>
        <w:spacing w:lineRule="auto" w:line="276" w:before="400" w:after="120"/>
        <w:jc w:val="center"/>
        <w:rPr>
          <w:b/>
          <w:b/>
          <w:color w:val="749D2D"/>
          <w:sz w:val="40"/>
          <w:szCs w:val="40"/>
        </w:rPr>
      </w:pPr>
      <w:r>
        <w:rPr>
          <w:b/>
          <w:color w:val="749D2D"/>
          <w:sz w:val="40"/>
          <w:szCs w:val="40"/>
        </w:rPr>
      </w:r>
    </w:p>
    <w:p>
      <w:pPr>
        <w:pStyle w:val="LOnormal"/>
        <w:spacing w:lineRule="auto" w:line="276"/>
        <w:jc w:val="left"/>
        <w:rPr>
          <w:b/>
          <w:b/>
          <w:bCs/>
          <w:color w:val="468A1A"/>
          <w:sz w:val="28"/>
          <w:szCs w:val="28"/>
        </w:rPr>
      </w:pPr>
      <w:r>
        <w:rPr>
          <w:b/>
          <w:bCs/>
          <w:color w:val="468A1A"/>
          <w:sz w:val="28"/>
          <w:szCs w:val="28"/>
        </w:rPr>
        <w:t>1. Crea el Pitch Deck de tu empresa o emprendimiento (2 Puntos)</w:t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spacing w:lineRule="auto" w:line="276"/>
        <w:jc w:val="left"/>
        <w:rPr/>
      </w:pPr>
      <w:r>
        <w:rPr/>
      </w:r>
    </w:p>
    <w:tbl>
      <w:tblPr>
        <w:tblStyle w:val="Table2"/>
        <w:tblW w:w="88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3195"/>
        <w:gridCol w:w="5699"/>
      </w:tblGrid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1. ¿Cuál es el problema que estamos solucionando?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Control flujo de caja de microempresas.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2. ¿Quién eres y por qué estás aquí?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Soy Isabel , contador auditor, asesor especializado en administración y finanzas de micro empresas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Estoy aquí para presentar una solución al requerimiento de información de la situación de caja de una micro empresa.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3. ¿Quiénes están detrás de la idea y cuál es su función?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Isabel Navarro, contabilidad y programación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4. Ventajas: ¿Por qué tu solución es especial?, ¿qué la hace distinta a las otras?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Respuesta rapida que orienta respecto a la situación del flujo de caja de la microempresa 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5. Solución: ¿Cómo piensas resolver el problema?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A través de una pagina weby /o aplicación en que los microempresarios puedan subir sus cartolas  y logran obtener un control de su flujo de caja en forma rapida.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6. Producto: ¿Cómo funciona tu producto o servicio? Muestra algunos ejemplos.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La persona sube la cartola bancaria  en el sitio web, accediento a su cuenta privada. Inmediatamente puede hacer una actualización y pedir un reporte de flujo de caja que le muestra el comparativo del flujo real  real v/s el flujo proyectado inicalmente en el presupuesto.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7. Tracción: Tracción significa que cuentas con clientes que demuestran potencial.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Para empezar el proyecto se ofrece en promoción el servicio con la asesoria para enseñar a manejar el flujo de caja. La idea es captar clientes  que luego de conocernos contraten   también otros  servicios  contables y de impuestos ofrecidos como asesorias integrales.</w:t>
            </w:r>
          </w:p>
        </w:tc>
      </w:tr>
      <w:tr>
        <w:trPr>
          <w:trHeight w:val="2530" w:hRule="atLeast"/>
        </w:trPr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8. Mercado: Conocer, o por lo menos intentar predecir, el tamaño del mercado que impactarás.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Supuesto: mercado local acotado,  emprendedores, microempresas, que estan inicando la actividad.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9. Competencia: ¿Cuáles son las soluciones alternativas al problema que planteas?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Contratación de servicios de  contradores tradicionales que no realizan el servicio,  solo realizan conciliaciones en  ciertas fechas determinadas.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10. Modelo de negocio: ¿Cómo harás dinero? Presenta un calendario en el que muestres cuándo esperas obtener retornos de la inversión.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3 meses lanzamiento y ajustes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6 meses captación de nuevos clientes  y servicios adicionales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9 meses consolidación inicio retorno inversión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11. Inversión: ¿Cuál es tu presupuesto y cuánto esperas ganar?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Presupuesto Inversion y Gastos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tbl>
            <w:tblPr>
              <w:tblW w:w="2736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395"/>
              <w:gridCol w:w="1340"/>
            </w:tblGrid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computador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1,200,000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 xml:space="preserve">Serv. Internet 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240,000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Sitio web</w:t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 xml:space="preserve">honorarios </w:t>
                  </w:r>
                </w:p>
              </w:tc>
              <w:tc>
                <w:tcPr>
                  <w:tcW w:w="1340" w:type="dxa"/>
                  <w:tcBorders>
                    <w:bottom w:val="single" w:sz="2" w:space="0" w:color="000000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1,200,000</w:t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340" w:type="dxa"/>
                  <w:tcBorders/>
                  <w:vAlign w:val="center"/>
                </w:tcPr>
                <w:p>
                  <w:pPr>
                    <w:pStyle w:val="TableContents"/>
                    <w:rPr>
                      <w:u w:val="single"/>
                    </w:rPr>
                  </w:pPr>
                  <w:r>
                    <w:rPr>
                      <w:u w:val="single"/>
                    </w:rPr>
                  </w:r>
                </w:p>
              </w:tc>
            </w:tr>
            <w:tr>
              <w:trPr>
                <w:trHeight w:val="308" w:hRule="atLeast"/>
              </w:trPr>
              <w:tc>
                <w:tcPr>
                  <w:tcW w:w="1395" w:type="dxa"/>
                  <w:tcBorders/>
                  <w:vAlign w:val="cente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340" w:type="dxa"/>
                  <w:tcBorders>
                    <w:bottom w:val="single" w:sz="2" w:space="0" w:color="000000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2,740,000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Ingresos </w:t>
            </w:r>
          </w:p>
        </w:tc>
      </w:tr>
      <w:tr>
        <w:trPr/>
        <w:tc>
          <w:tcPr>
            <w:tcW w:w="319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12. Contacto + cierre: Deja tus datos al cliente y hazle saber a la gente cómo pueden contactarte.</w:t>
            </w:r>
          </w:p>
        </w:tc>
        <w:tc>
          <w:tcPr>
            <w:tcW w:w="569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Isabel Navarro.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 xml:space="preserve">Telefono celular: 56997796849;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</w:t>
            </w:r>
            <w:r>
              <w:rPr/>
              <w:t>email: isanpe@gmail.com</w:t>
            </w:r>
          </w:p>
        </w:tc>
      </w:tr>
    </w:tbl>
    <w:p>
      <w:pPr>
        <w:pStyle w:val="LOnormal"/>
        <w:pageBreakBefore w:val="false"/>
        <w:spacing w:lineRule="auto" w:line="276"/>
        <w:jc w:val="left"/>
        <w:rPr/>
      </w:pPr>
      <w:r>
        <w:rPr/>
      </w:r>
    </w:p>
    <w:p>
      <w:pPr>
        <w:pStyle w:val="LOnormal"/>
        <w:pageBreakBefore w:val="false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ind w:left="0" w:hanging="0"/>
        <w:rPr/>
      </w:pPr>
      <w:r>
        <w:rPr/>
      </w:r>
    </w:p>
    <w:p>
      <w:pPr>
        <w:pStyle w:val="LOnormal"/>
        <w:spacing w:lineRule="auto" w:line="276"/>
        <w:ind w:left="0" w:hanging="0"/>
        <w:rPr>
          <w:b/>
          <w:b/>
          <w:bCs/>
          <w:color w:val="468A1A"/>
          <w:sz w:val="28"/>
          <w:szCs w:val="28"/>
        </w:rPr>
      </w:pPr>
      <w:r>
        <w:rPr>
          <w:b/>
          <w:bCs/>
          <w:color w:val="468A1A"/>
          <w:sz w:val="28"/>
          <w:szCs w:val="28"/>
        </w:rPr>
        <w:t xml:space="preserve">2. Elabora la exposición de los principales hitos en la creación de tu producto y/o servicio digital </w:t>
      </w:r>
      <w:r>
        <w:rPr>
          <w:b/>
          <w:bCs/>
          <w:color w:val="468A1A"/>
          <w:sz w:val="20"/>
          <w:szCs w:val="20"/>
        </w:rPr>
        <w:t>(2 Puntos)</w:t>
      </w:r>
    </w:p>
    <w:p>
      <w:pPr>
        <w:pStyle w:val="LOnormal"/>
        <w:spacing w:lineRule="auto" w:line="276"/>
        <w:ind w:left="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b/>
          <w:bCs/>
          <w:color w:val="468A1A"/>
        </w:rPr>
        <w:t>Hito 1: Diseño del producto digital.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Identificar las historias de usuario con base en la necesidad detectada. (3 Puntos)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dentificar las necesidades del proyecto y crear historias de usuario usando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metodología ágil.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Utilizar un board para el manejo de historias.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Construir modelo Base de datos.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Diseñar el estilo de la aplicación.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  <w:t>Diseño sitio web</w:t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  <w:t>Diseño vistas</w:t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  <w:t>Diseño modelos</w:t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  <w:t>Diseño bases de datos</w:t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  <w:t>Diseño Reportes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Hito 2: Desarrollo e integración del producto digital.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Crear un formulario guardando y buscando datos en base de datos.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Integrar API REST en la aplicación.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Integrar paginación mediante Kaminari.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Incorporar datos de prueba a la base de datos.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Sincronización entre migraciones y commits.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auto"/>
        </w:rPr>
      </w:pPr>
      <w:r>
        <w:rPr>
          <w:rFonts w:eastAsia="Roboto" w:cs="Roboto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Autenticación  mediante </w:t>
      </w:r>
      <w:r>
        <w:rPr>
          <w:b w:val="false"/>
          <w:bCs w:val="false"/>
          <w:color w:val="auto"/>
        </w:rPr>
        <w:t>Devise</w:t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LOnormal"/>
        <w:spacing w:lineRule="auto" w:line="276"/>
        <w:ind w:left="0" w:hanging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LOnormal"/>
        <w:spacing w:lineRule="auto" w:line="276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 xml:space="preserve">Hito 3: </w:t>
      </w:r>
      <w:r>
        <w:rPr>
          <w:rFonts w:eastAsia="Roboto" w:cs="Roboto"/>
          <w:color w:val="468A1A"/>
          <w:kern w:val="0"/>
          <w:sz w:val="22"/>
          <w:szCs w:val="22"/>
          <w:lang w:val="en-US" w:eastAsia="zh-CN" w:bidi="hi-IN"/>
        </w:rPr>
        <w:t>Implementación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Realizar autenticación integrando devise.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Implementar permisos con múltiples roles.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Integrar un panel de control.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Crear relaciones a nivel del modelo.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Integrar Formularios anidados.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 xml:space="preserve">Hito </w:t>
      </w:r>
      <w:r>
        <w:rPr>
          <w:color w:val="468A1A"/>
        </w:rPr>
        <w:t>4</w:t>
      </w:r>
      <w:r>
        <w:rPr>
          <w:color w:val="468A1A"/>
        </w:rPr>
        <w:t>: Deployment.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Crear relaciones N a 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Emplear subida de archivos.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Integrar AWS3.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Desplegar aplicación a producción.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Redactar deployment y funcionamiento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/>
      </w:pPr>
      <w:r>
        <w:rPr/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b/>
          <w:bCs/>
          <w:color w:val="468A1A"/>
          <w:sz w:val="28"/>
          <w:szCs w:val="28"/>
        </w:rPr>
        <w:t>3. Crea una presentación de alto impacto, la cual debe tener una estructura con los aspectos formales y visuales indicados a continuación</w:t>
      </w:r>
      <w:r>
        <w:rPr>
          <w:color w:val="468A1A"/>
        </w:rPr>
        <w:t xml:space="preserve"> (3 Puntos)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Utiliza canva.com para diseñar tu presentación.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portada.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12 puntos del Pitch Deck.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los resultados y aspectos relevantes de los principales hitos del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desarrollo de tu producto y/o servicio digital: Diseño, Desarrollo, Integración y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Deployment.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los principios del visual thinking.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Debe incluir la conclusión.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b/>
          <w:bCs/>
          <w:color w:val="468A1A"/>
          <w:sz w:val="28"/>
          <w:szCs w:val="28"/>
        </w:rPr>
        <w:t>4. Crea un video con la presentación de tu producto y/o servicio digital.</w:t>
      </w:r>
      <w:r>
        <w:rPr>
          <w:color w:val="468A1A"/>
        </w:rPr>
        <w:t xml:space="preserve"> (3 Puntos)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La duración del video debe ser de 6 minutos máximo.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los principios de Storytelling para estructurar tu video.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 xml:space="preserve">● </w:t>
      </w:r>
      <w:r>
        <w:rPr>
          <w:color w:val="468A1A"/>
        </w:rPr>
        <w:t>Aplica en tu presentación los elementos kinésicos, proxémicos y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paralingüísticos de la comunicación.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  <w:t>●</w:t>
      </w:r>
      <w:r>
        <w:rPr>
          <w:color w:val="468A1A"/>
        </w:rPr>
        <w:t>Emplea elementos de la comunicación efectiva.</w:t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b/>
          <w:b/>
          <w:bCs/>
          <w:color w:val="auto"/>
          <w:sz w:val="24"/>
          <w:szCs w:val="24"/>
          <w:u w:val="none"/>
        </w:rPr>
      </w:pPr>
      <w:r>
        <w:rPr>
          <w:b/>
          <w:bCs/>
          <w:color w:val="auto"/>
          <w:sz w:val="24"/>
          <w:szCs w:val="24"/>
          <w:u w:val="none"/>
        </w:rPr>
        <w:t>Video:</w:t>
      </w:r>
    </w:p>
    <w:p>
      <w:pPr>
        <w:pStyle w:val="LOnormal"/>
        <w:spacing w:lineRule="auto" w:line="276"/>
        <w:ind w:left="0" w:hanging="0"/>
        <w:rPr>
          <w:color w:val="468A1A"/>
        </w:rPr>
      </w:pPr>
      <w:hyperlink r:id="rId2" w:tgtFrame="_blank">
        <w:r>
          <w:rPr>
            <w:rStyle w:val="InternetLink"/>
            <w:b/>
            <w:bCs/>
            <w:color w:val="auto"/>
            <w:sz w:val="24"/>
            <w:szCs w:val="24"/>
            <w:u w:val="none"/>
          </w:rPr>
          <w:t>https://www.phttps://www.powtoon.com/online-presentation/fUMoBcQQZuL/product-pitch/ owtoon.com/</w:t>
        </w:r>
      </w:hyperlink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>
          <w:color w:val="468A1A"/>
        </w:rPr>
      </w:r>
    </w:p>
    <w:p>
      <w:pPr>
        <w:pStyle w:val="LOnormal"/>
        <w:spacing w:lineRule="auto" w:line="276"/>
        <w:ind w:left="0" w:hanging="0"/>
        <w:rPr>
          <w:color w:val="468A1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984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200" w:after="0"/>
      <w:jc w:val="left"/>
      <w:rPr>
        <w:rFonts w:ascii="Roboto" w:hAnsi="Roboto" w:eastAsia="Roboto" w:cs="Roboto"/>
        <w:b/>
        <w:b/>
        <w:color w:val="749D2D"/>
        <w:sz w:val="24"/>
        <w:szCs w:val="24"/>
      </w:rPr>
    </w:pPr>
    <w:r>
      <w:rPr>
        <w:rFonts w:eastAsia="Roboto" w:cs="Roboto"/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normal"/>
      <w:pageBreakBefore w:val="false"/>
      <w:rPr/>
    </w:pPr>
    <w:r>
      <w:rPr/>
      <mc:AlternateContent>
        <mc:Choice Requires="wps">
          <w:drawing>
            <wp:inline distT="0" distB="0" distL="0" distR="0">
              <wp:extent cx="5660390" cy="25400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9920" cy="24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739d2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</w:p>
  <w:p>
    <w:pPr>
      <w:pStyle w:val="LOnormal"/>
      <w:pageBreakBefore w:val="false"/>
      <w:spacing w:lineRule="auto" w:line="480"/>
      <w:jc w:val="center"/>
      <w:rPr>
        <w:rFonts w:ascii="Roboto" w:hAnsi="Roboto" w:eastAsia="Roboto" w:cs="Roboto"/>
        <w:sz w:val="20"/>
        <w:szCs w:val="20"/>
      </w:rPr>
    </w:pPr>
    <w:r>
      <w:rPr>
        <w:rFonts w:eastAsia="Roboto" w:cs="Roboto"/>
        <w:color w:val="666666"/>
      </w:rPr>
      <w:t>www.desafiolatam.com</w:t>
    </w:r>
    <w:r>
      <w:rPr/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rPr/>
      <w:t xml:space="preserve">                                                                                                      </w:t>
    </w:r>
    <w:r>
      <w:rPr>
        <w:rFonts w:eastAsia="Roboto" w:cs="Roboto"/>
      </w:rPr>
      <w:t xml:space="preserve">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drawing>
        <wp:anchor behindDoc="1" distT="114300" distB="114300" distL="114300" distR="114300" simplePos="0" locked="0" layoutInCell="1" allowOverlap="1" relativeHeight="7">
          <wp:simplePos x="0" y="0"/>
          <wp:positionH relativeFrom="column">
            <wp:posOffset>0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0092" b="0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jc w:val="center"/>
    </w:pPr>
    <w:rPr>
      <w:b/>
      <w:sz w:val="40"/>
      <w:szCs w:val="40"/>
      <w:shd w:fill="auto" w:val="clear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  <w:shd w:fill="auto" w:val="clear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  <w:shd w:fill="auto" w:val="clear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  <w:shd w:fill="auto" w:val="clear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hd w:fill="auto" w:val="clear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Roboto" w:hAnsi="Roboto" w:eastAsia="Roboto" w:cs="Roboto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</w:pPr>
    <w:rPr>
      <w:rFonts w:ascii="Roboto" w:hAnsi="Roboto" w:eastAsia="Roboto" w:cs="Roboto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powtoon.com/pub/cc?_ri_=X0Gzc2X%3DAQpglLjHJlTQGzdPzdJbJHMHGSsHPisBICzadd8bANpzgzcqAPzfNLEGa7Eq63BJLshnVXtpKX%3DSSTTT&amp;_ei_=EW2tf9zs59idfPO1Sc_9BbnnOKk3-og_EZoF3ZsLjT_4ZiFZMydZ6iOnWkNpJbKCZ17PZ75eUm52s_eeG0e320qERm-EStr97CjIgsDgMcrC3OMb98Ien0NiPA3LQShJHp1xqUM0fhC2D1GMJ68JmUxAgkT7mv-dnbgSaQPB1UF3iQgGL4RufexBOScnT2XwHy-fwmjy.&amp;_di_=cr9u1obqouifqgbksoe2v0rdnq8ifc7jevvaqcgv6vfhfsm7f8t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LibreOffice/6.4.7.2$Linux_X86_64 LibreOffice_project/40$Build-2</Application>
  <Pages>6</Pages>
  <Words>749</Words>
  <Characters>4257</Characters>
  <CharactersWithSpaces>5588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2022-08-27T13:07:46Z</dcterms:modified>
  <cp:revision>13</cp:revision>
  <dc:subject/>
  <dc:title/>
</cp:coreProperties>
</file>