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4847" w14:textId="107593CA" w:rsidR="00FE2A91" w:rsidRDefault="000A3F5F">
      <w:pPr>
        <w:rPr>
          <w:lang w:val="en-GB"/>
        </w:rPr>
      </w:pPr>
      <w:r>
        <w:rPr>
          <w:lang w:val="en-GB"/>
        </w:rPr>
        <w:t>Python</w:t>
      </w:r>
    </w:p>
    <w:p w14:paraId="06476E8D" w14:textId="1D7644E2" w:rsidR="000A3F5F" w:rsidRDefault="000A3F5F">
      <w:r w:rsidRPr="000A3F5F">
        <w:t>Är et interpreterat programmeringstad. Högnivåprogrammeringpråk s</w:t>
      </w:r>
      <w:r>
        <w:t>töder både funktinoel och objektorienterad programering. Har dynamisk typning. Kan köras i två lägen. Som skript eller interaktivt. Finns många olika bilbiotek för vetenskapliga tillämpingar mm.</w:t>
      </w:r>
    </w:p>
    <w:p w14:paraId="62BFE657" w14:textId="22679CB3" w:rsidR="000A3F5F" w:rsidRDefault="000A3F5F">
      <w:r>
        <w:t>Lågnivå programeringspråk ligger nära maskin, nollor och ettor. Högnivå är lätt att att förstå för oss och kräver mer av datorn att förstå.</w:t>
      </w:r>
    </w:p>
    <w:p w14:paraId="7BF34156" w14:textId="25DF7FC6" w:rsidR="000A3F5F" w:rsidRDefault="000A3F5F">
      <w:r>
        <w:t xml:space="preserve">Interpreterat programmeringsspråk. Är en uppdelning och skiljs från Kompilerade där man använder textredigerare eller IDE – man skriver källkod sen används kompilator som översätter till maskinkod (binär). Därefter länkare som skapar körbar exe fil från det. </w:t>
      </w:r>
    </w:p>
    <w:p w14:paraId="0A358495" w14:textId="2C301225" w:rsidR="000A3F5F" w:rsidRDefault="000A3F5F">
      <w:r w:rsidRPr="000A3F5F">
        <w:drawing>
          <wp:inline distT="0" distB="0" distL="0" distR="0" wp14:anchorId="038D9D7E" wp14:editId="06E909F8">
            <wp:extent cx="5731510" cy="269240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731510" cy="2692400"/>
                    </a:xfrm>
                    <a:prstGeom prst="rect">
                      <a:avLst/>
                    </a:prstGeom>
                  </pic:spPr>
                </pic:pic>
              </a:graphicData>
            </a:graphic>
          </wp:inline>
        </w:drawing>
      </w:r>
    </w:p>
    <w:p w14:paraId="4B34DDBF" w14:textId="77777777" w:rsidR="000A3F5F" w:rsidRDefault="000A3F5F"/>
    <w:p w14:paraId="13A24198" w14:textId="4A10C114" w:rsidR="000A3F5F" w:rsidRDefault="000A3F5F">
      <w:r>
        <w:t>Interpretearde språk som python och mathlab kan man också använda texteditor eller IDE för skriva Sedan används interpretator som utför programmet rad efter rad. Det skapar således inte binär kod. De kallas därför skriptspråk istället för programmeringsspråk.</w:t>
      </w:r>
    </w:p>
    <w:p w14:paraId="7FCBF79A" w14:textId="1A8D328E" w:rsidR="000A3F5F" w:rsidRDefault="000A3F5F">
      <w:r w:rsidRPr="000A3F5F">
        <w:drawing>
          <wp:inline distT="0" distB="0" distL="0" distR="0" wp14:anchorId="0FAB9CA2" wp14:editId="696393F5">
            <wp:extent cx="5731510" cy="1431290"/>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731510" cy="1431290"/>
                    </a:xfrm>
                    <a:prstGeom prst="rect">
                      <a:avLst/>
                    </a:prstGeom>
                  </pic:spPr>
                </pic:pic>
              </a:graphicData>
            </a:graphic>
          </wp:inline>
        </w:drawing>
      </w:r>
    </w:p>
    <w:p w14:paraId="35D94223" w14:textId="6ACAF64E" w:rsidR="00BC10CC" w:rsidRDefault="00BC10CC"/>
    <w:p w14:paraId="0757F404" w14:textId="7D77CD31" w:rsidR="00BC10CC" w:rsidRDefault="00BC10CC">
      <w:r>
        <w:t>Finns fördelar och nackdelar med dessa. Olika snabba att köra och översäatta, Läsa och förstå. Olika specifika till processorerna.</w:t>
      </w:r>
    </w:p>
    <w:p w14:paraId="7807D904" w14:textId="1FC9C1BC" w:rsidR="00D0432E" w:rsidRDefault="00D0432E">
      <w:r w:rsidRPr="00D0432E">
        <w:lastRenderedPageBreak/>
        <w:drawing>
          <wp:inline distT="0" distB="0" distL="0" distR="0" wp14:anchorId="155EA9A8" wp14:editId="7F69FADC">
            <wp:extent cx="5731510" cy="2165985"/>
            <wp:effectExtent l="0" t="0" r="2540" b="5715"/>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6"/>
                    <a:stretch>
                      <a:fillRect/>
                    </a:stretch>
                  </pic:blipFill>
                  <pic:spPr>
                    <a:xfrm>
                      <a:off x="0" y="0"/>
                      <a:ext cx="5731510" cy="2165985"/>
                    </a:xfrm>
                    <a:prstGeom prst="rect">
                      <a:avLst/>
                    </a:prstGeom>
                  </pic:spPr>
                </pic:pic>
              </a:graphicData>
            </a:graphic>
          </wp:inline>
        </w:drawing>
      </w:r>
    </w:p>
    <w:p w14:paraId="1A1A1966" w14:textId="10CF74D3" w:rsidR="00D0432E" w:rsidRDefault="00D0432E">
      <w:r>
        <w:t>När man väl har kompilerat ett program måste man inte kompiler det igen, mwn swr äe bweownsw OS. Måste också ta hand om fel efter kompliering. Och även om det är effektivare (snabbt), ligger hela i datorminnet så tar mer RAM.</w:t>
      </w:r>
    </w:p>
    <w:p w14:paraId="01C1754F" w14:textId="037DFD83" w:rsidR="00D0432E" w:rsidRDefault="00D0432E">
      <w:r>
        <w:t xml:space="preserve">De rekomenderar att man använder Visal studio code för man kan köra som skript och som interaktivt. </w:t>
      </w:r>
    </w:p>
    <w:p w14:paraId="13732DA9" w14:textId="4B3CBE73" w:rsidR="00675A68" w:rsidRDefault="00675A68">
      <w:r>
        <w:t xml:space="preserve">Dynamisk typning innebär att man inte måste deklerar vad variablerna har för datatyp utan den fattar vad som ät int och vad string </w:t>
      </w:r>
    </w:p>
    <w:p w14:paraId="74632BCC" w14:textId="35A14174" w:rsidR="00675A68" w:rsidRDefault="00675A68">
      <w:r>
        <w:rPr>
          <w:b/>
          <w:bCs/>
        </w:rPr>
        <w:t>Print</w:t>
      </w:r>
      <w:r>
        <w:t xml:space="preserve"> har lite oliak formateraringar. =end” ger till exempel att det skrivs på samma rad och (f” ...”) fsträng som placeras med objekt i klamerparanteser. Ex Print(f”Multiplikation av {a} och {b}  är {c}”). Där är bokstäverna objekt.</w:t>
      </w:r>
    </w:p>
    <w:p w14:paraId="183FA678" w14:textId="733DE04D" w:rsidR="00A5168C" w:rsidRPr="00675A68" w:rsidRDefault="00A5168C">
      <w:r>
        <w:t>I python kan man också skriva saker på samma rad ex a, b = 3, 5</w:t>
      </w:r>
    </w:p>
    <w:p w14:paraId="2C8BFEF3" w14:textId="75838924" w:rsidR="00675A68" w:rsidRDefault="00A5168C">
      <w:r w:rsidRPr="00A5168C">
        <w:drawing>
          <wp:inline distT="0" distB="0" distL="0" distR="0" wp14:anchorId="3DDABC52" wp14:editId="719829AB">
            <wp:extent cx="5731510" cy="2889885"/>
            <wp:effectExtent l="0" t="0" r="254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2889885"/>
                    </a:xfrm>
                    <a:prstGeom prst="rect">
                      <a:avLst/>
                    </a:prstGeom>
                  </pic:spPr>
                </pic:pic>
              </a:graphicData>
            </a:graphic>
          </wp:inline>
        </w:drawing>
      </w:r>
    </w:p>
    <w:p w14:paraId="52312C61" w14:textId="25FCEFCD" w:rsidR="00A5168C" w:rsidRDefault="00A5168C">
      <w:r>
        <w:rPr>
          <w:b/>
          <w:bCs/>
        </w:rPr>
        <w:t xml:space="preserve">= input( ” text ”) </w:t>
      </w:r>
      <w:r>
        <w:t>Programmet stoppar in det användaren ger. Blir sträng så måste omvandla till numeriskt tal</w:t>
      </w:r>
    </w:p>
    <w:p w14:paraId="7388635C" w14:textId="79CC8BF1" w:rsidR="00A5168C" w:rsidRDefault="00A5168C">
      <w:r>
        <w:rPr>
          <w:b/>
          <w:bCs/>
        </w:rPr>
        <w:t xml:space="preserve">Int(arg) </w:t>
      </w:r>
      <w:r>
        <w:t>Omvandlar arg till int.</w:t>
      </w:r>
    </w:p>
    <w:p w14:paraId="3721871A" w14:textId="3906991D" w:rsidR="00A5168C" w:rsidRDefault="00A5168C">
      <w:r>
        <w:t>Kan göra det direkt i sig också</w:t>
      </w:r>
    </w:p>
    <w:p w14:paraId="4D2CAEB9" w14:textId="7DACCF0F" w:rsidR="00A5168C" w:rsidRDefault="00A5168C">
      <w:r w:rsidRPr="00A5168C">
        <w:lastRenderedPageBreak/>
        <w:drawing>
          <wp:inline distT="0" distB="0" distL="0" distR="0" wp14:anchorId="24599DC4" wp14:editId="6AE210D6">
            <wp:extent cx="5731510" cy="2998470"/>
            <wp:effectExtent l="0" t="0" r="254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stretch>
                      <a:fillRect/>
                    </a:stretch>
                  </pic:blipFill>
                  <pic:spPr>
                    <a:xfrm>
                      <a:off x="0" y="0"/>
                      <a:ext cx="5731510" cy="2998470"/>
                    </a:xfrm>
                    <a:prstGeom prst="rect">
                      <a:avLst/>
                    </a:prstGeom>
                  </pic:spPr>
                </pic:pic>
              </a:graphicData>
            </a:graphic>
          </wp:inline>
        </w:drawing>
      </w:r>
    </w:p>
    <w:p w14:paraId="2E145C37" w14:textId="079F5EFB" w:rsidR="00A5168C" w:rsidRDefault="00DF7615">
      <w:r>
        <w:t>f- strängar anges i utskrivningsformat i klammerparantesre efter obejktsnamn följt av kolon. Ex om man skriver {a:5) kommer fältet a vara fem tecken långt om man skriver c:05 kommer tomma tecken ersättas med nollor.</w:t>
      </w:r>
    </w:p>
    <w:p w14:paraId="080B81C1" w14:textId="4C1AC544" w:rsidR="00DF7615" w:rsidRDefault="00DF7615">
      <w:r>
        <w:t xml:space="preserve">När man arbetar med långa tal kan man använda _ ex 1_000_000 de ignoreras då. Vill man att de ska spereras med komma skriver man </w:t>
      </w:r>
      <w:r w:rsidR="00640F94">
        <w:t>{</w:t>
      </w:r>
      <w:r>
        <w:t>a:,</w:t>
      </w:r>
      <w:r w:rsidR="00640F94">
        <w:t xml:space="preserve"> }</w:t>
      </w:r>
    </w:p>
    <w:p w14:paraId="3A0E9A92" w14:textId="0ED91E52" w:rsidR="00640F94" w:rsidRDefault="00640F94">
      <w:r>
        <w:rPr>
          <w:b/>
          <w:bCs/>
        </w:rPr>
        <w:t xml:space="preserve">Float(obj:X.Yf) </w:t>
      </w:r>
      <w:r>
        <w:t>Gör om till float</w:t>
      </w:r>
    </w:p>
    <w:p w14:paraId="3A6CDFD2" w14:textId="0996868A" w:rsidR="00640F94" w:rsidRDefault="00640F94">
      <w:r>
        <w:t>X är länd på fält och Y är antal sifforer efter decimalpunkten och f flytt tal. Skriver man e skrivs det i exponentiell form. Skriver man ex {a:5.2f} kommer man få två siffror efter decimalpunkt och 5 tecken totalt</w:t>
      </w:r>
    </w:p>
    <w:p w14:paraId="6EB422DD" w14:textId="16CF4856" w:rsidR="00640F94" w:rsidRDefault="00640F94">
      <w:r>
        <w:t>Operatorer!!</w:t>
      </w:r>
    </w:p>
    <w:p w14:paraId="315D74C4" w14:textId="1E9F3A47" w:rsidR="00640F94" w:rsidRDefault="00640F94">
      <w:r w:rsidRPr="00640F94">
        <w:drawing>
          <wp:inline distT="0" distB="0" distL="0" distR="0" wp14:anchorId="392C537A" wp14:editId="748B49E8">
            <wp:extent cx="5229955" cy="2857899"/>
            <wp:effectExtent l="0" t="0" r="889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229955" cy="2857899"/>
                    </a:xfrm>
                    <a:prstGeom prst="rect">
                      <a:avLst/>
                    </a:prstGeom>
                  </pic:spPr>
                </pic:pic>
              </a:graphicData>
            </a:graphic>
          </wp:inline>
        </w:drawing>
      </w:r>
    </w:p>
    <w:p w14:paraId="1A4E26F0" w14:textId="1EC10AE6" w:rsidR="00640F94" w:rsidRDefault="00640F94">
      <w:r>
        <w:t>Om man vill använda utökade tilldelningsoperatorer</w:t>
      </w:r>
    </w:p>
    <w:p w14:paraId="6ECBCD8D" w14:textId="64A9A03C" w:rsidR="00640F94" w:rsidRDefault="00640F94">
      <w:r w:rsidRPr="00640F94">
        <w:lastRenderedPageBreak/>
        <w:drawing>
          <wp:inline distT="0" distB="0" distL="0" distR="0" wp14:anchorId="769F5F10" wp14:editId="5B0EDFB9">
            <wp:extent cx="4001058" cy="2753109"/>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4001058" cy="2753109"/>
                    </a:xfrm>
                    <a:prstGeom prst="rect">
                      <a:avLst/>
                    </a:prstGeom>
                  </pic:spPr>
                </pic:pic>
              </a:graphicData>
            </a:graphic>
          </wp:inline>
        </w:drawing>
      </w:r>
    </w:p>
    <w:p w14:paraId="5A750A71" w14:textId="4C2EEACC" w:rsidR="00640F94" w:rsidRDefault="00640F94">
      <w:r>
        <w:t>Om man vill göra matimatik behöver man Biblioteket math. (trigonometrin är x vinkel i radianer)</w:t>
      </w:r>
    </w:p>
    <w:p w14:paraId="3EF26662" w14:textId="2D961531" w:rsidR="00640F94" w:rsidRDefault="00640F94">
      <w:r>
        <w:rPr>
          <w:b/>
          <w:bCs/>
        </w:rPr>
        <w:t xml:space="preserve">Import bibliteknamn </w:t>
      </w:r>
      <w:r>
        <w:t>.</w:t>
      </w:r>
    </w:p>
    <w:p w14:paraId="71B7BB2F" w14:textId="1B97CCDC" w:rsidR="00640F94" w:rsidRPr="00640F94" w:rsidRDefault="00640F94">
      <w:r>
        <w:t>När man vill anävnda det för man sedan skriva biblioteknamn.funktionen exempelvis x = math.pi/6 är i radianer.</w:t>
      </w:r>
    </w:p>
    <w:p w14:paraId="1DEAA756" w14:textId="6B524613" w:rsidR="00675A68" w:rsidRDefault="00675A68">
      <w:r>
        <w:rPr>
          <w:b/>
          <w:bCs/>
        </w:rPr>
        <w:t xml:space="preserve"># </w:t>
      </w:r>
      <w:r>
        <w:t>Kommentar!!</w:t>
      </w:r>
    </w:p>
    <w:p w14:paraId="4E573AF7" w14:textId="77777777" w:rsidR="00675A68" w:rsidRPr="00675A68" w:rsidRDefault="00675A68"/>
    <w:sectPr w:rsidR="00675A68" w:rsidRPr="0067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2F"/>
    <w:rsid w:val="000A3F5F"/>
    <w:rsid w:val="002A7898"/>
    <w:rsid w:val="003D1DC0"/>
    <w:rsid w:val="0057732B"/>
    <w:rsid w:val="005D03F1"/>
    <w:rsid w:val="00637842"/>
    <w:rsid w:val="00640F94"/>
    <w:rsid w:val="00675A68"/>
    <w:rsid w:val="006E27AD"/>
    <w:rsid w:val="00A1062F"/>
    <w:rsid w:val="00A5168C"/>
    <w:rsid w:val="00B87F87"/>
    <w:rsid w:val="00BC10CC"/>
    <w:rsid w:val="00D0432E"/>
    <w:rsid w:val="00D51FC9"/>
    <w:rsid w:val="00DF761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4707"/>
  <w15:chartTrackingRefBased/>
  <w15:docId w15:val="{8C838A9B-157E-410D-80FD-7FE557B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DC0"/>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Romanus Thiria</dc:creator>
  <cp:keywords/>
  <dc:description/>
  <cp:lastModifiedBy>Isaac Romanus Thiria</cp:lastModifiedBy>
  <cp:revision>3</cp:revision>
  <dcterms:created xsi:type="dcterms:W3CDTF">2023-01-24T16:57:00Z</dcterms:created>
  <dcterms:modified xsi:type="dcterms:W3CDTF">2023-01-24T18:37:00Z</dcterms:modified>
</cp:coreProperties>
</file>