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560550</wp:posOffset>
            </wp:positionH>
            <wp:positionV relativeFrom="paragraph">
              <wp:posOffset>228600</wp:posOffset>
            </wp:positionV>
            <wp:extent cx="4611525" cy="1076325"/>
            <wp:effectExtent b="0" l="0" r="0" t="0"/>
            <wp:wrapNone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40599" l="10631" r="8945" t="40599"/>
                    <a:stretch>
                      <a:fillRect/>
                    </a:stretch>
                  </pic:blipFill>
                  <pic:spPr>
                    <a:xfrm>
                      <a:off x="0" y="0"/>
                      <a:ext cx="4611525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ECHEGARAY, Isaac Alberto</w:t>
        <w:br w:type="textWrapping"/>
        <w:br w:type="textWrapping"/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13/10/2024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Oswald" w:cs="Oswald" w:eastAsia="Oswald" w:hAnsi="Oswald"/>
          <w:color w:val="0c343d"/>
          <w:sz w:val="86"/>
          <w:szCs w:val="86"/>
        </w:rPr>
      </w:pPr>
      <w:r w:rsidDel="00000000" w:rsidR="00000000" w:rsidRPr="00000000">
        <w:rPr>
          <w:rFonts w:ascii="Oswald" w:cs="Oswald" w:eastAsia="Oswald" w:hAnsi="Oswald"/>
          <w:color w:val="0c343d"/>
          <w:sz w:val="86"/>
          <w:szCs w:val="86"/>
          <w:rtl w:val="0"/>
        </w:rPr>
        <w:t xml:space="preserve">ENTREGA FINAL</w:t>
      </w:r>
    </w:p>
    <w:p w:rsidR="00000000" w:rsidDel="00000000" w:rsidP="00000000" w:rsidRDefault="00000000" w:rsidRPr="00000000" w14:paraId="00000006">
      <w:pPr>
        <w:spacing w:after="0" w:before="0" w:line="308.5714285714286" w:lineRule="auto"/>
        <w:jc w:val="center"/>
        <w:rPr>
          <w:rFonts w:ascii="Oswald" w:cs="Oswald" w:eastAsia="Oswald" w:hAnsi="Oswald"/>
          <w:color w:val="274e13"/>
          <w:sz w:val="50"/>
          <w:szCs w:val="50"/>
        </w:rPr>
      </w:pPr>
      <w:r w:rsidDel="00000000" w:rsidR="00000000" w:rsidRPr="00000000">
        <w:rPr>
          <w:rFonts w:ascii="Oswald" w:cs="Oswald" w:eastAsia="Oswald" w:hAnsi="Oswald"/>
          <w:color w:val="274e13"/>
          <w:sz w:val="50"/>
          <w:szCs w:val="50"/>
          <w:rtl w:val="0"/>
        </w:rPr>
        <w:br w:type="textWrapping"/>
        <w:t xml:space="preserve">L</w:t>
      </w:r>
      <w:r w:rsidDel="00000000" w:rsidR="00000000" w:rsidRPr="00000000">
        <w:rPr>
          <w:rFonts w:ascii="Oswald" w:cs="Oswald" w:eastAsia="Oswald" w:hAnsi="Oswald"/>
          <w:color w:val="274e13"/>
          <w:sz w:val="50"/>
          <w:szCs w:val="50"/>
          <w:rtl w:val="0"/>
        </w:rPr>
        <w:t xml:space="preserve">ogis</w:t>
      </w:r>
      <w:r w:rsidDel="00000000" w:rsidR="00000000" w:rsidRPr="00000000">
        <w:rPr>
          <w:rFonts w:ascii="Oswald" w:cs="Oswald" w:eastAsia="Oswald" w:hAnsi="Oswald"/>
          <w:color w:val="38761d"/>
          <w:sz w:val="50"/>
          <w:szCs w:val="50"/>
          <w:rtl w:val="0"/>
        </w:rPr>
        <w:t xml:space="preserve">tic </w:t>
      </w:r>
      <w:r w:rsidDel="00000000" w:rsidR="00000000" w:rsidRPr="00000000">
        <w:rPr>
          <w:rFonts w:ascii="Oswald" w:cs="Oswald" w:eastAsia="Oswald" w:hAnsi="Oswald"/>
          <w:color w:val="6aa84f"/>
          <w:sz w:val="50"/>
          <w:szCs w:val="50"/>
          <w:rtl w:val="0"/>
        </w:rPr>
        <w:t xml:space="preserve">Dep</w:t>
      </w:r>
      <w:r w:rsidDel="00000000" w:rsidR="00000000" w:rsidRPr="00000000">
        <w:rPr>
          <w:rFonts w:ascii="Oswald" w:cs="Oswald" w:eastAsia="Oswald" w:hAnsi="Oswald"/>
          <w:color w:val="38761d"/>
          <w:sz w:val="50"/>
          <w:szCs w:val="50"/>
          <w:rtl w:val="0"/>
        </w:rPr>
        <w:t xml:space="preserve">loy</w:t>
      </w:r>
      <w:r w:rsidDel="00000000" w:rsidR="00000000" w:rsidRPr="00000000">
        <w:rPr>
          <w:rFonts w:ascii="Oswald" w:cs="Oswald" w:eastAsia="Oswald" w:hAnsi="Oswald"/>
          <w:color w:val="274e13"/>
          <w:sz w:val="50"/>
          <w:szCs w:val="50"/>
          <w:rtl w:val="0"/>
        </w:rPr>
        <w:t xml:space="preserve">ment</w:t>
      </w:r>
      <w:r w:rsidDel="00000000" w:rsidR="00000000" w:rsidRPr="00000000">
        <w:rPr>
          <w:rFonts w:ascii="Oswald" w:cs="Oswald" w:eastAsia="Oswald" w:hAnsi="Oswald"/>
          <w:color w:val="85200c"/>
          <w:rtl w:val="0"/>
        </w:rPr>
        <w:br w:type="textWrapping"/>
      </w:r>
      <w:r w:rsidDel="00000000" w:rsidR="00000000" w:rsidRPr="00000000">
        <w:rPr>
          <w:rFonts w:ascii="Oswald" w:cs="Oswald" w:eastAsia="Oswald" w:hAnsi="Oswald"/>
          <w:color w:val="274e13"/>
          <w:sz w:val="50"/>
          <w:szCs w:val="50"/>
          <w:rtl w:val="0"/>
        </w:rPr>
        <w:t xml:space="preserve">Da</w:t>
      </w:r>
      <w:r w:rsidDel="00000000" w:rsidR="00000000" w:rsidRPr="00000000">
        <w:rPr>
          <w:rFonts w:ascii="Oswald" w:cs="Oswald" w:eastAsia="Oswald" w:hAnsi="Oswald"/>
          <w:color w:val="38761d"/>
          <w:sz w:val="50"/>
          <w:szCs w:val="50"/>
          <w:rtl w:val="0"/>
        </w:rPr>
        <w:t xml:space="preserve">sh</w:t>
      </w:r>
      <w:r w:rsidDel="00000000" w:rsidR="00000000" w:rsidRPr="00000000">
        <w:rPr>
          <w:rFonts w:ascii="Oswald" w:cs="Oswald" w:eastAsia="Oswald" w:hAnsi="Oswald"/>
          <w:color w:val="6aa84f"/>
          <w:sz w:val="50"/>
          <w:szCs w:val="50"/>
          <w:rtl w:val="0"/>
        </w:rPr>
        <w:t xml:space="preserve">b</w:t>
      </w:r>
      <w:r w:rsidDel="00000000" w:rsidR="00000000" w:rsidRPr="00000000">
        <w:rPr>
          <w:rFonts w:ascii="Oswald" w:cs="Oswald" w:eastAsia="Oswald" w:hAnsi="Oswald"/>
          <w:color w:val="38761d"/>
          <w:sz w:val="50"/>
          <w:szCs w:val="50"/>
          <w:rtl w:val="0"/>
        </w:rPr>
        <w:t xml:space="preserve">oa</w:t>
      </w:r>
      <w:r w:rsidDel="00000000" w:rsidR="00000000" w:rsidRPr="00000000">
        <w:rPr>
          <w:rFonts w:ascii="Oswald" w:cs="Oswald" w:eastAsia="Oswald" w:hAnsi="Oswald"/>
          <w:color w:val="274e13"/>
          <w:sz w:val="50"/>
          <w:szCs w:val="50"/>
          <w:rtl w:val="0"/>
        </w:rPr>
        <w:t xml:space="preserve">rd</w:t>
      </w:r>
    </w:p>
    <w:p w:rsidR="00000000" w:rsidDel="00000000" w:rsidP="00000000" w:rsidRDefault="00000000" w:rsidRPr="00000000" w14:paraId="00000007">
      <w:pPr>
        <w:jc w:val="center"/>
        <w:rPr>
          <w:rFonts w:ascii="Oswald" w:cs="Oswald" w:eastAsia="Oswald" w:hAnsi="Oswald"/>
          <w:sz w:val="86"/>
          <w:szCs w:val="8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1381125</wp:posOffset>
            </wp:positionH>
            <wp:positionV relativeFrom="paragraph">
              <wp:posOffset>428625</wp:posOffset>
            </wp:positionV>
            <wp:extent cx="3128618" cy="2647965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618" cy="26479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jc w:val="left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OBJETIVO: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El objetivo de este trabajo es buscar a través de las herramientas estudiadas en este curso, crear un dashboard para un logística de prestigio en EE.UU., llamada “Logistic Deployment” para optimizar las tomas de decisiones.</w:t>
        <w:br w:type="textWrapping"/>
        <w:t xml:space="preserve">Mediante el diagrama relacional se podrá alcanzar una estructura del dashboard sólida, coherente y eficiente. De esta manera se llegará a los requisitos del cliente.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b w:val="1"/>
          <w:color w:val="274e13"/>
          <w:rtl w:val="0"/>
        </w:rPr>
        <w:t xml:space="preserve">ALCANCE:</w:t>
      </w:r>
      <w:r w:rsidDel="00000000" w:rsidR="00000000" w:rsidRPr="00000000">
        <w:rPr>
          <w:rtl w:val="0"/>
        </w:rPr>
        <w:br w:type="textWrapping"/>
        <w:br w:type="textWrapping"/>
        <w:t xml:space="preserve">El dashboard apuntará a mostrar los patrones de comportamiento de los clientes, para visualizar los segmentos más rentables en este mercado. El trabajo mostrará las tendencias de ventas y las ubicaciones desde donde se generan.</w:t>
        <w:br w:type="textWrapping"/>
        <w:t xml:space="preserve">A su vez, las representaciones gráficas y el diagrama les permitirá a la empresa la optimización de consultas SQL, para el correcto funcionamiento del dashboard.</w:t>
        <w:br w:type="textWrapping"/>
        <w:br w:type="textWrapping"/>
      </w:r>
      <w:r w:rsidDel="00000000" w:rsidR="00000000" w:rsidRPr="00000000">
        <w:rPr>
          <w:b w:val="1"/>
          <w:color w:val="274e13"/>
          <w:rtl w:val="0"/>
        </w:rPr>
        <w:t xml:space="preserve">USUARIOS FINALES: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Quienes van a ser afectados por los resultados brindados por nuestro dashboard serán los gerentes de nivel superior y desde el nivel logístico y por supuesto que, los analistas de datos.</w:t>
        <w:br w:type="textWrapping"/>
        <w:br w:type="textWrapping"/>
      </w:r>
    </w:p>
    <w:p w:rsidR="00000000" w:rsidDel="00000000" w:rsidP="00000000" w:rsidRDefault="00000000" w:rsidRPr="00000000" w14:paraId="00000011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NIVEL DE ALCANCE: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139112</wp:posOffset>
                </wp:positionV>
                <wp:extent cx="5020266" cy="2248086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5350" y="581275"/>
                          <a:ext cx="5020266" cy="2248086"/>
                          <a:chOff x="175350" y="581275"/>
                          <a:chExt cx="6507300" cy="29040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75350" y="581275"/>
                            <a:ext cx="4412700" cy="2904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solidFill>
                            <a:srgbClr val="6AA84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22800" y="2524125"/>
                            <a:ext cx="23007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771100" y="1613950"/>
                            <a:ext cx="1220700" cy="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18450" y="2628000"/>
                            <a:ext cx="18642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Monitoreo de envíos y optimización de tiempo y rutas de entrega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107075" y="1571563"/>
                            <a:ext cx="2097900" cy="92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Análisis de ventas, comportamiento de clientes y evaluación de eficiencia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logística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609350" y="904825"/>
                            <a:ext cx="20130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Expansión geográfica, estrategias a largo plazo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067550" y="1061750"/>
                            <a:ext cx="541800" cy="227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274E1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565275" y="1919725"/>
                            <a:ext cx="541800" cy="227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274E1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276650" y="2851000"/>
                            <a:ext cx="541800" cy="2271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274E1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591050" y="975200"/>
                            <a:ext cx="1564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ESTRATÉGICO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599600" y="1869825"/>
                            <a:ext cx="1564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TÁCTICO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1599600" y="2764450"/>
                            <a:ext cx="1564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OPERATIVO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139112</wp:posOffset>
                </wp:positionV>
                <wp:extent cx="5020266" cy="2248086"/>
                <wp:effectExtent b="0" l="0" r="0" t="0"/>
                <wp:wrapNone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0266" cy="22480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TRANSFORMACIONES REALIZADAS:</w:t>
      </w:r>
    </w:p>
    <w:p w:rsidR="00000000" w:rsidDel="00000000" w:rsidP="00000000" w:rsidRDefault="00000000" w:rsidRPr="00000000" w14:paraId="0000002A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el PowerQuery solo realicé el filtro a la tabla de “Ventas” el filtro y eliminación de las filas que estaban vacías en en la columna “Profit”.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Cabe aclarar que agregué la tabla “Ventas_ID” la cual está compuesta por las filas con valores financieros, tales como ventas, ganancias y descuentos. Esto con el objetivo de optimizar el modelo en PowerBI.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MEDIDAS CALCULADAS:</w:t>
      </w:r>
    </w:p>
    <w:p w:rsidR="00000000" w:rsidDel="00000000" w:rsidP="00000000" w:rsidRDefault="00000000" w:rsidRPr="00000000" w14:paraId="00000031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Count by shipping mode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Cantidad de pedidos según la prioridad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'Orden_ID'[Ship Mode]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  <w:br w:type="textWrapping"/>
        <w:t xml:space="preserve">Fecha de modificación: 25/09</w:t>
        <w:br w:type="textWrapping"/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Esta medida tiene el objetivo de aportar a los indicadores de la tercera página que nos muestran la cantidad de envíos a realizar según el tipo de cliente, es decir, la prioridad.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ind w:left="720" w:firstLine="0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Total profit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Total de ganancia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'Ventas_ID'[Profit]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  <w:br w:type="textWrapping"/>
        <w:t xml:space="preserve">Fecha de modificación: 25/09</w:t>
        <w:br w:type="textWrapping"/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Para ampliar la información presentada en la segunda hoja, donde se muestra la amplitud de ganancia según la categoría de los productos ya comprados.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Customers quantity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Conteo de cantidad de clientes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DISTINCTCOUNT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'Customer_ID'[Customer_ID]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  <w:br w:type="textWrapping"/>
        <w:t xml:space="preserve">Fecha de modificación: 26/09</w:t>
        <w:br w:type="textWrapping"/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Estas anteriores son las medidas calculadas hasta la segunda entrega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PedidoATiempo =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// Promedio de entregas a tiempo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DATEDIFF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[Order 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rtl w:val="0"/>
        </w:rPr>
        <w:t xml:space="preserve">[Ship Date]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165bb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hd w:fill="ffffff" w:val="clear"/>
        <w:spacing w:line="360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8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b w:val="1"/>
          <w:color w:val="274e13"/>
          <w:rtl w:val="0"/>
        </w:rPr>
        <w:t xml:space="preserve">DIAGRAMA RELACIONAL: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266700</wp:posOffset>
            </wp:positionV>
            <wp:extent cx="6143352" cy="4039600"/>
            <wp:effectExtent b="0" l="0" r="0" t="0"/>
            <wp:wrapNone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352" cy="403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jc w:val="both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Copia de Customer_ID: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: Ciudad del cliente.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: Identificador único de cada cliente.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Customer Name</w:t>
      </w:r>
      <w:r w:rsidDel="00000000" w:rsidR="00000000" w:rsidRPr="00000000">
        <w:rPr>
          <w:rtl w:val="0"/>
        </w:rPr>
        <w:t xml:space="preserve">: Nombre del cliente.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Postal_Code</w:t>
      </w:r>
      <w:r w:rsidDel="00000000" w:rsidR="00000000" w:rsidRPr="00000000">
        <w:rPr>
          <w:rtl w:val="0"/>
        </w:rPr>
        <w:t xml:space="preserve">: Código postal del cliente.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Region</w:t>
      </w:r>
      <w:r w:rsidDel="00000000" w:rsidR="00000000" w:rsidRPr="00000000">
        <w:rPr>
          <w:rtl w:val="0"/>
        </w:rPr>
        <w:t xml:space="preserve">: Región geográfica donde se encuentra el cliente.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Segment</w:t>
      </w:r>
      <w:r w:rsidDel="00000000" w:rsidR="00000000" w:rsidRPr="00000000">
        <w:rPr>
          <w:rtl w:val="0"/>
        </w:rPr>
        <w:t xml:space="preserve">: Segmento de mercado al que pertenece el cliente.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: Estado o provincia del cliente.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Count_ID_Order</w:t>
      </w:r>
      <w:r w:rsidDel="00000000" w:rsidR="00000000" w:rsidRPr="00000000">
        <w:rPr>
          <w:rtl w:val="0"/>
        </w:rPr>
        <w:t xml:space="preserve">: Cuenta la cantidad de órdenes realizadas por el cliente.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Customers quantity</w:t>
      </w:r>
      <w:r w:rsidDel="00000000" w:rsidR="00000000" w:rsidRPr="00000000">
        <w:rPr>
          <w:rtl w:val="0"/>
        </w:rPr>
        <w:t xml:space="preserve">: Cantidad de clientes.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Copia de Product_ID: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 Categoría del producto.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Customer Name</w:t>
      </w:r>
      <w:r w:rsidDel="00000000" w:rsidR="00000000" w:rsidRPr="00000000">
        <w:rPr>
          <w:rtl w:val="0"/>
        </w:rPr>
        <w:t xml:space="preserve">: Nombre del cliente.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: Identificador único del producto.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Product Name</w:t>
      </w:r>
      <w:r w:rsidDel="00000000" w:rsidR="00000000" w:rsidRPr="00000000">
        <w:rPr>
          <w:rtl w:val="0"/>
        </w:rPr>
        <w:t xml:space="preserve">: Nombre del producto.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Sub Category</w:t>
      </w:r>
      <w:r w:rsidDel="00000000" w:rsidR="00000000" w:rsidRPr="00000000">
        <w:rPr>
          <w:rtl w:val="0"/>
        </w:rPr>
        <w:t xml:space="preserve">: Subcategoría del producto.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Total products</w:t>
      </w:r>
      <w:r w:rsidDel="00000000" w:rsidR="00000000" w:rsidRPr="00000000">
        <w:rPr>
          <w:rtl w:val="0"/>
        </w:rPr>
        <w:t xml:space="preserve">: Total de productos 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Copia de Orden_ID: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Orden_ID</w:t>
      </w:r>
      <w:r w:rsidDel="00000000" w:rsidR="00000000" w:rsidRPr="00000000">
        <w:rPr>
          <w:rtl w:val="0"/>
        </w:rPr>
        <w:t xml:space="preserve">: Identificador único de la orden.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Order Date</w:t>
      </w:r>
      <w:r w:rsidDel="00000000" w:rsidR="00000000" w:rsidRPr="00000000">
        <w:rPr>
          <w:rtl w:val="0"/>
        </w:rPr>
        <w:t xml:space="preserve">: Fecha en que se realizó la orden.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PedidoATiempo</w:t>
      </w:r>
      <w:r w:rsidDel="00000000" w:rsidR="00000000" w:rsidRPr="00000000">
        <w:rPr>
          <w:rtl w:val="0"/>
        </w:rPr>
        <w:t xml:space="preserve">: Indicador de si la orden fue entregada a tiempo.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Product Name</w:t>
      </w:r>
      <w:r w:rsidDel="00000000" w:rsidR="00000000" w:rsidRPr="00000000">
        <w:rPr>
          <w:rtl w:val="0"/>
        </w:rPr>
        <w:t xml:space="preserve">: Nombre del producto en la orden.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Ship Date</w:t>
      </w:r>
      <w:r w:rsidDel="00000000" w:rsidR="00000000" w:rsidRPr="00000000">
        <w:rPr>
          <w:rtl w:val="0"/>
        </w:rPr>
        <w:t xml:space="preserve">: Fecha de envío de la orden.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Ship Mode</w:t>
      </w:r>
      <w:r w:rsidDel="00000000" w:rsidR="00000000" w:rsidRPr="00000000">
        <w:rPr>
          <w:rtl w:val="0"/>
        </w:rPr>
        <w:t xml:space="preserve">: Modo de envío utilizado (por ejemplo, terrestre, aéreo, marítimo).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Count by shipping mode</w:t>
      </w:r>
      <w:r w:rsidDel="00000000" w:rsidR="00000000" w:rsidRPr="00000000">
        <w:rPr>
          <w:rtl w:val="0"/>
        </w:rPr>
        <w:t xml:space="preserve">: Cantidad de órdenes segmentadas por modo de envío.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Máximo / Mínimo</w:t>
      </w:r>
      <w:r w:rsidDel="00000000" w:rsidR="00000000" w:rsidRPr="00000000">
        <w:rPr>
          <w:rtl w:val="0"/>
        </w:rPr>
        <w:t xml:space="preserve">: Valores máximos y mínimos asociados al medidor de los porcentajes y objetivos.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ObjetivoPedidosATiempo</w:t>
      </w:r>
      <w:r w:rsidDel="00000000" w:rsidR="00000000" w:rsidRPr="00000000">
        <w:rPr>
          <w:rtl w:val="0"/>
        </w:rPr>
        <w:t xml:space="preserve">: Objetivo de entregas a tiempo.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PorcentajePedidosATiempo</w:t>
      </w:r>
      <w:r w:rsidDel="00000000" w:rsidR="00000000" w:rsidRPr="00000000">
        <w:rPr>
          <w:rtl w:val="0"/>
        </w:rPr>
        <w:t xml:space="preserve">: Porcentaje de órdenes entregadas a tiempo,KPI calculado.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Copia de Ventas_ID: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Customer Name</w:t>
      </w:r>
      <w:r w:rsidDel="00000000" w:rsidR="00000000" w:rsidRPr="00000000">
        <w:rPr>
          <w:rtl w:val="0"/>
        </w:rPr>
        <w:t xml:space="preserve">: Nombre del cliente asociado a la venta.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Discount</w:t>
      </w:r>
      <w:r w:rsidDel="00000000" w:rsidR="00000000" w:rsidRPr="00000000">
        <w:rPr>
          <w:rtl w:val="0"/>
        </w:rPr>
        <w:t xml:space="preserve">: Descuento aplicado a la venta.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ID_Ventas</w:t>
      </w:r>
      <w:r w:rsidDel="00000000" w:rsidR="00000000" w:rsidRPr="00000000">
        <w:rPr>
          <w:rtl w:val="0"/>
        </w:rPr>
        <w:t xml:space="preserve">: Identificador único de la venta.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Order Date</w:t>
      </w:r>
      <w:r w:rsidDel="00000000" w:rsidR="00000000" w:rsidRPr="00000000">
        <w:rPr>
          <w:rtl w:val="0"/>
        </w:rPr>
        <w:t xml:space="preserve">: Fecha de la orden.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Product Name</w:t>
      </w:r>
      <w:r w:rsidDel="00000000" w:rsidR="00000000" w:rsidRPr="00000000">
        <w:rPr>
          <w:rtl w:val="0"/>
        </w:rPr>
        <w:t xml:space="preserve">: Nombre del producto vendido.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Profit</w:t>
      </w:r>
      <w:r w:rsidDel="00000000" w:rsidR="00000000" w:rsidRPr="00000000">
        <w:rPr>
          <w:rtl w:val="0"/>
        </w:rPr>
        <w:t xml:space="preserve">: Ganancia por la venta.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: Cantidad de productos vendidos.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Sales</w:t>
      </w:r>
      <w:r w:rsidDel="00000000" w:rsidR="00000000" w:rsidRPr="00000000">
        <w:rPr>
          <w:rtl w:val="0"/>
        </w:rPr>
        <w:t xml:space="preserve">: Total de las ventas en términos monetarios.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Total profit</w:t>
      </w:r>
      <w:r w:rsidDel="00000000" w:rsidR="00000000" w:rsidRPr="00000000">
        <w:rPr>
          <w:rtl w:val="0"/>
        </w:rPr>
        <w:t xml:space="preserve">: Beneficio total generado por esa venta.</w:t>
      </w:r>
    </w:p>
    <w:p w:rsidR="00000000" w:rsidDel="00000000" w:rsidP="00000000" w:rsidRDefault="00000000" w:rsidRPr="00000000" w14:paraId="00000087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274e13"/>
        </w:rPr>
      </w:pPr>
      <w:r w:rsidDel="00000000" w:rsidR="00000000" w:rsidRPr="00000000">
        <w:rPr>
          <w:b w:val="1"/>
          <w:color w:val="274e13"/>
          <w:rtl w:val="0"/>
        </w:rPr>
        <w:t xml:space="preserve">DOCUMENTACIÓN RESPALDATORIA:</w:t>
        <w:br w:type="textWrapping"/>
        <w:br w:type="textWrapping"/>
        <w:t xml:space="preserve">• SOLAPAS:</w:t>
      </w:r>
    </w:p>
    <w:p w:rsidR="00000000" w:rsidDel="00000000" w:rsidP="00000000" w:rsidRDefault="00000000" w:rsidRPr="00000000" w14:paraId="00000091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1-PORTADA</w:t>
      </w:r>
    </w:p>
    <w:p w:rsidR="00000000" w:rsidDel="00000000" w:rsidP="00000000" w:rsidRDefault="00000000" w:rsidRPr="00000000" w14:paraId="00000093">
      <w:pPr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142875</wp:posOffset>
                </wp:positionV>
                <wp:extent cx="1967267" cy="2238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3175" y="541425"/>
                          <a:ext cx="1967267" cy="2238375"/>
                          <a:chOff x="2343175" y="541425"/>
                          <a:chExt cx="2684050" cy="3060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47950" y="546200"/>
                            <a:ext cx="2674500" cy="305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15700" y="816800"/>
                            <a:ext cx="2139000" cy="221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Portada: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Con un diseño minimalista y un logo creado en CorelDraw por mi, se trata de mostrar al usuario la información necesaria para saber cuántas solapas de trabajo tendrá y un menú para acceder con un click a cada una de ellas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142875</wp:posOffset>
                </wp:positionV>
                <wp:extent cx="1967267" cy="223837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7267" cy="2238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3962400" cy="2241884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418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2-INFORMACIÓN SOBRE LA EMPRESA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723900</wp:posOffset>
            </wp:positionV>
            <wp:extent cx="3962400" cy="2237900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3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169687</wp:posOffset>
                </wp:positionV>
                <wp:extent cx="1967267" cy="2238375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3175" y="541425"/>
                          <a:ext cx="1967267" cy="2238375"/>
                          <a:chOff x="2343175" y="541425"/>
                          <a:chExt cx="2684050" cy="3060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47950" y="546200"/>
                            <a:ext cx="2674500" cy="305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15700" y="816800"/>
                            <a:ext cx="2139000" cy="25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Sobre nosotros: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Esta solapa tiene la intención de formalizar de manera introductoria este trabajo. Informando el rubro de la compañía y la misión y visión.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Esto también proporcionará un recordatorio  los usuarios sobre cuál es rumbo en el que están involucrados dentro de la compañía.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169687</wp:posOffset>
                </wp:positionV>
                <wp:extent cx="1967267" cy="2238375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7267" cy="2238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7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3-ANÁLISIS DE GANANCIA</w:t>
      </w:r>
    </w:p>
    <w:p w:rsidR="00000000" w:rsidDel="00000000" w:rsidP="00000000" w:rsidRDefault="00000000" w:rsidRPr="00000000" w14:paraId="000000BF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3962400" cy="2257647"/>
            <wp:effectExtent b="0" l="0" r="0" t="0"/>
            <wp:wrapNone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576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209550</wp:posOffset>
                </wp:positionV>
                <wp:extent cx="1967267" cy="2238375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3175" y="541425"/>
                          <a:ext cx="1967267" cy="2238375"/>
                          <a:chOff x="2343175" y="541425"/>
                          <a:chExt cx="2684050" cy="3060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47950" y="546200"/>
                            <a:ext cx="2674500" cy="305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15700" y="816800"/>
                            <a:ext cx="2139000" cy="184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Ganancias: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La parte analítica del dashboard comienza con la demostración a través de un gráfico de barras que proporciona el lucro por categoría y subcategorías de los productos.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209550</wp:posOffset>
                </wp:positionV>
                <wp:extent cx="1967267" cy="2238375"/>
                <wp:effectExtent b="0" l="0" r="0" t="0"/>
                <wp:wrapNone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7267" cy="2238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0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4-ANÁLISIS SEGÚN EL MÉTODO DE ENTREGA</w:t>
      </w:r>
    </w:p>
    <w:p w:rsidR="00000000" w:rsidDel="00000000" w:rsidP="00000000" w:rsidRDefault="00000000" w:rsidRPr="00000000" w14:paraId="000000D0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209550</wp:posOffset>
                </wp:positionV>
                <wp:extent cx="1967267" cy="223837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3175" y="541425"/>
                          <a:ext cx="1967267" cy="2238375"/>
                          <a:chOff x="2343175" y="541425"/>
                          <a:chExt cx="2684050" cy="3060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47950" y="546200"/>
                            <a:ext cx="2674500" cy="305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15700" y="816800"/>
                            <a:ext cx="2139000" cy="184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Ganancias: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En esta pestaña del dashboard, se analiza el método de envío por estado, el tipo de cliente (prioridad), la información de cada pedido y la cantidad de envíos realizados.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209550</wp:posOffset>
                </wp:positionV>
                <wp:extent cx="1967267" cy="2238375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7267" cy="2238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204364</wp:posOffset>
            </wp:positionV>
            <wp:extent cx="4002208" cy="2257425"/>
            <wp:effectExtent b="0" l="0" r="0" t="0"/>
            <wp:wrapNone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2208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1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5-ANÁLISIS SEGÚN EL MÉTODO DE ENTREGA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447675</wp:posOffset>
                </wp:positionV>
                <wp:extent cx="1967267" cy="2238375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3175" y="541425"/>
                          <a:ext cx="1967267" cy="2238375"/>
                          <a:chOff x="2343175" y="541425"/>
                          <a:chExt cx="2684050" cy="3060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47950" y="546200"/>
                            <a:ext cx="2674500" cy="3050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15700" y="678500"/>
                            <a:ext cx="2139000" cy="278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Entregas a tiempo: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6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En esta pestaña del dashboard se analiza el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porcentaje de entregas a tiempo con el objetivo del 40%.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El gráfico circular presenta la distribución de las entregas a lo largo de los meses, mientras que un calendario de calor indica los días del mes con más y menos entregas puntuales.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447675</wp:posOffset>
                </wp:positionV>
                <wp:extent cx="1967267" cy="2238375"/>
                <wp:effectExtent b="0" l="0" r="0" t="0"/>
                <wp:wrapNone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7267" cy="2238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447675</wp:posOffset>
            </wp:positionV>
            <wp:extent cx="4000500" cy="2266338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66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  <w:color w:val="008000"/>
          <w:sz w:val="24"/>
          <w:szCs w:val="24"/>
        </w:rPr>
      </w:pPr>
      <w:r w:rsidDel="00000000" w:rsidR="00000000" w:rsidRPr="00000000">
        <w:rPr>
          <w:b w:val="1"/>
          <w:color w:val="274e13"/>
          <w:rtl w:val="0"/>
        </w:rPr>
        <w:t xml:space="preserve">POSIBLES COMPLEMENTOS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Para seguir mejorando el dashboard y adaptarlo a las necesidades de la empresa, se pueden considerar las siguientes ideas para el futuro: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Predicción de datos</w:t>
      </w:r>
      <w:r w:rsidDel="00000000" w:rsidR="00000000" w:rsidRPr="00000000">
        <w:rPr>
          <w:sz w:val="24"/>
          <w:szCs w:val="24"/>
          <w:rtl w:val="0"/>
        </w:rPr>
        <w:t xml:space="preserve">: Añadir análisis que ayuden a predecir la demanda de productos, los tiempos de entrega o posibles retrasos en los envíos, de modo que la empresa pueda estar más preparada y organizada.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Seguimiento en tiempo rea</w:t>
      </w:r>
      <w:r w:rsidDel="00000000" w:rsidR="00000000" w:rsidRPr="00000000">
        <w:rPr>
          <w:sz w:val="24"/>
          <w:szCs w:val="24"/>
          <w:rtl w:val="0"/>
        </w:rPr>
        <w:t xml:space="preserve">l: Incluir mapas que </w:t>
      </w:r>
      <w:r w:rsidDel="00000000" w:rsidR="00000000" w:rsidRPr="00000000">
        <w:rPr>
          <w:sz w:val="24"/>
          <w:szCs w:val="24"/>
          <w:rtl w:val="0"/>
        </w:rPr>
        <w:t xml:space="preserve">muestren</w:t>
      </w:r>
      <w:r w:rsidDel="00000000" w:rsidR="00000000" w:rsidRPr="00000000">
        <w:rPr>
          <w:sz w:val="24"/>
          <w:szCs w:val="24"/>
          <w:rtl w:val="0"/>
        </w:rPr>
        <w:t xml:space="preserve"> la ubicación actual de los camiones y el estado de los envíos en tiempo real. Esto permitiría tomar decisiones más rápidas si algo va mal.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Satisfacción del cliente</w:t>
      </w:r>
      <w:r w:rsidDel="00000000" w:rsidR="00000000" w:rsidRPr="00000000">
        <w:rPr>
          <w:sz w:val="24"/>
          <w:szCs w:val="24"/>
          <w:rtl w:val="0"/>
        </w:rPr>
        <w:t xml:space="preserve">: Añadir mediciones que analicen la experiencia del cliente, como el tiempo que toma responder a quejas o encuestas de satisfacción, para mejorar el servicio.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Automatización de decisiones</w:t>
      </w:r>
      <w:r w:rsidDel="00000000" w:rsidR="00000000" w:rsidRPr="00000000">
        <w:rPr>
          <w:sz w:val="24"/>
          <w:szCs w:val="24"/>
          <w:rtl w:val="0"/>
        </w:rPr>
        <w:t xml:space="preserve">: Usar inteligencia artificial para recomendar automáticamente las mejores rutas de envío según el tráfico y el clima, y ajustar la logística en tiempo real.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Mejor segmentación de clientes</w:t>
      </w:r>
      <w:r w:rsidDel="00000000" w:rsidR="00000000" w:rsidRPr="00000000">
        <w:rPr>
          <w:sz w:val="24"/>
          <w:szCs w:val="24"/>
          <w:rtl w:val="0"/>
        </w:rPr>
        <w:t xml:space="preserve">: Crear grupos más detallados de clientes, basándose en cómo compran o qué tan fieles son, para ofrecerles un mejor servicio personalizado.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Oswald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1.xm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