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9F38" w14:textId="09AEFA07" w:rsidR="00D735A3" w:rsidRPr="00495E5D" w:rsidRDefault="00D735A3">
      <w:pPr>
        <w:rPr>
          <w:rFonts w:ascii="Arial" w:hAnsi="Arial" w:cs="Arial"/>
          <w:sz w:val="18"/>
          <w:szCs w:val="18"/>
        </w:rPr>
      </w:pPr>
      <w:bookmarkStart w:id="0" w:name="_Hlk41576410"/>
      <w:bookmarkStart w:id="1" w:name="_GoBack"/>
      <w:r w:rsidRPr="00495E5D">
        <w:rPr>
          <w:rFonts w:ascii="Arial" w:hAnsi="Arial" w:cs="Arial"/>
          <w:noProof/>
          <w:sz w:val="18"/>
          <w:szCs w:val="18"/>
        </w:rPr>
        <w:t>Highretrogamelord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., 2010.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Beneath Apple Manor for the Apple II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 [online]. Available from: https://www.youtube.com/watch?v=b-AHgmV5pbo [Accessed 28 May 2020].</w:t>
      </w:r>
    </w:p>
    <w:p w14:paraId="07348CB0" w14:textId="7DC04455" w:rsidR="00D735A3" w:rsidRPr="00495E5D" w:rsidRDefault="00D735A3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sz w:val="18"/>
          <w:szCs w:val="18"/>
        </w:rPr>
        <w:t xml:space="preserve">Brown, J </w:t>
      </w:r>
      <w:r w:rsidRPr="00495E5D">
        <w:rPr>
          <w:rFonts w:ascii="Arial" w:hAnsi="Arial" w:cs="Arial"/>
          <w:sz w:val="18"/>
          <w:szCs w:val="18"/>
        </w:rPr>
        <w:t>and</w:t>
      </w:r>
      <w:r w:rsidRPr="00495E5D">
        <w:rPr>
          <w:rFonts w:ascii="Arial" w:hAnsi="Arial" w:cs="Arial"/>
          <w:sz w:val="18"/>
          <w:szCs w:val="18"/>
        </w:rPr>
        <w:t xml:space="preserve"> Scirea, M.</w:t>
      </w:r>
      <w:r w:rsidRPr="00495E5D">
        <w:rPr>
          <w:rFonts w:ascii="Arial" w:hAnsi="Arial" w:cs="Arial"/>
          <w:sz w:val="18"/>
          <w:szCs w:val="18"/>
        </w:rPr>
        <w:t xml:space="preserve">, </w:t>
      </w:r>
      <w:r w:rsidRPr="00495E5D">
        <w:rPr>
          <w:rFonts w:ascii="Arial" w:hAnsi="Arial" w:cs="Arial"/>
          <w:sz w:val="18"/>
          <w:szCs w:val="18"/>
        </w:rPr>
        <w:t>2019. Procedural Generation for Tabletop Games: User Driven Approaches with Restrictions on Computational Resources.</w:t>
      </w:r>
      <w:r w:rsidRPr="00495E5D">
        <w:rPr>
          <w:rFonts w:ascii="Arial" w:hAnsi="Arial" w:cs="Arial"/>
          <w:sz w:val="18"/>
          <w:szCs w:val="18"/>
        </w:rPr>
        <w:t xml:space="preserve"> 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International Conference in Software Engineering for Defence Applications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[online].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44-54</w:t>
      </w:r>
      <w:r w:rsidR="00B763D9"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2957C9C9" w14:textId="597F14FB" w:rsidR="005D61D2" w:rsidRPr="00495E5D" w:rsidRDefault="005D61D2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Lxazl5770., 2020.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Plains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 [online]. Minecraft Wiki. Available from: https://minecraft.gamepedia.com/File:Plains.png [Accessed 26 May 2020].</w:t>
      </w:r>
    </w:p>
    <w:p w14:paraId="1E162EAE" w14:textId="07C8BEE6" w:rsidR="00D735A3" w:rsidRPr="00495E5D" w:rsidRDefault="00B763D9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Togelius, J., Champandard, A., Lanzi, P., Mateas, M., Paiva, A., Preuss, M. and Stanley, K., 2013. Procedural Content Generation: Goals, Challenges and Actionable Steps.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Schloss Dagstuhl-Leibniz-Zentrum fuer Informatik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339CCB3A" w14:textId="4284DA87" w:rsidR="00B763D9" w:rsidRPr="00495E5D" w:rsidRDefault="00B763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Hendrikx, M., Meijer, S., Van Der Velden, J. and Iosup, A., 2013. Procedural content generation for games: A survey.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ACM Transactions on Multimedia Computing, Communications, and Applications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9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(1), 1-22.</w:t>
      </w:r>
    </w:p>
    <w:p w14:paraId="66D644DF" w14:textId="6F953ABA" w:rsidR="00B763D9" w:rsidRPr="00495E5D" w:rsidRDefault="00B763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Togelius, J., Yannakakis, G.N., Stanley, K.O. and Browne, C., 2010, April. Search-based procedural content generation. In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European Conference on the Applications of Evolutionary Computation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 141-150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0A88830B" w14:textId="183FE8E5" w:rsidR="00D735A3" w:rsidRPr="00495E5D" w:rsidRDefault="00B763D9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Togelius, J., Yannakakis, G., Stanley, K. and Browne, C., 2011. Search-Based Procedural Content Generation: A Taxonomy and Survey.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IEEE Transactions on Computational Intelligence and AI in Games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, 3(3), 172-186.</w:t>
      </w:r>
    </w:p>
    <w:p w14:paraId="5E510285" w14:textId="58848C6E" w:rsidR="00D735A3" w:rsidRPr="00495E5D" w:rsidRDefault="00B763D9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Takagi, H., 2001. Interactive evolutionary computation: Fusion of the capabilities of EC optimization and human evaluation.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Proceedings of the IEEE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, 89(9), 1275-1296.</w:t>
      </w:r>
    </w:p>
    <w:p w14:paraId="308EA9DF" w14:textId="280B6C8D" w:rsidR="00D735A3" w:rsidRPr="00495E5D" w:rsidRDefault="00B763D9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Browne, C.B., 2008. Automatic generation and evaluation of recombination games (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Doctoral dissertation, Queensland University of Technology).</w:t>
      </w:r>
    </w:p>
    <w:p w14:paraId="59502FB8" w14:textId="7FC8679D" w:rsidR="00DF2B0C" w:rsidRPr="00495E5D" w:rsidRDefault="00DF2B0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Hastings, E.J., Guha, R.K. and Stanley, K.O., 2009, September. Evolving content in the galactic arms race video game. 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2009 IEEE Symposium on Computational Intelligence and Games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 241-248.</w:t>
      </w:r>
    </w:p>
    <w:p w14:paraId="5C720F26" w14:textId="3E28FEFA" w:rsidR="00DF2B0C" w:rsidRPr="00495E5D" w:rsidRDefault="00DF2B0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Liapis, A., Yannakakis, G. and Togelius, J., 2012. Adapting Models of Visual Aesthetics for Personalized Content Creation.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IEEE Transactions on Computational Intelligence and AI in Games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, 4 (3), 213-228.</w:t>
      </w:r>
    </w:p>
    <w:p w14:paraId="45CA8906" w14:textId="7A5B2D1E" w:rsidR="00DF2B0C" w:rsidRPr="00495E5D" w:rsidRDefault="00DF2B0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Hunicke, R., 2005, June. The case for dynamic difficulty adjustment in games. In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Proceedings of the 2005 ACM SIGCHI International Conference on Advances in computer entertainment technology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429-433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16DEC9A4" w14:textId="54B9B2CF" w:rsidR="00DF2B0C" w:rsidRPr="00495E5D" w:rsidRDefault="00DF2B0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Karpinskyj, S., Zambetta, F. and Cavedon, L., 2014. Video game personalisation techniques: A comprehensive survey.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Entertainment Computing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, 5 (4), 211-218.</w:t>
      </w:r>
    </w:p>
    <w:p w14:paraId="730D89EF" w14:textId="74A345CF" w:rsidR="00DF2B0C" w:rsidRPr="00495E5D" w:rsidRDefault="00DF2B0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Pedersen, C., Togelius, J. and Yannakakis, G., 2010. 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Modelling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Player Experience for Content Creation.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IEEE Transactions on Computational Intelligence and AI in Games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, 2 (1), 54-67.</w:t>
      </w:r>
    </w:p>
    <w:p w14:paraId="31692078" w14:textId="29C19417" w:rsidR="00DF2B0C" w:rsidRPr="00495E5D" w:rsidRDefault="00DF2B0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Togelius, J., De Nardi, R. and Lucas, S.M., 2006. Making racing fun through player 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modelling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track evolution.</w:t>
      </w:r>
    </w:p>
    <w:p w14:paraId="521029E0" w14:textId="42969F79" w:rsidR="00DF2B0C" w:rsidRPr="00495E5D" w:rsidRDefault="00DF2B0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Togelius, J., De Nardi, R. and Lucas, S.M., 2007, April. Towards automatic personalised content creation for racing games. In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2007 IEEE Symposium on Computational Intelligence and Games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 252-259</w:t>
      </w:r>
      <w:r w:rsidR="007637FA"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4A4FD4D4" w14:textId="2B8DE732" w:rsidR="00DF2B0C" w:rsidRPr="00495E5D" w:rsidRDefault="00DF2B0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Cardamone, L., Loiacono, D. and Lanzi, P.L., 2011, July. Interactive evolution for the procedural generation of tracks in a high-end racing game. In </w:t>
      </w:r>
      <w:r w:rsidRPr="00495E5D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Proceedings of the 13th annual conference on Genetic and evolutionary computation</w:t>
      </w:r>
      <w:r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 395-402</w:t>
      </w:r>
      <w:r w:rsidR="007637FA" w:rsidRPr="00495E5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53D6BD0F" w14:textId="77777777" w:rsidR="007637FA" w:rsidRPr="00495E5D" w:rsidRDefault="007637FA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Anon., 2020.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Art. 8 GDPR – Conditions applicable to child's consent in relation to information society services | General Data Protection Regulation (GDPR)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 [online]. General Data Protection Regulation (GDPR). Available from: https://gdpr-info.eu/art-8-gdpr/ [Accessed 28 May 2020].</w:t>
      </w:r>
      <w:r w:rsidRPr="00495E5D">
        <w:rPr>
          <w:rFonts w:ascii="Arial" w:hAnsi="Arial" w:cs="Arial"/>
          <w:sz w:val="18"/>
          <w:szCs w:val="18"/>
        </w:rPr>
        <w:t xml:space="preserve"> </w:t>
      </w:r>
    </w:p>
    <w:p w14:paraId="0D1FC60D" w14:textId="28F4E894" w:rsidR="007637FA" w:rsidRPr="00495E5D" w:rsidRDefault="007637FA">
      <w:pPr>
        <w:rPr>
          <w:rFonts w:ascii="Arial" w:hAnsi="Arial" w:cs="Arial"/>
          <w:sz w:val="18"/>
          <w:szCs w:val="18"/>
        </w:rPr>
      </w:pP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Tversky, A. and Kahneman, D., 1974. Judgment under Uncertainty: Heuristics and Biases. </w:t>
      </w:r>
      <w:r w:rsidRPr="00495E5D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Science</w:t>
      </w:r>
      <w:r w:rsidRPr="00495E5D">
        <w:rPr>
          <w:rFonts w:ascii="Arial" w:hAnsi="Arial" w:cs="Arial"/>
          <w:color w:val="000000"/>
          <w:sz w:val="18"/>
          <w:szCs w:val="18"/>
          <w:shd w:val="clear" w:color="auto" w:fill="FFFFFF"/>
        </w:rPr>
        <w:t>, 185 (4157), 1124-1131.</w:t>
      </w:r>
    </w:p>
    <w:p w14:paraId="53DADF34" w14:textId="266A475C" w:rsidR="00C32BC7" w:rsidRPr="00495E5D" w:rsidRDefault="00C32BC7">
      <w:pPr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  <w:r w:rsidRPr="00495E5D">
        <w:rPr>
          <w:rFonts w:ascii="Arial" w:hAnsi="Arial" w:cs="Arial"/>
          <w:sz w:val="18"/>
          <w:szCs w:val="18"/>
        </w:rPr>
        <w:t xml:space="preserve">Baker, J., 1987. </w:t>
      </w:r>
      <w:r w:rsidRPr="00495E5D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Reducing Bias and Inefficiency in the Selection Algorithm. </w:t>
      </w:r>
      <w:r w:rsidRPr="00495E5D">
        <w:rPr>
          <w:rFonts w:ascii="Arial" w:hAnsi="Arial" w:cs="Arial"/>
          <w:i/>
          <w:iCs/>
          <w:color w:val="202122"/>
          <w:sz w:val="18"/>
          <w:szCs w:val="18"/>
          <w:shd w:val="clear" w:color="auto" w:fill="FFFFFF"/>
        </w:rPr>
        <w:t xml:space="preserve">Proceedings of the Second International Conference on Genetic Algorithms and their Application. </w:t>
      </w:r>
      <w:r w:rsidRPr="00495E5D">
        <w:rPr>
          <w:rFonts w:ascii="Arial" w:hAnsi="Arial" w:cs="Arial"/>
          <w:color w:val="202122"/>
          <w:sz w:val="18"/>
          <w:szCs w:val="18"/>
          <w:shd w:val="clear" w:color="auto" w:fill="FFFFFF"/>
        </w:rPr>
        <w:t>14-21</w:t>
      </w:r>
      <w:r w:rsidR="00495E5D" w:rsidRPr="00495E5D">
        <w:rPr>
          <w:rFonts w:ascii="Arial" w:hAnsi="Arial" w:cs="Arial"/>
          <w:color w:val="202122"/>
          <w:sz w:val="18"/>
          <w:szCs w:val="18"/>
          <w:shd w:val="clear" w:color="auto" w:fill="FFFFFF"/>
        </w:rPr>
        <w:t>.</w:t>
      </w:r>
    </w:p>
    <w:bookmarkEnd w:id="0"/>
    <w:bookmarkEnd w:id="1"/>
    <w:p w14:paraId="5FDE9BA5" w14:textId="77777777" w:rsidR="00415DD4" w:rsidRDefault="00415DD4"/>
    <w:sectPr w:rsidR="0041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NTIwNTQ2tLSwMDBV0lEKTi0uzszPAykwrAUAlsbXyCwAAAA="/>
  </w:docVars>
  <w:rsids>
    <w:rsidRoot w:val="00375112"/>
    <w:rsid w:val="00192271"/>
    <w:rsid w:val="003338A2"/>
    <w:rsid w:val="00375112"/>
    <w:rsid w:val="00415DD4"/>
    <w:rsid w:val="00495E5D"/>
    <w:rsid w:val="005D61D2"/>
    <w:rsid w:val="005E4F74"/>
    <w:rsid w:val="007637FA"/>
    <w:rsid w:val="009B18B1"/>
    <w:rsid w:val="00A17047"/>
    <w:rsid w:val="00B763D9"/>
    <w:rsid w:val="00C32BC7"/>
    <w:rsid w:val="00D735A3"/>
    <w:rsid w:val="00DA7ED1"/>
    <w:rsid w:val="00DF2B0C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8C99"/>
  <w15:chartTrackingRefBased/>
  <w15:docId w15:val="{5D490DEF-A9F7-4F77-BD0C-5B7E4F2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628</Words>
  <Characters>3107</Characters>
  <Application>Microsoft Office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6</cp:revision>
  <dcterms:created xsi:type="dcterms:W3CDTF">2020-05-21T20:51:00Z</dcterms:created>
  <dcterms:modified xsi:type="dcterms:W3CDTF">2020-05-28T16:05:00Z</dcterms:modified>
</cp:coreProperties>
</file>