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lineRule="auto"/>
        <w:ind w:firstLine="708"/>
        <w:jc w:val="both"/>
        <w:rPr>
          <w:b w:val="1"/>
          <w:sz w:val="22"/>
          <w:szCs w:val="22"/>
        </w:rPr>
      </w:pPr>
      <w:r w:rsidDel="00000000" w:rsidR="00000000" w:rsidRPr="00000000">
        <w:rPr>
          <w:rtl w:val="0"/>
        </w:rPr>
      </w:r>
    </w:p>
    <w:p w:rsidR="00000000" w:rsidDel="00000000" w:rsidP="00000000" w:rsidRDefault="00000000" w:rsidRPr="00000000" w14:paraId="00000002">
      <w:pPr>
        <w:spacing w:after="60" w:lineRule="auto"/>
        <w:ind w:firstLine="708"/>
        <w:jc w:val="both"/>
        <w:rPr>
          <w:b w:val="1"/>
          <w:sz w:val="22"/>
          <w:szCs w:val="22"/>
        </w:rPr>
      </w:pPr>
      <w:r w:rsidDel="00000000" w:rsidR="00000000" w:rsidRPr="00000000">
        <w:rPr>
          <w:rtl w:val="0"/>
        </w:rPr>
      </w:r>
    </w:p>
    <w:p w:rsidR="00000000" w:rsidDel="00000000" w:rsidP="00000000" w:rsidRDefault="00000000" w:rsidRPr="00000000" w14:paraId="00000003">
      <w:pPr>
        <w:spacing w:after="60" w:lineRule="auto"/>
        <w:ind w:right="-143"/>
        <w:jc w:val="both"/>
        <w:rPr>
          <w:b w:val="1"/>
          <w:sz w:val="22"/>
          <w:szCs w:val="22"/>
        </w:rPr>
      </w:pPr>
      <w:r w:rsidDel="00000000" w:rsidR="00000000" w:rsidRPr="00000000">
        <w:rPr>
          <w:b w:val="1"/>
          <w:sz w:val="22"/>
          <w:szCs w:val="22"/>
          <w:rtl w:val="0"/>
        </w:rPr>
        <w:t xml:space="preserve">9/1/2024------------------------------------------------------------TECNICO SUPERIOR GVA-OCT-23</w:t>
      </w:r>
    </w:p>
    <w:p w:rsidR="00000000" w:rsidDel="00000000" w:rsidP="00000000" w:rsidRDefault="00000000" w:rsidRPr="00000000" w14:paraId="00000004">
      <w:pPr>
        <w:spacing w:after="60" w:lineRule="auto"/>
        <w:ind w:firstLine="708"/>
        <w:jc w:val="center"/>
        <w:rPr>
          <w:b w:val="1"/>
          <w:sz w:val="22"/>
          <w:szCs w:val="22"/>
        </w:rPr>
      </w:pPr>
      <w:r w:rsidDel="00000000" w:rsidR="00000000" w:rsidRPr="00000000">
        <w:rPr>
          <w:rtl w:val="0"/>
        </w:rPr>
      </w:r>
    </w:p>
    <w:p w:rsidR="00000000" w:rsidDel="00000000" w:rsidP="00000000" w:rsidRDefault="00000000" w:rsidRPr="00000000" w14:paraId="00000005">
      <w:pPr>
        <w:spacing w:after="60" w:lineRule="auto"/>
        <w:ind w:firstLine="708"/>
        <w:jc w:val="center"/>
        <w:rPr>
          <w:b w:val="1"/>
          <w:sz w:val="22"/>
          <w:szCs w:val="22"/>
        </w:rPr>
      </w:pPr>
      <w:r w:rsidDel="00000000" w:rsidR="00000000" w:rsidRPr="00000000">
        <w:rPr>
          <w:rtl w:val="0"/>
        </w:rPr>
      </w:r>
    </w:p>
    <w:p w:rsidR="00000000" w:rsidDel="00000000" w:rsidP="00000000" w:rsidRDefault="00000000" w:rsidRPr="00000000" w14:paraId="00000006">
      <w:pPr>
        <w:spacing w:after="60" w:lineRule="auto"/>
        <w:ind w:firstLine="708"/>
        <w:jc w:val="center"/>
        <w:rPr>
          <w:b w:val="1"/>
          <w:sz w:val="22"/>
          <w:szCs w:val="22"/>
        </w:rPr>
      </w:pPr>
      <w:r w:rsidDel="00000000" w:rsidR="00000000" w:rsidRPr="00000000">
        <w:rPr>
          <w:b w:val="1"/>
          <w:sz w:val="22"/>
          <w:szCs w:val="22"/>
          <w:rtl w:val="0"/>
        </w:rPr>
        <w:t xml:space="preserve">TEST nº 1 - TEMA 8 DERECHO AUTONÓMICO</w:t>
      </w:r>
    </w:p>
    <w:p w:rsidR="00000000" w:rsidDel="00000000" w:rsidP="00000000" w:rsidRDefault="00000000" w:rsidRPr="00000000" w14:paraId="00000007">
      <w:pPr>
        <w:spacing w:after="60" w:lineRule="auto"/>
        <w:jc w:val="both"/>
        <w:rPr>
          <w:b w:val="1"/>
          <w:color w:val="ff0000"/>
          <w:sz w:val="22"/>
          <w:szCs w:val="22"/>
        </w:rPr>
      </w:pPr>
      <w:r w:rsidDel="00000000" w:rsidR="00000000" w:rsidRPr="00000000">
        <w:rPr>
          <w:rtl w:val="0"/>
        </w:rPr>
      </w:r>
    </w:p>
    <w:p w:rsidR="00000000" w:rsidDel="00000000" w:rsidP="00000000" w:rsidRDefault="00000000" w:rsidRPr="00000000" w14:paraId="00000008">
      <w:pPr>
        <w:ind w:firstLine="708"/>
        <w:jc w:val="center"/>
        <w:rPr>
          <w:b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¿En qué fecha se publicó en el BOE el vigente Estatuto de Autonomía de la Comunidad Valenciana (en adelante, EACV)?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El 11 de abril del 2006.</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El 1 de julio de 1982.</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c) El 10 de julio de 1982.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¿En qué fecha se publicó en el DOGV el vigente EACV?</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El 11 de abril de 2006.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El 10 de julio de 1982.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c) El 1 de julio de 1982.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Ninguna de las anteriores. (15 julio 1982)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La Comunitat Valenciana surgió como consecuencia de la manifestación de la voluntad autonómica del pueblo de las provincias valencianas, después de la etapa preautonómica, a la que accedió en virtud del: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Real Decreto-ley 11/1978, de creación del Consell del País Valenciano.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Real Decreto-ley 12/1978, de creación del Consell del País Valenciano.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Real Decreto-ley 13/1978, de creación del Consell del País Valenciano.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d) Ninguna de las anteriores.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El pueblo valenciano, históricamente organizado como Reino de Valencia: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1"/>
          <w:i w:val="0"/>
          <w:smallCaps w:val="0"/>
          <w:strike w:val="0"/>
          <w:color w:val="00b050"/>
          <w:sz w:val="22"/>
          <w:szCs w:val="22"/>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a) Se constituye en Comunidad Autónoma, dentro de la unidad de la Nación española, como expresión de su identidad diferenciada como nacionalidad histórica.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Se constituye en Comunidad Autónoma, dentro de la unidad de la Nación española, como expresión de su identidad diferenciada como nacionalidad regional.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Se constituye en Comunidad Autónoma, dentro de la unidad de la Nación española,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sz w:val="22"/>
          <w:szCs w:val="22"/>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expresión de su identidad diferenciada como nacionalidad.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sz w:val="22"/>
          <w:szCs w:val="22"/>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¿Cuáles son los objetivos de la CV según EACV?</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8"/>
          <w:tab w:val="left" w:leader="none" w:pos="426"/>
        </w:tabs>
        <w:spacing w:after="60" w:before="28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consecución del autogobierno.</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8"/>
          <w:tab w:val="left" w:leader="none" w:pos="426"/>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Reforzar la democracia.</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8"/>
          <w:tab w:val="left" w:leader="none" w:pos="426"/>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Garantizar la participación de todos los ciudadanos en la realización de sus fines.</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708"/>
          <w:tab w:val="left" w:leader="none" w:pos="426"/>
        </w:tabs>
        <w:spacing w:after="60" w:before="0" w:line="240" w:lineRule="auto"/>
        <w:ind w:left="284" w:right="0" w:hanging="284"/>
        <w:jc w:val="both"/>
        <w:rPr>
          <w:rFonts w:ascii="Arial" w:cs="Arial" w:eastAsia="Arial" w:hAnsi="Arial"/>
          <w:b w:val="0"/>
          <w:i w:val="0"/>
          <w:smallCaps w:val="0"/>
          <w:strike w:val="0"/>
          <w:color w:val="000000"/>
          <w:sz w:val="22"/>
          <w:szCs w:val="22"/>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Todos son objetivos de la CV.</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426" w:right="0" w:hanging="426"/>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Gozan de la condición política de valencianos: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Todos los ciudadanos españoles o europeos que tengan o adquieran vecindad administrativa en cualquiera de los municipios de la Comunitat Valenciana.</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Todos los ciudadanos españoles o extranjeros que tengan o adquieran vecindad administrativa en cualquiera de los municipios de la Comunitat Valenciana.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1"/>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Todos los ciudadanos que tengan o adquieran vecindad administrativa en cualquiera de los municipios de la Comunitat Valenciana.</w:t>
      </w:r>
      <w:r w:rsidDel="00000000" w:rsidR="00000000" w:rsidRPr="00000000">
        <w:rPr>
          <w:rFonts w:ascii="Arial" w:cs="Arial" w:eastAsia="Arial" w:hAnsi="Arial"/>
          <w:b w:val="1"/>
          <w:i w:val="0"/>
          <w:smallCaps w:val="0"/>
          <w:strike w:val="0"/>
          <w:color w:val="00b05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Ninguna de las anteriores.</w:t>
      </w:r>
    </w:p>
    <w:p w:rsidR="00000000" w:rsidDel="00000000" w:rsidP="00000000" w:rsidRDefault="00000000" w:rsidRPr="00000000" w14:paraId="00000034">
      <w:pPr>
        <w:spacing w:after="60" w:before="280" w:lineRule="auto"/>
        <w:ind w:left="284" w:hanging="284"/>
        <w:jc w:val="both"/>
        <w:rPr>
          <w:b w:val="1"/>
          <w:sz w:val="22"/>
          <w:szCs w:val="22"/>
        </w:rPr>
      </w:pPr>
      <w:r w:rsidDel="00000000" w:rsidR="00000000" w:rsidRPr="00000000">
        <w:rPr>
          <w:rtl w:val="0"/>
        </w:rPr>
      </w:r>
    </w:p>
    <w:p w:rsidR="00000000" w:rsidDel="00000000" w:rsidP="00000000" w:rsidRDefault="00000000" w:rsidRPr="00000000" w14:paraId="00000035">
      <w:pPr>
        <w:ind w:left="284" w:hanging="284"/>
        <w:jc w:val="both"/>
        <w:rPr>
          <w:b w:val="1"/>
          <w:sz w:val="22"/>
          <w:szCs w:val="22"/>
        </w:rPr>
      </w:pPr>
      <w:r w:rsidDel="00000000" w:rsidR="00000000" w:rsidRPr="00000000">
        <w:rPr>
          <w:b w:val="1"/>
          <w:sz w:val="22"/>
          <w:szCs w:val="22"/>
          <w:rtl w:val="0"/>
        </w:rPr>
        <w:t xml:space="preserve">7.- Los ciudadanos españoles residentes en el extranjero que hayan tenido su última vecindad administrativa en la Comunitat Valenciana y acrediten esta condición en el correspondiente Consulado de España:</w:t>
      </w:r>
    </w:p>
    <w:p w:rsidR="00000000" w:rsidDel="00000000" w:rsidP="00000000" w:rsidRDefault="00000000" w:rsidRPr="00000000" w14:paraId="00000036">
      <w:pPr>
        <w:numPr>
          <w:ilvl w:val="0"/>
          <w:numId w:val="2"/>
        </w:numPr>
        <w:spacing w:after="60" w:before="280" w:lineRule="auto"/>
        <w:ind w:left="284" w:hanging="284"/>
        <w:jc w:val="both"/>
        <w:rPr>
          <w:sz w:val="22"/>
          <w:szCs w:val="22"/>
          <w:shd w:fill="00b050" w:val="clear"/>
        </w:rPr>
      </w:pPr>
      <w:r w:rsidDel="00000000" w:rsidR="00000000" w:rsidRPr="00000000">
        <w:rPr>
          <w:sz w:val="22"/>
          <w:szCs w:val="22"/>
          <w:shd w:fill="00b050" w:val="clear"/>
          <w:rtl w:val="0"/>
        </w:rPr>
        <w:t xml:space="preserve">Gozarán de los derechos políticos definidos en el Estatuto.</w:t>
      </w:r>
      <w:r w:rsidDel="00000000" w:rsidR="00000000" w:rsidRPr="00000000">
        <w:rPr>
          <w:b w:val="1"/>
          <w:color w:val="00b050"/>
          <w:sz w:val="22"/>
          <w:szCs w:val="22"/>
          <w:shd w:fill="00b050" w:val="clear"/>
          <w:rtl w:val="0"/>
        </w:rPr>
        <w:t xml:space="preserve"> </w:t>
      </w:r>
      <w:r w:rsidDel="00000000" w:rsidR="00000000" w:rsidRPr="00000000">
        <w:rPr>
          <w:rtl w:val="0"/>
        </w:rPr>
      </w:r>
    </w:p>
    <w:p w:rsidR="00000000" w:rsidDel="00000000" w:rsidP="00000000" w:rsidRDefault="00000000" w:rsidRPr="00000000" w14:paraId="00000037">
      <w:pPr>
        <w:numPr>
          <w:ilvl w:val="0"/>
          <w:numId w:val="2"/>
        </w:numPr>
        <w:spacing w:after="60" w:before="0" w:lineRule="auto"/>
        <w:ind w:left="284" w:hanging="284"/>
        <w:jc w:val="both"/>
        <w:rPr>
          <w:sz w:val="22"/>
          <w:szCs w:val="22"/>
        </w:rPr>
      </w:pPr>
      <w:r w:rsidDel="00000000" w:rsidR="00000000" w:rsidRPr="00000000">
        <w:rPr>
          <w:sz w:val="22"/>
          <w:szCs w:val="22"/>
          <w:rtl w:val="0"/>
        </w:rPr>
        <w:t xml:space="preserve">Gozarán de los derechos políticos y libertades públicas definidos en el Estatuto.</w:t>
      </w:r>
    </w:p>
    <w:p w:rsidR="00000000" w:rsidDel="00000000" w:rsidP="00000000" w:rsidRDefault="00000000" w:rsidRPr="00000000" w14:paraId="00000038">
      <w:pPr>
        <w:numPr>
          <w:ilvl w:val="0"/>
          <w:numId w:val="2"/>
        </w:numPr>
        <w:spacing w:after="60" w:before="0" w:lineRule="auto"/>
        <w:ind w:left="284" w:hanging="284"/>
        <w:jc w:val="both"/>
        <w:rPr>
          <w:sz w:val="22"/>
          <w:szCs w:val="22"/>
        </w:rPr>
      </w:pPr>
      <w:r w:rsidDel="00000000" w:rsidR="00000000" w:rsidRPr="00000000">
        <w:rPr>
          <w:sz w:val="22"/>
          <w:szCs w:val="22"/>
          <w:rtl w:val="0"/>
        </w:rPr>
        <w:t xml:space="preserve">Gozarán de las libertades públicas definidas en el Estatuto.</w:t>
      </w:r>
    </w:p>
    <w:p w:rsidR="00000000" w:rsidDel="00000000" w:rsidP="00000000" w:rsidRDefault="00000000" w:rsidRPr="00000000" w14:paraId="00000039">
      <w:pPr>
        <w:numPr>
          <w:ilvl w:val="0"/>
          <w:numId w:val="2"/>
        </w:numPr>
        <w:spacing w:after="60" w:before="0" w:lineRule="auto"/>
        <w:ind w:left="284" w:hanging="284"/>
        <w:jc w:val="both"/>
        <w:rPr>
          <w:sz w:val="22"/>
          <w:szCs w:val="22"/>
        </w:rPr>
      </w:pPr>
      <w:r w:rsidDel="00000000" w:rsidR="00000000" w:rsidRPr="00000000">
        <w:rPr>
          <w:sz w:val="22"/>
          <w:szCs w:val="22"/>
          <w:rtl w:val="0"/>
        </w:rPr>
        <w:t xml:space="preserve">Ninguna de las anteriores.</w:t>
      </w:r>
    </w:p>
    <w:p w:rsidR="00000000" w:rsidDel="00000000" w:rsidP="00000000" w:rsidRDefault="00000000" w:rsidRPr="00000000" w14:paraId="0000003A">
      <w:pPr>
        <w:spacing w:after="180" w:lineRule="auto"/>
        <w:ind w:left="142" w:right="-142" w:hanging="284"/>
        <w:jc w:val="both"/>
        <w:rPr>
          <w:b w:val="1"/>
          <w:sz w:val="22"/>
          <w:szCs w:val="22"/>
        </w:rPr>
      </w:pPr>
      <w:r w:rsidDel="00000000" w:rsidR="00000000" w:rsidRPr="00000000">
        <w:rPr>
          <w:rtl w:val="0"/>
        </w:rPr>
      </w:r>
    </w:p>
    <w:p w:rsidR="00000000" w:rsidDel="00000000" w:rsidP="00000000" w:rsidRDefault="00000000" w:rsidRPr="00000000" w14:paraId="0000003B">
      <w:pPr>
        <w:spacing w:after="180" w:lineRule="auto"/>
        <w:ind w:left="142" w:right="-142" w:hanging="284"/>
        <w:jc w:val="both"/>
        <w:rPr>
          <w:b w:val="1"/>
          <w:sz w:val="22"/>
          <w:szCs w:val="22"/>
        </w:rPr>
      </w:pPr>
      <w:r w:rsidDel="00000000" w:rsidR="00000000" w:rsidRPr="00000000">
        <w:rPr>
          <w:rtl w:val="0"/>
        </w:rPr>
      </w:r>
    </w:p>
    <w:p w:rsidR="00000000" w:rsidDel="00000000" w:rsidP="00000000" w:rsidRDefault="00000000" w:rsidRPr="00000000" w14:paraId="0000003C">
      <w:pPr>
        <w:spacing w:after="180" w:lineRule="auto"/>
        <w:ind w:left="284" w:right="-142" w:hanging="284"/>
        <w:jc w:val="both"/>
        <w:rPr>
          <w:b w:val="1"/>
          <w:sz w:val="22"/>
          <w:szCs w:val="22"/>
          <w:highlight w:val="yellow"/>
        </w:rPr>
      </w:pPr>
      <w:r w:rsidDel="00000000" w:rsidR="00000000" w:rsidRPr="00000000">
        <w:rPr>
          <w:b w:val="1"/>
          <w:sz w:val="22"/>
          <w:szCs w:val="22"/>
          <w:rtl w:val="0"/>
        </w:rPr>
        <w:t xml:space="preserve">8.- Señale cuál de los siguientes enunciados es correcto, de acuerdo con la Ley Orgánica 5/1982, de 1 de julio, de Estatuto de Autonomía?: </w:t>
      </w:r>
      <w:r w:rsidDel="00000000" w:rsidR="00000000" w:rsidRPr="00000000">
        <w:rPr>
          <w:b w:val="1"/>
          <w:sz w:val="22"/>
          <w:szCs w:val="22"/>
          <w:highlight w:val="yellow"/>
          <w:rtl w:val="0"/>
        </w:rPr>
        <w:t xml:space="preserve">DE EXAMEN</w:t>
      </w:r>
    </w:p>
    <w:p w:rsidR="00000000" w:rsidDel="00000000" w:rsidP="00000000" w:rsidRDefault="00000000" w:rsidRPr="00000000" w14:paraId="0000003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los efectos de este Estatuto, gozan de la condición política de valencianos todas las personas que tengan o adquieran vecindad administrativa en cualquiera de los municipios de la Comunitat Valenciana.</w:t>
      </w:r>
    </w:p>
    <w:p w:rsidR="00000000" w:rsidDel="00000000" w:rsidP="00000000" w:rsidRDefault="00000000" w:rsidRPr="00000000" w14:paraId="0000003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142" w:hanging="284"/>
        <w:jc w:val="both"/>
        <w:rPr>
          <w:rFonts w:ascii="Arial" w:cs="Arial" w:eastAsia="Arial" w:hAnsi="Arial"/>
          <w:b w:val="0"/>
          <w:i w:val="0"/>
          <w:smallCaps w:val="0"/>
          <w:strike w:val="0"/>
          <w:color w:val="000000"/>
          <w:sz w:val="22"/>
          <w:szCs w:val="22"/>
          <w:highlight w:val="green"/>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El Derecho civil foral valenciano se aplicará, con independencia de donde se resida, a quien ostente la vecindad administrativa valenciana conforme a las normas del Título Preliminar del Código Civil, que será igualmente aplicable para resolver los conflictos de leyes (art 3.2 EACV)</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ley de Les Corts regulará el alcance y contenido del reconocimiento de la valencianidad de las comunidades de valencianos asentadas fuera de la Comunitat Valenciana, entendida esta valencianidad como el derecho a participar, colaborar y compartir la vida social y cultural del pueblo valenciano.</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0" w:line="240" w:lineRule="auto"/>
        <w:ind w:left="284"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Ninguna de las respuestas anteriores es correcta. </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La Bandera de la Comunitat Valenciana es la tradicional Senyera compuesta por: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4 barras amarillas sobre fondo rojo, coronadas sobre franja azul junto al asta.</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3 barras amarillas sobre fondo rojo, coronadas sobre franja azul junto al asta.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5 barras amarillas sobre fondo rojo, coronadas sobre franja azul junto al asta.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Ninguna de las anteriores.</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Las instituciones de la Generalitat podrán establecerse y celebrar reuniones en cualquiera de los municipios de la Comunitat Valenciana: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a) De acuerdo con lo que la </w:t>
      </w:r>
      <w:r w:rsidDel="00000000" w:rsidR="00000000" w:rsidRPr="00000000">
        <w:rPr>
          <w:sz w:val="22"/>
          <w:szCs w:val="22"/>
          <w:shd w:fill="00b050" w:val="clear"/>
          <w:rtl w:val="0"/>
        </w:rPr>
        <w:t xml:space="preserve">Ley </w:t>
      </w: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disponga.</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De acuerdo con lo que el Consell disponga.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De acuerdo con lo que Les Corts dispongan.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Según el art. 6 del EACV:</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El idioma propio de la Comunitat Valenciana es el valenciano.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b) La lengua propia de la Comunitat Valenciana es el valenciano.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El art. 6 no regula esa cuestión.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Las normas y disposiciones de la Generalitat y las que integran el Derecho Foral Valenciano: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a) Tendrán eficacia territorial excepto en los casos en los que legalmente sea aplicable el estatuto personal y otras normas de extraterritorialidad.</w:t>
      </w:r>
      <w:r w:rsidDel="00000000" w:rsidR="00000000" w:rsidRPr="00000000">
        <w:rPr>
          <w:rFonts w:ascii="Arial" w:cs="Arial" w:eastAsia="Arial" w:hAnsi="Arial"/>
          <w:b w:val="1"/>
          <w:i w:val="0"/>
          <w:smallCaps w:val="0"/>
          <w:strike w:val="0"/>
          <w:color w:val="00b050"/>
          <w:sz w:val="22"/>
          <w:szCs w:val="22"/>
          <w:highlight w:val="green"/>
          <w:u w:val="none"/>
          <w:vertAlign w:val="baseline"/>
          <w:rtl w:val="0"/>
        </w:rPr>
        <w:t xml:space="preserve">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Tendrán eficacia material excepto en los casos en los que legalmente sea aplicable el estatuto personal y otras normas de extraterritorialidad.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Tendrán eficacia territorial sin ningún tipo de excepción.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¿Qué rúbrica tiene el título II del EACV?</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284" w:right="0" w:hanging="284"/>
        <w:jc w:val="both"/>
        <w:rPr>
          <w:rFonts w:ascii="Arial" w:cs="Arial" w:eastAsia="Arial" w:hAnsi="Arial"/>
          <w:b w:val="0"/>
          <w:i w:val="0"/>
          <w:smallCaps w:val="0"/>
          <w:strike w:val="0"/>
          <w:color w:val="000000"/>
          <w:sz w:val="22"/>
          <w:szCs w:val="22"/>
          <w:highlight w:val="green"/>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De los derechos de los valencianos y valencianas.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los derechos y deberes de los valencianos.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los derechos fundamentales de los valencianos.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los derechos y deberes de los valencianos y valencianas.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14.- Todos los ciudadanos tienen derecho a que las administraciones públicas de la Generalitat traten sus asuntos: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 modo igualitario e imparcial y en un plazo razonable y a gozar de servicios públicos de calidad.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De modo equitativo y objetivo, y en un plazo razonable y a gozar de servicios públicos de calidad.</w:t>
      </w:r>
      <w:r w:rsidDel="00000000" w:rsidR="00000000" w:rsidRPr="00000000">
        <w:rPr>
          <w:rFonts w:ascii="Arial" w:cs="Arial" w:eastAsia="Arial" w:hAnsi="Arial"/>
          <w:b w:val="1"/>
          <w:i w:val="0"/>
          <w:smallCaps w:val="0"/>
          <w:strike w:val="0"/>
          <w:color w:val="00b05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c) De modo equitativo e imparcial y en un plazo razonable y a gozar de servicios públicos de calidad.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15.- ¿Qué derecho NO está recogido en el título II del EACV?</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Derecho a una buena administración.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una Justicia sin demoras indebidas y próxima al ciudadano.</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derechos de las situaciones de unión legalizadas.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0" w:hanging="284"/>
        <w:jc w:val="both"/>
        <w:rPr>
          <w:rFonts w:ascii="Arial" w:cs="Arial" w:eastAsia="Arial" w:hAnsi="Arial"/>
          <w:b w:val="0"/>
          <w:i w:val="0"/>
          <w:smallCaps w:val="0"/>
          <w:strike w:val="0"/>
          <w:color w:val="000000"/>
          <w:sz w:val="22"/>
          <w:szCs w:val="22"/>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El procedimiento del Habeas corpus.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16.- Mediante una Ley de Les Corts se elaborará:</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La Carta de Derechos Cívicos de la Comunitat Valenciana.</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La Carta de Derechos Fundamentales de la Comunitat Valenciana.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La Carta de Derechos Políticos de la Comunitat Valenciana.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b w:val="1"/>
          <w:color w:val="00b050"/>
          <w:sz w:val="22"/>
          <w:szCs w:val="22"/>
          <w:shd w:fill="00b050" w:val="clear"/>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Ninguna de las anteriores.</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b w:val="1"/>
          <w:color w:val="00b050"/>
          <w:sz w:val="22"/>
          <w:szCs w:val="22"/>
          <w:shd w:fill="00b050" w:val="clear"/>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17. ¿Cuál de las siguientes aseveraciones no es verdadera?:</w:t>
      </w:r>
    </w:p>
    <w:p w:rsidR="00000000" w:rsidDel="00000000" w:rsidP="00000000" w:rsidRDefault="00000000" w:rsidRPr="00000000" w14:paraId="0000007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Estatuto de Autonomía de la Comunitat Valenciana, los derechos sociales de los valencianos constituyen uno de los fundamentos cívicos del progreso económico, cultural y tecnológico de la Comunitat Valenciana</w:t>
      </w:r>
    </w:p>
    <w:p w:rsidR="00000000" w:rsidDel="00000000" w:rsidP="00000000" w:rsidRDefault="00000000" w:rsidRPr="00000000" w14:paraId="000000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Según el Estatuto de Autonomía de la Comunitat Valenciana, mediante Decreto del Consell se elaborará la Carta de Derechos Sociales de la Comunitat , como expresión del espacio cívico de convivencia social de los valencianos, que contendrá el conjunto de principios, derechos y directrices que informen la actuación pública de la Generalitat en el ámbito de la política social </w:t>
      </w:r>
    </w:p>
    <w:p w:rsidR="00000000" w:rsidDel="00000000" w:rsidP="00000000" w:rsidRDefault="00000000" w:rsidRPr="00000000" w14:paraId="0000008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Estatuto de Autonomía de la Comunitat Valenciana, la Generalitat, conforme a la Carta de Derechos Sociales, velará para que las mujeres y los hombres puedan participar plenamente en la vida laboral, social, familiar y política sin discriminaciones de ningún tipo y garantizará que lo hagan en igualdad de condiciones</w:t>
      </w:r>
    </w:p>
    <w:p w:rsidR="00000000" w:rsidDel="00000000" w:rsidP="00000000" w:rsidRDefault="00000000" w:rsidRPr="00000000" w14:paraId="0000008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Ninguna. Todas las anteriores aseveraciones son verdaderas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b w:val="1"/>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18. ¿Cuál de las siguientes aseveraciones no es verdadera?:</w:t>
      </w:r>
    </w:p>
    <w:p w:rsidR="00000000" w:rsidDel="00000000" w:rsidP="00000000" w:rsidRDefault="00000000" w:rsidRPr="00000000" w14:paraId="0000008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Generalitat velará por la protección y defensa de la identidad y los valores e intereses del Pueblo Valenciano</w:t>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Generalitat procurará asimismo la protección y defensa de la creatividad artística, científica y técnica, en la forma que determine la Ley competente</w:t>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Generalitat garantizará el uso de la lengua de signos propia de los sordos, que deberá ser objeto de enseñanza, protección y respeto</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Ninguna. Todas las anteriores aseveraciones son verdaderas</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567" w:right="0" w:hanging="567"/>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19.- La Generalitat procurará a las personas afectadas de discapacidad su integración por medio de una política de igualdad de oportunidades, mediante medidas de acción positiva: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 Y garantizará la accesibilidad espacial de las instalaciones, edificios y servicios públicos.</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Y garantizará la accesibilidad espacial de las instalaciones públicas.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Y garantizará la accesibilidad espacial de las instalaciones y edificios públicos.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Ninguna de las anteriores.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spacing w:after="60" w:lineRule="auto"/>
        <w:ind w:left="284" w:hanging="284"/>
        <w:jc w:val="both"/>
        <w:rPr>
          <w:b w:val="1"/>
          <w:sz w:val="22"/>
          <w:szCs w:val="22"/>
        </w:rPr>
      </w:pPr>
      <w:r w:rsidDel="00000000" w:rsidR="00000000" w:rsidRPr="00000000">
        <w:rPr>
          <w:rtl w:val="0"/>
        </w:rPr>
      </w:r>
    </w:p>
    <w:p w:rsidR="00000000" w:rsidDel="00000000" w:rsidP="00000000" w:rsidRDefault="00000000" w:rsidRPr="00000000" w14:paraId="00000095">
      <w:pPr>
        <w:spacing w:after="60" w:lineRule="auto"/>
        <w:ind w:left="426" w:hanging="426"/>
        <w:jc w:val="both"/>
        <w:rPr>
          <w:b w:val="1"/>
          <w:sz w:val="22"/>
          <w:szCs w:val="22"/>
        </w:rPr>
      </w:pPr>
      <w:r w:rsidDel="00000000" w:rsidR="00000000" w:rsidRPr="00000000">
        <w:rPr>
          <w:b w:val="1"/>
          <w:sz w:val="22"/>
          <w:szCs w:val="22"/>
          <w:rtl w:val="0"/>
        </w:rPr>
        <w:t xml:space="preserve">20.- Con el fin de combatir la pobreza y facilitar la inserción social, la Generalitat garantiza el derecho de los ciudadanos valencianos en estado de necesidad:</w:t>
      </w:r>
    </w:p>
    <w:p w:rsidR="00000000" w:rsidDel="00000000" w:rsidP="00000000" w:rsidRDefault="00000000" w:rsidRPr="00000000" w14:paraId="00000096">
      <w:pPr>
        <w:numPr>
          <w:ilvl w:val="0"/>
          <w:numId w:val="6"/>
        </w:numPr>
        <w:spacing w:after="60" w:before="280" w:lineRule="auto"/>
        <w:ind w:left="284" w:hanging="284"/>
        <w:jc w:val="both"/>
        <w:rPr>
          <w:sz w:val="22"/>
          <w:szCs w:val="22"/>
        </w:rPr>
      </w:pPr>
      <w:r w:rsidDel="00000000" w:rsidR="00000000" w:rsidRPr="00000000">
        <w:rPr>
          <w:sz w:val="22"/>
          <w:szCs w:val="22"/>
          <w:rtl w:val="0"/>
        </w:rPr>
        <w:t xml:space="preserve">A la solidaridad colectiva y a una renta de ciudadanía en los términos previstos en la Ley.</w:t>
      </w:r>
    </w:p>
    <w:p w:rsidR="00000000" w:rsidDel="00000000" w:rsidP="00000000" w:rsidRDefault="00000000" w:rsidRPr="00000000" w14:paraId="00000097">
      <w:pPr>
        <w:numPr>
          <w:ilvl w:val="0"/>
          <w:numId w:val="6"/>
        </w:numPr>
        <w:spacing w:after="60" w:before="0" w:lineRule="auto"/>
        <w:ind w:left="284" w:hanging="284"/>
        <w:jc w:val="both"/>
        <w:rPr>
          <w:sz w:val="22"/>
          <w:szCs w:val="22"/>
        </w:rPr>
      </w:pPr>
      <w:r w:rsidDel="00000000" w:rsidR="00000000" w:rsidRPr="00000000">
        <w:rPr>
          <w:sz w:val="22"/>
          <w:szCs w:val="22"/>
          <w:rtl w:val="0"/>
        </w:rPr>
        <w:t xml:space="preserve">A la solidaridad y a una renta mensual de ciudadanía en los términos previstos en la Ley.</w:t>
      </w:r>
    </w:p>
    <w:p w:rsidR="00000000" w:rsidDel="00000000" w:rsidP="00000000" w:rsidRDefault="00000000" w:rsidRPr="00000000" w14:paraId="00000098">
      <w:pPr>
        <w:numPr>
          <w:ilvl w:val="0"/>
          <w:numId w:val="6"/>
        </w:numPr>
        <w:spacing w:after="60" w:before="0" w:lineRule="auto"/>
        <w:ind w:left="284" w:hanging="284"/>
        <w:jc w:val="both"/>
        <w:rPr>
          <w:sz w:val="22"/>
          <w:szCs w:val="22"/>
          <w:shd w:fill="00b050" w:val="clear"/>
        </w:rPr>
      </w:pPr>
      <w:r w:rsidDel="00000000" w:rsidR="00000000" w:rsidRPr="00000000">
        <w:rPr>
          <w:sz w:val="22"/>
          <w:szCs w:val="22"/>
          <w:shd w:fill="00b050" w:val="clear"/>
          <w:rtl w:val="0"/>
        </w:rPr>
        <w:t xml:space="preserve">A la solidaridad y a una renta de ciudadanía en los términos previstos en la Ley.</w:t>
      </w:r>
      <w:r w:rsidDel="00000000" w:rsidR="00000000" w:rsidRPr="00000000">
        <w:rPr>
          <w:b w:val="1"/>
          <w:color w:val="00b050"/>
          <w:sz w:val="22"/>
          <w:szCs w:val="22"/>
          <w:shd w:fill="00b050" w:val="clear"/>
          <w:rtl w:val="0"/>
        </w:rPr>
        <w:t xml:space="preserve"> </w:t>
      </w:r>
      <w:r w:rsidDel="00000000" w:rsidR="00000000" w:rsidRPr="00000000">
        <w:rPr>
          <w:rtl w:val="0"/>
        </w:rPr>
      </w:r>
    </w:p>
    <w:p w:rsidR="00000000" w:rsidDel="00000000" w:rsidP="00000000" w:rsidRDefault="00000000" w:rsidRPr="00000000" w14:paraId="00000099">
      <w:pPr>
        <w:numPr>
          <w:ilvl w:val="0"/>
          <w:numId w:val="6"/>
        </w:numPr>
        <w:spacing w:after="60" w:before="0" w:lineRule="auto"/>
        <w:ind w:left="284" w:hanging="284"/>
        <w:jc w:val="both"/>
        <w:rPr>
          <w:sz w:val="22"/>
          <w:szCs w:val="22"/>
        </w:rPr>
      </w:pPr>
      <w:r w:rsidDel="00000000" w:rsidR="00000000" w:rsidRPr="00000000">
        <w:rPr>
          <w:sz w:val="22"/>
          <w:szCs w:val="22"/>
          <w:rtl w:val="0"/>
        </w:rPr>
        <w:t xml:space="preserve">Ninguna de las anteriores.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426" w:right="-142" w:hanging="426"/>
        <w:jc w:val="both"/>
        <w:rPr>
          <w:rFonts w:ascii="Arial" w:cs="Arial" w:eastAsia="Arial" w:hAnsi="Arial"/>
          <w:b w:val="1"/>
          <w:i w:val="0"/>
          <w:smallCaps w:val="0"/>
          <w:strike w:val="0"/>
          <w:color w:val="000000"/>
          <w:sz w:val="22"/>
          <w:szCs w:val="22"/>
          <w:highlight w:val="yellow"/>
          <w:u w:val="none"/>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21. Según el Estatuto de Autonomía señale cuál de estas afirmaciones es incorrecta: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b w:val="1"/>
          <w:i w:val="0"/>
          <w:smallCaps w:val="0"/>
          <w:strike w:val="0"/>
          <w:color w:val="000000"/>
          <w:sz w:val="22"/>
          <w:szCs w:val="22"/>
          <w:highlight w:val="yellow"/>
          <w:u w:val="none"/>
          <w:vertAlign w:val="baseline"/>
          <w:rtl w:val="0"/>
        </w:rPr>
        <w:t xml:space="preserve">DE EXAMEN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142"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a) Corresponde a la Generalitat la competencia exclusiva sobre el régimen jurídico de las asociaciones cuyo ámbito principal de actuación sea la Comunidad Valenciana</w:t>
      </w:r>
      <w:r w:rsidDel="00000000" w:rsidR="00000000" w:rsidRPr="00000000">
        <w:rPr>
          <w:rFonts w:ascii="Arial" w:cs="Arial" w:eastAsia="Arial" w:hAnsi="Arial"/>
          <w:b w:val="1"/>
          <w:i w:val="0"/>
          <w:smallCaps w:val="0"/>
          <w:strike w:val="0"/>
          <w:color w:val="00b0f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Corresponde a la Generalitat la ejecución de la legislación del Estado en la materia de Fondos europeo y estatal de garantía agraria en la Comunitat Valenciana.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Corresponde a la Generalitat, en el marco de las normas básicas del Estado, el desarrollo legislativo y la ejecución del régimen de radiodifusión y televisión y del resto de medios de comunicación en la Comunitat Valenciana.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284"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La Generalitat Valenciana tiene competencia exclusiva sobre alteraciones de términos municipales.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tabs>
          <w:tab w:val="left" w:leader="none" w:pos="284"/>
        </w:tabs>
        <w:spacing w:after="240" w:lineRule="auto"/>
        <w:ind w:left="284" w:right="-142" w:hanging="426"/>
        <w:jc w:val="both"/>
        <w:rPr>
          <w:b w:val="1"/>
          <w:sz w:val="22"/>
          <w:szCs w:val="22"/>
        </w:rPr>
      </w:pPr>
      <w:r w:rsidDel="00000000" w:rsidR="00000000" w:rsidRPr="00000000">
        <w:rPr>
          <w:rtl w:val="0"/>
        </w:rPr>
      </w:r>
    </w:p>
    <w:p w:rsidR="00000000" w:rsidDel="00000000" w:rsidP="00000000" w:rsidRDefault="00000000" w:rsidRPr="00000000" w14:paraId="000000A3">
      <w:pPr>
        <w:tabs>
          <w:tab w:val="left" w:leader="none" w:pos="284"/>
        </w:tabs>
        <w:spacing w:after="240" w:lineRule="auto"/>
        <w:ind w:left="284" w:right="-142" w:hanging="426"/>
        <w:jc w:val="both"/>
        <w:rPr>
          <w:b w:val="1"/>
          <w:sz w:val="22"/>
          <w:szCs w:val="22"/>
        </w:rPr>
      </w:pPr>
      <w:r w:rsidDel="00000000" w:rsidR="00000000" w:rsidRPr="00000000">
        <w:rPr>
          <w:rtl w:val="0"/>
        </w:rPr>
      </w:r>
    </w:p>
    <w:p w:rsidR="00000000" w:rsidDel="00000000" w:rsidP="00000000" w:rsidRDefault="00000000" w:rsidRPr="00000000" w14:paraId="000000A4">
      <w:pPr>
        <w:tabs>
          <w:tab w:val="left" w:leader="none" w:pos="284"/>
        </w:tabs>
        <w:spacing w:after="240" w:lineRule="auto"/>
        <w:ind w:left="284" w:right="-142" w:hanging="426"/>
        <w:jc w:val="both"/>
        <w:rPr>
          <w:b w:val="1"/>
          <w:sz w:val="22"/>
          <w:szCs w:val="22"/>
        </w:rPr>
      </w:pPr>
      <w:r w:rsidDel="00000000" w:rsidR="00000000" w:rsidRPr="00000000">
        <w:rPr>
          <w:rtl w:val="0"/>
        </w:rPr>
      </w:r>
    </w:p>
    <w:p w:rsidR="00000000" w:rsidDel="00000000" w:rsidP="00000000" w:rsidRDefault="00000000" w:rsidRPr="00000000" w14:paraId="000000A5">
      <w:pPr>
        <w:tabs>
          <w:tab w:val="left" w:leader="none" w:pos="284"/>
        </w:tabs>
        <w:spacing w:after="240" w:lineRule="auto"/>
        <w:ind w:left="284" w:right="-142" w:hanging="426"/>
        <w:jc w:val="both"/>
        <w:rPr>
          <w:b w:val="1"/>
          <w:sz w:val="22"/>
          <w:szCs w:val="22"/>
        </w:rPr>
      </w:pPr>
      <w:r w:rsidDel="00000000" w:rsidR="00000000" w:rsidRPr="00000000">
        <w:rPr>
          <w:b w:val="1"/>
          <w:sz w:val="22"/>
          <w:szCs w:val="22"/>
          <w:rtl w:val="0"/>
        </w:rPr>
        <w:t xml:space="preserve">22. Según el Estatuto de Autonomía señale cuál de estas afirmaciones es INCORRECTA: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Corresponde a la Generalitat la ejecución de la legislación del Estado sobre productos farmacéuticos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La Generalitat tiene competencia exclusiva sobre obras públicas que no tengan la calificación legal de interés general del Estado o cuya realización no afecte a otra Comunidad Autónoma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La Generalitat tiene competencia exclusiva sobre Ordenación farmacéutica, sin perjuicio de lo que dispone el número 16 del apartado 1) del artículo 149 de la Constitución Española.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0"/>
          <w:sz w:val="22"/>
          <w:szCs w:val="22"/>
          <w:highlight w:val="green"/>
          <w:u w:val="none"/>
          <w:vertAlign w:val="baseline"/>
        </w:rPr>
      </w:pP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d) Corresponde a la Generalitat la gestión de los puertos y aeropuertos con calificación de interés general cuando el Estado se reserve su gestión directa.</w:t>
      </w:r>
      <w:r w:rsidDel="00000000" w:rsidR="00000000" w:rsidRPr="00000000">
        <w:rPr>
          <w:rFonts w:ascii="Arial" w:cs="Arial" w:eastAsia="Arial" w:hAnsi="Arial"/>
          <w:b w:val="1"/>
          <w:i w:val="0"/>
          <w:smallCaps w:val="0"/>
          <w:strike w:val="0"/>
          <w:color w:val="00b0f0"/>
          <w:sz w:val="22"/>
          <w:szCs w:val="22"/>
          <w:highlight w:val="green"/>
          <w:u w:val="none"/>
          <w:vertAlign w:val="baseline"/>
          <w:rtl w:val="0"/>
        </w:rPr>
        <w:t xml:space="preserve"> </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spacing w:after="240" w:lineRule="auto"/>
        <w:ind w:left="284" w:right="-142" w:hanging="426"/>
        <w:jc w:val="both"/>
        <w:rPr>
          <w:b w:val="1"/>
          <w:sz w:val="22"/>
          <w:szCs w:val="22"/>
        </w:rPr>
      </w:pPr>
      <w:r w:rsidDel="00000000" w:rsidR="00000000" w:rsidRPr="00000000">
        <w:rPr>
          <w:b w:val="1"/>
          <w:sz w:val="22"/>
          <w:szCs w:val="22"/>
          <w:rtl w:val="0"/>
        </w:rPr>
        <w:t xml:space="preserve">23. Según el Estatuto de Autonomía señale cuál de las siguientes no es una competencia exclusiva de la Generalitat: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AD">
      <w:pPr>
        <w:spacing w:after="60" w:lineRule="auto"/>
        <w:ind w:left="142" w:right="-142" w:hanging="284"/>
        <w:jc w:val="both"/>
        <w:rPr>
          <w:sz w:val="22"/>
          <w:szCs w:val="22"/>
        </w:rPr>
      </w:pPr>
      <w:r w:rsidDel="00000000" w:rsidR="00000000" w:rsidRPr="00000000">
        <w:rPr>
          <w:sz w:val="22"/>
          <w:szCs w:val="22"/>
          <w:rtl w:val="0"/>
        </w:rPr>
        <w:t xml:space="preserve">a) El desarrollo y ejecución de la legislación de la Unión Europea en la Comunitat valenciana, en aquellas materias que sean de su competencia</w:t>
      </w:r>
    </w:p>
    <w:p w:rsidR="00000000" w:rsidDel="00000000" w:rsidP="00000000" w:rsidRDefault="00000000" w:rsidRPr="00000000" w14:paraId="000000AE">
      <w:pPr>
        <w:spacing w:after="60" w:lineRule="auto"/>
        <w:ind w:left="142" w:right="-142" w:hanging="284"/>
        <w:jc w:val="both"/>
        <w:rPr>
          <w:sz w:val="22"/>
          <w:szCs w:val="22"/>
        </w:rPr>
      </w:pPr>
      <w:r w:rsidDel="00000000" w:rsidR="00000000" w:rsidRPr="00000000">
        <w:rPr>
          <w:sz w:val="22"/>
          <w:szCs w:val="22"/>
          <w:rtl w:val="0"/>
        </w:rPr>
        <w:t xml:space="preserve">b) Fondos europeos y estatal de garantía agraria en la Comunitat valenciana </w:t>
      </w:r>
    </w:p>
    <w:p w:rsidR="00000000" w:rsidDel="00000000" w:rsidP="00000000" w:rsidRDefault="00000000" w:rsidRPr="00000000" w14:paraId="000000AF">
      <w:pPr>
        <w:spacing w:after="60" w:lineRule="auto"/>
        <w:ind w:left="142" w:right="-142" w:hanging="284"/>
        <w:jc w:val="both"/>
        <w:rPr>
          <w:sz w:val="22"/>
          <w:szCs w:val="22"/>
        </w:rPr>
      </w:pPr>
      <w:r w:rsidDel="00000000" w:rsidR="00000000" w:rsidRPr="00000000">
        <w:rPr>
          <w:sz w:val="22"/>
          <w:szCs w:val="22"/>
          <w:rtl w:val="0"/>
        </w:rPr>
        <w:t xml:space="preserve">c) Investigación, Academias cuyo ámbito principal de actuación sea la Comunitat Valenciana</w:t>
      </w:r>
    </w:p>
    <w:p w:rsidR="00000000" w:rsidDel="00000000" w:rsidP="00000000" w:rsidRDefault="00000000" w:rsidRPr="00000000" w14:paraId="000000B0">
      <w:pPr>
        <w:spacing w:after="60" w:lineRule="auto"/>
        <w:ind w:left="142" w:right="-142" w:hanging="284"/>
        <w:jc w:val="both"/>
        <w:rPr>
          <w:b w:val="1"/>
          <w:sz w:val="22"/>
          <w:szCs w:val="22"/>
          <w:shd w:fill="00b050" w:val="clear"/>
        </w:rPr>
      </w:pPr>
      <w:r w:rsidDel="00000000" w:rsidR="00000000" w:rsidRPr="00000000">
        <w:rPr>
          <w:sz w:val="22"/>
          <w:szCs w:val="22"/>
          <w:shd w:fill="00b050" w:val="clear"/>
          <w:rtl w:val="0"/>
        </w:rPr>
        <w:t xml:space="preserve">d) Ordenación de centros de contratación de mercancías y valores, de acuerdo con la legislación mercantil.</w:t>
      </w:r>
      <w:r w:rsidDel="00000000" w:rsidR="00000000" w:rsidRPr="00000000">
        <w:rPr>
          <w:rtl w:val="0"/>
        </w:rPr>
      </w:r>
    </w:p>
    <w:p w:rsidR="00000000" w:rsidDel="00000000" w:rsidP="00000000" w:rsidRDefault="00000000" w:rsidRPr="00000000" w14:paraId="000000B1">
      <w:pPr>
        <w:spacing w:after="60" w:lineRule="auto"/>
        <w:ind w:left="-142" w:right="-142" w:firstLine="0"/>
        <w:jc w:val="both"/>
        <w:rPr>
          <w:b w:val="1"/>
          <w:sz w:val="22"/>
          <w:szCs w:val="22"/>
        </w:rPr>
      </w:pPr>
      <w:r w:rsidDel="00000000" w:rsidR="00000000" w:rsidRPr="00000000">
        <w:rPr>
          <w:rtl w:val="0"/>
        </w:rPr>
      </w:r>
    </w:p>
    <w:p w:rsidR="00000000" w:rsidDel="00000000" w:rsidP="00000000" w:rsidRDefault="00000000" w:rsidRPr="00000000" w14:paraId="000000B2">
      <w:pPr>
        <w:spacing w:after="60" w:lineRule="auto"/>
        <w:ind w:left="-142" w:right="-142" w:firstLine="0"/>
        <w:jc w:val="both"/>
        <w:rPr>
          <w:b w:val="1"/>
          <w:sz w:val="22"/>
          <w:szCs w:val="22"/>
        </w:rPr>
      </w:pPr>
      <w:r w:rsidDel="00000000" w:rsidR="00000000" w:rsidRPr="00000000">
        <w:rPr>
          <w:rtl w:val="0"/>
        </w:rPr>
      </w:r>
    </w:p>
    <w:p w:rsidR="00000000" w:rsidDel="00000000" w:rsidP="00000000" w:rsidRDefault="00000000" w:rsidRPr="00000000" w14:paraId="000000B3">
      <w:pPr>
        <w:spacing w:after="240" w:lineRule="auto"/>
        <w:ind w:left="284" w:right="-142" w:hanging="426"/>
        <w:jc w:val="both"/>
        <w:rPr>
          <w:b w:val="1"/>
          <w:sz w:val="22"/>
          <w:szCs w:val="22"/>
        </w:rPr>
      </w:pPr>
      <w:r w:rsidDel="00000000" w:rsidR="00000000" w:rsidRPr="00000000">
        <w:rPr>
          <w:b w:val="1"/>
          <w:sz w:val="22"/>
          <w:szCs w:val="22"/>
          <w:rtl w:val="0"/>
        </w:rPr>
        <w:t xml:space="preserve">24. Según el Estatuto de Autonomía señale cuál de las siguientes no es una competencia exclusiva de la Generalitat:</w:t>
      </w:r>
      <w:r w:rsidDel="00000000" w:rsidR="00000000" w:rsidRPr="00000000">
        <w:rPr>
          <w:b w:val="1"/>
          <w:i w:val="1"/>
          <w:sz w:val="22"/>
          <w:szCs w:val="22"/>
          <w:rtl w:val="0"/>
        </w:rPr>
        <w:t xml:space="preserve">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a) Salvamento marítimo y vertidos industriales y contaminantes a las aguas territoriales del Estado correspondientes al litoral valenciano</w:t>
      </w:r>
      <w:r w:rsidDel="00000000" w:rsidR="00000000" w:rsidRPr="00000000">
        <w:rPr>
          <w:rFonts w:ascii="Arial" w:cs="Arial" w:eastAsia="Arial" w:hAnsi="Arial"/>
          <w:b w:val="1"/>
          <w:i w:val="0"/>
          <w:smallCaps w:val="0"/>
          <w:strike w:val="0"/>
          <w:color w:val="00b0f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Aprovechamientos hidráulicos, canales y riegos, cuando las aguas discurran integramente dentro del territorio de la Comunitat Valenciana.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Pesca en aguas interiores, marisqueo, acuicultura, caza y pesca fluvial y lacustre.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Ordenación del litoral.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tabs>
          <w:tab w:val="left" w:leader="none" w:pos="284"/>
        </w:tabs>
        <w:spacing w:after="180" w:lineRule="auto"/>
        <w:ind w:left="284" w:right="-142" w:hanging="426"/>
        <w:jc w:val="both"/>
        <w:rPr>
          <w:b w:val="1"/>
          <w:color w:val="ff0000"/>
          <w:sz w:val="22"/>
          <w:szCs w:val="22"/>
        </w:rPr>
      </w:pPr>
      <w:r w:rsidDel="00000000" w:rsidR="00000000" w:rsidRPr="00000000">
        <w:rPr>
          <w:b w:val="1"/>
          <w:sz w:val="22"/>
          <w:szCs w:val="22"/>
          <w:rtl w:val="0"/>
        </w:rPr>
        <w:t xml:space="preserve">25.- De acuerdo con el Estatuto de Autonomía ¿quién es competente para revocar la delegación de la ejecución de aquellas competencias en las que la actuación de las Diputaciones atente al interés general de la Comunitat Valenciana? Señale la respuesta correcta: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142"/>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a) Les Corts, por mayoría absoluta.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14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Les Corts, por mayoría de tres quintos.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14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El Consell de la Generalitat.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284"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El Gobierno de la Nación, a instancias del Consell o a iniciativa de Les Corts por mayoría de dos tercios de sus miembros.</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spacing w:after="180" w:lineRule="auto"/>
        <w:ind w:left="142" w:right="-142" w:hanging="284"/>
        <w:jc w:val="both"/>
        <w:rPr>
          <w:b w:val="1"/>
          <w:sz w:val="22"/>
          <w:szCs w:val="22"/>
        </w:rPr>
      </w:pPr>
      <w:r w:rsidDel="00000000" w:rsidR="00000000" w:rsidRPr="00000000">
        <w:rPr>
          <w:rtl w:val="0"/>
        </w:rPr>
      </w:r>
    </w:p>
    <w:p w:rsidR="00000000" w:rsidDel="00000000" w:rsidP="00000000" w:rsidRDefault="00000000" w:rsidRPr="00000000" w14:paraId="000000C2">
      <w:pPr>
        <w:spacing w:after="180" w:lineRule="auto"/>
        <w:ind w:left="142" w:right="-142" w:hanging="284"/>
        <w:jc w:val="both"/>
        <w:rPr>
          <w:b w:val="1"/>
          <w:sz w:val="22"/>
          <w:szCs w:val="22"/>
        </w:rPr>
      </w:pPr>
      <w:r w:rsidDel="00000000" w:rsidR="00000000" w:rsidRPr="00000000">
        <w:rPr>
          <w:rtl w:val="0"/>
        </w:rPr>
      </w:r>
    </w:p>
    <w:p w:rsidR="00000000" w:rsidDel="00000000" w:rsidP="00000000" w:rsidRDefault="00000000" w:rsidRPr="00000000" w14:paraId="000000C3">
      <w:pPr>
        <w:spacing w:after="180" w:lineRule="auto"/>
        <w:ind w:left="142" w:right="-142" w:hanging="284"/>
        <w:jc w:val="both"/>
        <w:rPr>
          <w:b w:val="1"/>
          <w:color w:val="ff0000"/>
          <w:sz w:val="22"/>
          <w:szCs w:val="22"/>
        </w:rPr>
      </w:pPr>
      <w:r w:rsidDel="00000000" w:rsidR="00000000" w:rsidRPr="00000000">
        <w:rPr>
          <w:b w:val="1"/>
          <w:sz w:val="22"/>
          <w:szCs w:val="22"/>
          <w:rtl w:val="0"/>
        </w:rPr>
        <w:t xml:space="preserve">26.- De acuerdo con el artículo 59.1 del Estatuto de Autonomía de la Comunitat Valenciana, señale la respuesta correcta, en relación con los convenios de colaboración de La Generalitat con el Estado o con otras comunidades autónomas para la gestión y prestación de servicios correspondientes a materias de su exclusiva competencia: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708"/>
          <w:tab w:val="left" w:leader="none" w:pos="284"/>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acuerdos deberán ser aprobados por les Corts Valencianes y comunicados a las Cortes Generales, entrando en vigor a los veinte días de su publicación.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Los acuerdos deberán ser aprobados por les Corts Valencianes y autorizados por las Cortes Generales, entrando en vigor a los veinte días de su publicación.</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Los acuerdos deberán ser comunicados a les Corts Valencianes y a las Cortes Generales, entrando en vigor a los veinte días de su publicación.</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Los acuerdos deberán ser aprobados por les Corts Valencianes y comunicados a las Cortes Generales, entrando en vigor a los treinta días de su publicación.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27</w:t>
      </w:r>
      <w:r w:rsidDel="00000000" w:rsidR="00000000" w:rsidRPr="00000000">
        <w:rPr>
          <w:rFonts w:ascii="Arial" w:cs="Arial" w:eastAsia="Arial" w:hAnsi="Arial"/>
          <w:b w:val="1"/>
          <w:i w:val="0"/>
          <w:smallCaps w:val="0"/>
          <w:strike w:val="0"/>
          <w:color w:val="00000a"/>
          <w:sz w:val="22"/>
          <w:szCs w:val="22"/>
          <w:u w:val="none"/>
          <w:shd w:fill="auto" w:val="clear"/>
          <w:vertAlign w:val="baseline"/>
          <w:rtl w:val="0"/>
        </w:rPr>
        <w:t xml:space="preserve">.- Señale cuál de los siguientes enunciados es INCORRECTO, de conformidad con lo dispuesto en la Ley Orgánica 5/1982, de 1 de julio, de Estatuto de Autonomía de la Comunitat Valenciana: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0" w:line="240" w:lineRule="auto"/>
        <w:ind w:left="142" w:right="-142" w:hanging="284"/>
        <w:jc w:val="both"/>
        <w:rPr>
          <w:rFonts w:ascii="Arial" w:cs="Arial" w:eastAsia="Arial" w:hAnsi="Arial"/>
          <w:b w:val="1"/>
          <w:i w:val="0"/>
          <w:smallCaps w:val="0"/>
          <w:strike w:val="0"/>
          <w:color w:val="00000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En caso de reforma o modificación del sistema tributario español que implique una variación de los ingresos de la Comunitat Valenciana, que dependen de los tributos estatales, la Comunitat Valenciana tiene derecho a que el Estado adopte las medidas de compensación oportunas.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b) En materias de competencia exclusiva de la Comunitat Valenciana, el Derecho Valenciano es el aplicable a los ciudadanos que ostenten la vecindad civil valenciana, independientemente de su lugar de residencia y con preferencia sobre cualquier otro.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En el marco de la legislación básica del Estado y, en su caso, en los términos que la misma establezca, corresponde a la Generalitat el desarrollo legislativo y la ejecución del régimen minero y energético.</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b05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El Presidente del Tribunal Superior de Justicia de la Comunitat Valenciana es nombrado por el Rey, a propuesta del Consejo General del Poder Judicial.</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 w:right="-142" w:hanging="284"/>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spacing w:after="180" w:lineRule="auto"/>
        <w:ind w:left="284" w:right="-142" w:hanging="426"/>
        <w:jc w:val="both"/>
        <w:rPr>
          <w:b w:val="1"/>
          <w:color w:val="ff0000"/>
          <w:sz w:val="22"/>
          <w:szCs w:val="22"/>
        </w:rPr>
      </w:pPr>
      <w:r w:rsidDel="00000000" w:rsidR="00000000" w:rsidRPr="00000000">
        <w:rPr>
          <w:b w:val="1"/>
          <w:sz w:val="22"/>
          <w:szCs w:val="22"/>
          <w:rtl w:val="0"/>
        </w:rPr>
        <w:t xml:space="preserve">28. Señale cuál de los siguientes enunciados es correcto, de acuerdo con la Ley Orgánica 5/1982, de 1 de julio, de Estatuto de Autonomía de la Comunitat Valenciana?: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Los ciudadanos de la Unión Europea que no tengan la nacionalidad española gozarán en la Comunitat Valenciana de los derechos y estarán sujetos a las obligaciones propias de los valencianos, con las excepciones que establezcan, en su caso, la Constitución o las Leyes del Estado</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La Comunitat Valenciana tiene cedido el rendimiento del impuesto sobre el Patrimonio, con carácter parcial, en el porcentaje del 50%.</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La colaboración entre la Sala de Gobierno del Tribunal Superior de Justicia de la Comunitat Valenciana y la Conselleria competente en materia de Justicia será a través del Consell de la Justicia.</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142"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d) De acuerdo con el artículo 76 del Estatuto de Autonomía, toda proposición o enmienda que suponga un aumento de los créditos o disminución de los ingresos presupuestarios requerirá la conformidad del Consell para su tramitación.</w:t>
      </w:r>
    </w:p>
    <w:p w:rsidR="00000000" w:rsidDel="00000000" w:rsidP="00000000" w:rsidRDefault="00000000" w:rsidRPr="00000000" w14:paraId="000000D7">
      <w:pPr>
        <w:spacing w:after="60" w:lineRule="auto"/>
        <w:ind w:left="284" w:hanging="284"/>
        <w:jc w:val="both"/>
        <w:rPr>
          <w:b w:val="1"/>
          <w:sz w:val="22"/>
          <w:szCs w:val="22"/>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hanging="142"/>
        <w:jc w:val="both"/>
        <w:rPr>
          <w:b w:val="1"/>
          <w:sz w:val="22"/>
          <w:szCs w:val="22"/>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hanging="142"/>
        <w:jc w:val="both"/>
        <w:rPr>
          <w:b w:val="1"/>
          <w:sz w:val="22"/>
          <w:szCs w:val="22"/>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0" w:right="0" w:hanging="14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29. ¿Cuál de las siguientes aseveraciones es verdadera?:</w:t>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28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Estatuto de Autonomía de la Comunitat Valenciana, si la reforma del Estatuto no fuera aprobada por la mayoría requerida para cada caso o los requisitos exigidos para su aprobación, no se podrá iniciar nuevo procedimiento de reforma sobre el mismo punto durante la misma sesión de les Corts.</w:t>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Según el Estatuto de Autonomía de la Comunitat Valenciana, si la reforma del Estatuto no fuera aprobada por la mayoría requerida para cada caso o los requisitos exigidos para su aprobación, no se podrá iniciar nuevo procedimiento de reforma sobre el mismo punto durante el mismo período de sesiones de les Corts.</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Según el Estatuto de Autonomía de la Comunitat Valenciana, si la reforma del Estatuto no fuera aprobada por la mayoría requerida para cada caso o los requisitos exigidos para su aprobación, no se podrá iniciar nuevo procedimiento de reforma sobre el mismo punto durante la misma legislatura de les Corts.</w:t>
      </w:r>
      <w:r w:rsidDel="00000000" w:rsidR="00000000" w:rsidRPr="00000000">
        <w:rPr>
          <w:rFonts w:ascii="Arial" w:cs="Arial" w:eastAsia="Arial" w:hAnsi="Arial"/>
          <w:b w:val="1"/>
          <w:i w:val="0"/>
          <w:smallCaps w:val="0"/>
          <w:strike w:val="0"/>
          <w:color w:val="00b050"/>
          <w:sz w:val="22"/>
          <w:szCs w:val="22"/>
          <w:u w:val="none"/>
          <w:shd w:fill="00b050" w:val="clear"/>
          <w:vertAlign w:val="baseline"/>
          <w:rtl w:val="0"/>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Ninguna de las anteriores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284" w:right="0" w:hanging="426"/>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284" w:right="0" w:hanging="426"/>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 De conformidad con el artículo 81 de la Ley Orgánica 5/1982, de 1 julio, de Estatuto de Autonomía de la Comunitat Valenciana ¿a quién corresponde la iniciativa de reforma del Estatuto?</w:t>
      </w:r>
    </w:p>
    <w:p w:rsidR="00000000" w:rsidDel="00000000" w:rsidP="00000000" w:rsidRDefault="00000000" w:rsidRPr="00000000" w14:paraId="000000E1">
      <w:pPr>
        <w:spacing w:after="60" w:lineRule="auto"/>
        <w:ind w:left="142" w:hanging="284"/>
        <w:jc w:val="both"/>
        <w:rPr>
          <w:sz w:val="22"/>
          <w:szCs w:val="22"/>
        </w:rPr>
      </w:pPr>
      <w:r w:rsidDel="00000000" w:rsidR="00000000" w:rsidRPr="00000000">
        <w:rPr>
          <w:sz w:val="22"/>
          <w:szCs w:val="22"/>
          <w:rtl w:val="0"/>
        </w:rPr>
        <w:t xml:space="preserve">a) Al Consell, a la mayoría los miembros de Les Corts, a tres Grupos Parlamentarios o a las Cortes Generales.</w:t>
      </w:r>
    </w:p>
    <w:p w:rsidR="00000000" w:rsidDel="00000000" w:rsidP="00000000" w:rsidRDefault="00000000" w:rsidRPr="00000000" w14:paraId="000000E2">
      <w:pPr>
        <w:spacing w:after="60" w:lineRule="auto"/>
        <w:ind w:left="142" w:hanging="284"/>
        <w:jc w:val="both"/>
        <w:rPr>
          <w:sz w:val="22"/>
          <w:szCs w:val="22"/>
        </w:rPr>
      </w:pPr>
      <w:r w:rsidDel="00000000" w:rsidR="00000000" w:rsidRPr="00000000">
        <w:rPr>
          <w:sz w:val="22"/>
          <w:szCs w:val="22"/>
          <w:rtl w:val="0"/>
        </w:rPr>
        <w:t xml:space="preserve">b) Al Consell, a una cuarta parte de los miembros de Les Corts, a dos Grupos Parlamentarios o a las Cortes Generales.</w:t>
      </w:r>
    </w:p>
    <w:p w:rsidR="00000000" w:rsidDel="00000000" w:rsidP="00000000" w:rsidRDefault="00000000" w:rsidRPr="00000000" w14:paraId="000000E3">
      <w:pPr>
        <w:spacing w:after="60" w:lineRule="auto"/>
        <w:ind w:left="142" w:hanging="284"/>
        <w:jc w:val="both"/>
        <w:rPr>
          <w:sz w:val="22"/>
          <w:szCs w:val="22"/>
        </w:rPr>
      </w:pPr>
      <w:r w:rsidDel="00000000" w:rsidR="00000000" w:rsidRPr="00000000">
        <w:rPr>
          <w:sz w:val="22"/>
          <w:szCs w:val="22"/>
          <w:rtl w:val="0"/>
        </w:rPr>
        <w:t xml:space="preserve">c) Al Consell, a una quinta parte de los miembros de Les Corts, a tres Grupos Parlamentarios o a las Cortes Generales.</w:t>
      </w:r>
    </w:p>
    <w:p w:rsidR="00000000" w:rsidDel="00000000" w:rsidP="00000000" w:rsidRDefault="00000000" w:rsidRPr="00000000" w14:paraId="000000E4">
      <w:pPr>
        <w:spacing w:after="60" w:lineRule="auto"/>
        <w:ind w:left="142" w:hanging="284"/>
        <w:jc w:val="both"/>
        <w:rPr>
          <w:sz w:val="22"/>
          <w:szCs w:val="22"/>
          <w:shd w:fill="00b050" w:val="clear"/>
        </w:rPr>
      </w:pPr>
      <w:r w:rsidDel="00000000" w:rsidR="00000000" w:rsidRPr="00000000">
        <w:rPr>
          <w:sz w:val="22"/>
          <w:szCs w:val="22"/>
          <w:shd w:fill="00b050" w:val="clear"/>
          <w:rtl w:val="0"/>
        </w:rPr>
        <w:t xml:space="preserve">d) Al Consell, a una tercera parte de los miembros de Les Corts, a dos Grupos Parlamentarios o a las Cortes Generales.</w:t>
      </w:r>
    </w:p>
    <w:p w:rsidR="00000000" w:rsidDel="00000000" w:rsidP="00000000" w:rsidRDefault="00000000" w:rsidRPr="00000000" w14:paraId="000000E5">
      <w:pPr>
        <w:spacing w:after="60" w:lineRule="auto"/>
        <w:ind w:left="142" w:hanging="284"/>
        <w:jc w:val="both"/>
        <w:rPr>
          <w:sz w:val="22"/>
          <w:szCs w:val="22"/>
        </w:rPr>
      </w:pPr>
      <w:r w:rsidDel="00000000" w:rsidR="00000000" w:rsidRPr="00000000">
        <w:rPr>
          <w:rtl w:val="0"/>
        </w:rPr>
      </w:r>
    </w:p>
    <w:p w:rsidR="00000000" w:rsidDel="00000000" w:rsidP="00000000" w:rsidRDefault="00000000" w:rsidRPr="00000000" w14:paraId="000000E6">
      <w:pPr>
        <w:spacing w:after="60" w:lineRule="auto"/>
        <w:ind w:left="142" w:hanging="284"/>
        <w:jc w:val="both"/>
        <w:rPr>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80" w:line="240" w:lineRule="auto"/>
        <w:ind w:left="284" w:right="0" w:hanging="426"/>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De conformidad con el artículo 81 de la Ley 5/1982, de 1 julio, de Estatuto de Autonomía de la Comunidad Valenciana ¿cómo deberá ser aprobada la reforma del Estatuto?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00b050" w:val="clear"/>
          <w:vertAlign w:val="baseline"/>
        </w:rPr>
      </w:pPr>
      <w:r w:rsidDel="00000000" w:rsidR="00000000" w:rsidRPr="00000000">
        <w:rPr>
          <w:rFonts w:ascii="Arial" w:cs="Arial" w:eastAsia="Arial" w:hAnsi="Arial"/>
          <w:b w:val="0"/>
          <w:i w:val="0"/>
          <w:smallCaps w:val="0"/>
          <w:strike w:val="0"/>
          <w:color w:val="000000"/>
          <w:sz w:val="22"/>
          <w:szCs w:val="22"/>
          <w:u w:val="none"/>
          <w:shd w:fill="00b050" w:val="clear"/>
          <w:vertAlign w:val="baseline"/>
          <w:rtl w:val="0"/>
        </w:rPr>
        <w:t xml:space="preserve">a) Por Les Corts mediante acuerdo adoptado por dos terceras partes de sus miembros, salvo que sólo tuviese por objeto la ampliación del ámbito competencial, en cuyo caso será suficiente la mayoría simple de Les Corts.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Por Les Corts mediante acuerdo adoptado por mayoría absoluta de sus miembros, salvo que sólo tuviese por objeto la ampliación del ámbito competencial, en cuyo caso será suficiente la mayoría simple de Les Corts.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Por les Corts mediante acuerdo adoptado por dos terceras partes de sus miembros, salvo que sólo tuviese por objeto la ampliación del Presupuesto, en cuyo caso será suficiente la mayoría simple de Les Corts.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142" w:right="0" w:hanging="284"/>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 Por Les Corts mediante acuerdo adoptado por mayoría simple de sus miembros, salvo que sólo tuviese por objeto la ampliación del ámbito competencial en cuyo caso será suficiente la ratificación de las Cortes Generales.</w:t>
      </w:r>
    </w:p>
    <w:p w:rsidR="00000000" w:rsidDel="00000000" w:rsidP="00000000" w:rsidRDefault="00000000" w:rsidRPr="00000000" w14:paraId="000000EC">
      <w:pPr>
        <w:spacing w:after="60" w:lineRule="auto"/>
        <w:ind w:left="284" w:hanging="284"/>
        <w:jc w:val="both"/>
        <w:rPr>
          <w:color w:val="ff0000"/>
          <w:sz w:val="22"/>
          <w:szCs w:val="22"/>
        </w:rPr>
      </w:pPr>
      <w:r w:rsidDel="00000000" w:rsidR="00000000" w:rsidRPr="00000000">
        <w:rPr>
          <w:rtl w:val="0"/>
        </w:rPr>
      </w:r>
    </w:p>
    <w:p w:rsidR="00000000" w:rsidDel="00000000" w:rsidP="00000000" w:rsidRDefault="00000000" w:rsidRPr="00000000" w14:paraId="000000ED">
      <w:pPr>
        <w:spacing w:after="60" w:lineRule="auto"/>
        <w:ind w:left="284" w:hanging="284"/>
        <w:jc w:val="both"/>
        <w:rPr>
          <w:color w:val="ff0000"/>
          <w:sz w:val="22"/>
          <w:szCs w:val="22"/>
        </w:rPr>
      </w:pPr>
      <w:r w:rsidDel="00000000" w:rsidR="00000000" w:rsidRPr="00000000">
        <w:rPr>
          <w:rtl w:val="0"/>
        </w:rPr>
      </w:r>
    </w:p>
    <w:p w:rsidR="00000000" w:rsidDel="00000000" w:rsidP="00000000" w:rsidRDefault="00000000" w:rsidRPr="00000000" w14:paraId="000000EE">
      <w:pPr>
        <w:spacing w:after="240" w:lineRule="auto"/>
        <w:ind w:left="425" w:hanging="425"/>
        <w:jc w:val="both"/>
        <w:rPr>
          <w:b w:val="1"/>
          <w:sz w:val="22"/>
          <w:szCs w:val="22"/>
        </w:rPr>
      </w:pPr>
      <w:r w:rsidDel="00000000" w:rsidR="00000000" w:rsidRPr="00000000">
        <w:rPr>
          <w:rtl w:val="0"/>
        </w:rPr>
      </w:r>
    </w:p>
    <w:p w:rsidR="00000000" w:rsidDel="00000000" w:rsidP="00000000" w:rsidRDefault="00000000" w:rsidRPr="00000000" w14:paraId="000000EF">
      <w:pPr>
        <w:spacing w:after="240" w:lineRule="auto"/>
        <w:ind w:left="425" w:hanging="425"/>
        <w:jc w:val="both"/>
        <w:rPr>
          <w:b w:val="1"/>
          <w:sz w:val="22"/>
          <w:szCs w:val="22"/>
        </w:rPr>
      </w:pPr>
      <w:r w:rsidDel="00000000" w:rsidR="00000000" w:rsidRPr="00000000">
        <w:rPr>
          <w:rtl w:val="0"/>
        </w:rPr>
      </w:r>
    </w:p>
    <w:p w:rsidR="00000000" w:rsidDel="00000000" w:rsidP="00000000" w:rsidRDefault="00000000" w:rsidRPr="00000000" w14:paraId="000000F0">
      <w:pPr>
        <w:spacing w:after="240" w:lineRule="auto"/>
        <w:ind w:left="425" w:hanging="425"/>
        <w:jc w:val="both"/>
        <w:rPr>
          <w:b w:val="1"/>
          <w:sz w:val="22"/>
          <w:szCs w:val="22"/>
        </w:rPr>
      </w:pPr>
      <w:r w:rsidDel="00000000" w:rsidR="00000000" w:rsidRPr="00000000">
        <w:rPr>
          <w:rtl w:val="0"/>
        </w:rPr>
      </w:r>
    </w:p>
    <w:p w:rsidR="00000000" w:rsidDel="00000000" w:rsidP="00000000" w:rsidRDefault="00000000" w:rsidRPr="00000000" w14:paraId="000000F1">
      <w:pPr>
        <w:spacing w:after="240" w:lineRule="auto"/>
        <w:ind w:left="425" w:hanging="425"/>
        <w:jc w:val="both"/>
        <w:rPr>
          <w:b w:val="1"/>
          <w:sz w:val="22"/>
          <w:szCs w:val="22"/>
        </w:rPr>
      </w:pPr>
      <w:r w:rsidDel="00000000" w:rsidR="00000000" w:rsidRPr="00000000">
        <w:rPr>
          <w:b w:val="1"/>
          <w:sz w:val="22"/>
          <w:szCs w:val="22"/>
          <w:rtl w:val="0"/>
        </w:rPr>
        <w:t xml:space="preserve">32. En relación con la reforma del Estatuto y de conformidad con el artículo 81 de la Ley 5/1982, de 1 julio, de Estatuto de Autonomía de la Comunitat Valenciana ¿cuál de las siguientes afirmaciones es CORRECTA?</w:t>
      </w:r>
      <w:r w:rsidDel="00000000" w:rsidR="00000000" w:rsidRPr="00000000">
        <w:rPr>
          <w:b w:val="1"/>
          <w:color w:val="ff0000"/>
          <w:sz w:val="22"/>
          <w:szCs w:val="22"/>
          <w:rtl w:val="0"/>
        </w:rPr>
        <w:t xml:space="preserve"> </w:t>
      </w:r>
      <w:r w:rsidDel="00000000" w:rsidR="00000000" w:rsidRPr="00000000">
        <w:rPr>
          <w:b w:val="1"/>
          <w:sz w:val="22"/>
          <w:szCs w:val="22"/>
          <w:highlight w:val="yellow"/>
          <w:rtl w:val="0"/>
        </w:rPr>
        <w:t xml:space="preserve">DE EXAMEN</w:t>
      </w:r>
      <w:r w:rsidDel="00000000" w:rsidR="00000000" w:rsidRPr="00000000">
        <w:rPr>
          <w:rtl w:val="0"/>
        </w:rPr>
      </w:r>
    </w:p>
    <w:p w:rsidR="00000000" w:rsidDel="00000000" w:rsidP="00000000" w:rsidRDefault="00000000" w:rsidRPr="00000000" w14:paraId="000000F2">
      <w:pPr>
        <w:spacing w:after="60" w:lineRule="auto"/>
        <w:ind w:left="284" w:hanging="284"/>
        <w:jc w:val="both"/>
        <w:rPr>
          <w:sz w:val="22"/>
          <w:szCs w:val="22"/>
        </w:rPr>
      </w:pPr>
      <w:r w:rsidDel="00000000" w:rsidR="00000000" w:rsidRPr="00000000">
        <w:rPr>
          <w:sz w:val="22"/>
          <w:szCs w:val="22"/>
          <w:rtl w:val="0"/>
        </w:rPr>
        <w:t xml:space="preserve">a) La aprobación de la reforma por las Cortes Generales, mediante Ley Orgánica, incluirá la autorización del Estado para que la Generalitat convoque un referéndum de ratificación de los electores en un plazo máximo de tres meses desde la votación final en las Cortes Generales.</w:t>
      </w:r>
    </w:p>
    <w:p w:rsidR="00000000" w:rsidDel="00000000" w:rsidP="00000000" w:rsidRDefault="00000000" w:rsidRPr="00000000" w14:paraId="000000F3">
      <w:pPr>
        <w:spacing w:after="60" w:lineRule="auto"/>
        <w:ind w:left="284" w:hanging="284"/>
        <w:jc w:val="both"/>
        <w:rPr>
          <w:sz w:val="22"/>
          <w:szCs w:val="22"/>
        </w:rPr>
      </w:pPr>
      <w:r w:rsidDel="00000000" w:rsidR="00000000" w:rsidRPr="00000000">
        <w:rPr>
          <w:sz w:val="22"/>
          <w:szCs w:val="22"/>
          <w:rtl w:val="0"/>
        </w:rPr>
        <w:t xml:space="preserve">b) Aprobada la reforma por Les Corts, el texto será presentado por medio de proposición de ley de Les Corts, en el Senado.</w:t>
      </w:r>
    </w:p>
    <w:p w:rsidR="00000000" w:rsidDel="00000000" w:rsidP="00000000" w:rsidRDefault="00000000" w:rsidRPr="00000000" w14:paraId="000000F4">
      <w:pPr>
        <w:spacing w:after="60" w:lineRule="auto"/>
        <w:ind w:left="284" w:hanging="284"/>
        <w:jc w:val="both"/>
        <w:rPr>
          <w:sz w:val="22"/>
          <w:szCs w:val="22"/>
        </w:rPr>
      </w:pPr>
      <w:r w:rsidDel="00000000" w:rsidR="00000000" w:rsidRPr="00000000">
        <w:rPr>
          <w:sz w:val="22"/>
          <w:szCs w:val="22"/>
          <w:rtl w:val="0"/>
        </w:rPr>
        <w:t xml:space="preserve">c) Si la reforma del Estatuto no fuera aprobada por las mayorías requeridas no se podrá iniciar nuevo procedimiento de reforma sobre ningún otro punto durante la misma Legislatura de Les Corts.</w:t>
      </w:r>
    </w:p>
    <w:p w:rsidR="00000000" w:rsidDel="00000000" w:rsidP="00000000" w:rsidRDefault="00000000" w:rsidRPr="00000000" w14:paraId="000000F5">
      <w:pPr>
        <w:spacing w:after="60" w:lineRule="auto"/>
        <w:ind w:left="284" w:hanging="284"/>
        <w:jc w:val="both"/>
        <w:rPr>
          <w:b w:val="1"/>
          <w:sz w:val="22"/>
          <w:szCs w:val="22"/>
          <w:shd w:fill="00b050" w:val="clear"/>
        </w:rPr>
      </w:pPr>
      <w:r w:rsidDel="00000000" w:rsidR="00000000" w:rsidRPr="00000000">
        <w:rPr>
          <w:sz w:val="22"/>
          <w:szCs w:val="22"/>
          <w:shd w:fill="00b050" w:val="clear"/>
          <w:rtl w:val="0"/>
        </w:rPr>
        <w:t xml:space="preserve">d) Si las Cortes Generales no aprueban, o modifican, la reforma propuesta, se devolverá a Les Corts para nueva deliberación, acompañando mensaje motivado sobre el punto o puntos que hubieran ocasionado su devolución o modificación y proponiendo soluciones alternativas.</w:t>
      </w:r>
      <w:r w:rsidDel="00000000" w:rsidR="00000000" w:rsidRPr="00000000">
        <w:rPr>
          <w:b w:val="1"/>
          <w:sz w:val="22"/>
          <w:szCs w:val="22"/>
          <w:shd w:fill="00b050" w:val="clear"/>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80" w:line="240" w:lineRule="auto"/>
        <w:ind w:left="284" w:right="0" w:hanging="284"/>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8"/>
        </w:tabs>
        <w:spacing w:after="60" w:before="28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spacing w:after="60" w:before="280" w:lineRule="auto"/>
        <w:jc w:val="both"/>
        <w:rPr>
          <w:b w:val="1"/>
          <w:sz w:val="22"/>
          <w:szCs w:val="22"/>
        </w:rPr>
      </w:pPr>
      <w:r w:rsidDel="00000000" w:rsidR="00000000" w:rsidRPr="00000000">
        <w:rPr>
          <w:rtl w:val="0"/>
        </w:rPr>
      </w:r>
    </w:p>
    <w:p w:rsidR="00000000" w:rsidDel="00000000" w:rsidP="00000000" w:rsidRDefault="00000000" w:rsidRPr="00000000" w14:paraId="000000FD">
      <w:pPr>
        <w:spacing w:after="60" w:lineRule="auto"/>
        <w:jc w:val="both"/>
        <w:rPr>
          <w:sz w:val="22"/>
          <w:szCs w:val="22"/>
        </w:rPr>
      </w:pPr>
      <w:r w:rsidDel="00000000" w:rsidR="00000000" w:rsidRPr="00000000">
        <w:rPr>
          <w:rtl w:val="0"/>
        </w:rPr>
      </w:r>
    </w:p>
    <w:p w:rsidR="00000000" w:rsidDel="00000000" w:rsidP="00000000" w:rsidRDefault="00000000" w:rsidRPr="00000000" w14:paraId="000000FE">
      <w:pPr>
        <w:spacing w:after="60" w:lineRule="auto"/>
        <w:ind w:firstLine="708"/>
        <w:jc w:val="both"/>
        <w:rPr>
          <w:sz w:val="22"/>
          <w:szCs w:val="22"/>
        </w:rPr>
      </w:pPr>
      <w:r w:rsidDel="00000000" w:rsidR="00000000" w:rsidRPr="00000000">
        <w:rPr>
          <w:rtl w:val="0"/>
        </w:rPr>
      </w:r>
    </w:p>
    <w:sectPr>
      <w:headerReference r:id="rId7" w:type="default"/>
      <w:headerReference r:id="rId8" w:type="first"/>
      <w:footerReference r:id="rId9" w:type="default"/>
      <w:footerReference r:id="rId10" w:type="first"/>
      <w:pgSz w:h="16838" w:w="11906" w:orient="portrait"/>
      <w:pgMar w:bottom="993" w:top="567" w:left="1701" w:right="1416" w:header="709" w:footer="1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9005.0" w:type="dxa"/>
      <w:jc w:val="center"/>
      <w:tblBorders>
        <w:top w:color="004731" w:space="0" w:sz="4" w:val="single"/>
      </w:tblBorders>
      <w:tblLayout w:type="fixed"/>
      <w:tblLook w:val="0000"/>
    </w:tblPr>
    <w:tblGrid>
      <w:gridCol w:w="1281"/>
      <w:gridCol w:w="1286"/>
      <w:gridCol w:w="1284"/>
      <w:gridCol w:w="1288"/>
      <w:gridCol w:w="1290"/>
      <w:gridCol w:w="1288"/>
      <w:gridCol w:w="1288"/>
      <w:tblGridChange w:id="0">
        <w:tblGrid>
          <w:gridCol w:w="1281"/>
          <w:gridCol w:w="1286"/>
          <w:gridCol w:w="1284"/>
          <w:gridCol w:w="1288"/>
          <w:gridCol w:w="1290"/>
          <w:gridCol w:w="1288"/>
          <w:gridCol w:w="1288"/>
        </w:tblGrid>
      </w:tblGridChange>
    </w:tblGrid>
    <w:tr>
      <w:trPr>
        <w:cantSplit w:val="0"/>
        <w:trHeight w:val="414" w:hRule="atLeast"/>
        <w:tblHeader w:val="0"/>
      </w:trPr>
      <w:tc>
        <w:tcP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www.cef.es</w:t>
          </w:r>
        </w:p>
      </w:tc>
      <w:tc>
        <w:tcP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info@cef.es</w:t>
          </w:r>
        </w:p>
      </w:tc>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902 88 89 90</w:t>
          </w:r>
        </w:p>
      </w:tc>
      <w:tc>
        <w:tcPr>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Pr>
            <w:drawing>
              <wp:inline distB="0" distT="0" distL="0" distR="0">
                <wp:extent cx="342900" cy="152400"/>
                <wp:effectExtent b="0" l="0" r="0" t="0"/>
                <wp:docPr descr="logoCEFantiguomasa_RGB_word" id="3" name="image2.png"/>
                <a:graphic>
                  <a:graphicData uri="http://schemas.openxmlformats.org/drawingml/2006/picture">
                    <pic:pic>
                      <pic:nvPicPr>
                        <pic:cNvPr descr="logoCEFantiguomasa_RGB_word" id="0" name="image2.png"/>
                        <pic:cNvPicPr preferRelativeResize="0"/>
                      </pic:nvPicPr>
                      <pic:blipFill>
                        <a:blip r:embed="rId1"/>
                        <a:srcRect b="0" l="0" r="0" t="0"/>
                        <a:stretch>
                          <a:fillRect/>
                        </a:stretch>
                      </pic:blipFill>
                      <pic:spPr>
                        <a:xfrm>
                          <a:off x="0" y="0"/>
                          <a:ext cx="342900" cy="1524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BARCELONA</w:t>
          </w:r>
        </w:p>
      </w:tc>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MADRID</w:t>
          </w:r>
        </w:p>
      </w:tc>
      <w:tc>
        <w:tcPr>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4731"/>
              <w:sz w:val="14"/>
              <w:szCs w:val="14"/>
              <w:u w:val="none"/>
              <w:shd w:fill="auto" w:val="clear"/>
              <w:vertAlign w:val="baseline"/>
            </w:rPr>
          </w:pPr>
          <w:r w:rsidDel="00000000" w:rsidR="00000000" w:rsidRPr="00000000">
            <w:rPr>
              <w:rFonts w:ascii="Arial" w:cs="Arial" w:eastAsia="Arial" w:hAnsi="Arial"/>
              <w:b w:val="0"/>
              <w:i w:val="0"/>
              <w:smallCaps w:val="0"/>
              <w:strike w:val="0"/>
              <w:color w:val="004731"/>
              <w:sz w:val="14"/>
              <w:szCs w:val="14"/>
              <w:u w:val="none"/>
              <w:shd w:fill="auto" w:val="clear"/>
              <w:vertAlign w:val="baseline"/>
              <w:rtl w:val="0"/>
            </w:rPr>
            <w:t xml:space="preserve">VALENCIA</w:t>
          </w:r>
        </w:p>
      </w:tc>
    </w:tr>
  </w:tbl>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mc:AlternateContent>
        <mc:Choice Requires="wpg">
          <w:drawing>
            <wp:inline distB="0" distT="0" distL="0" distR="0">
              <wp:extent cx="5412105" cy="375285"/>
              <wp:effectExtent b="0" l="0" r="0" t="0"/>
              <wp:docPr id="1" name=""/>
              <a:graphic>
                <a:graphicData uri="http://schemas.microsoft.com/office/word/2010/wordprocessingShape">
                  <wps:wsp>
                    <wps:cNvSpPr/>
                    <wps:cNvPr id="2" name="Shape 2"/>
                    <wps:spPr>
                      <a:xfrm>
                        <a:off x="2644710" y="3597120"/>
                        <a:ext cx="5402580" cy="36576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412105" cy="375285"/>
              <wp:effectExtent b="0" l="0" r="0" t="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412105" cy="375285"/>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30314" cy="431801"/>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130314" cy="431801"/>
                  </a:xfrm>
                  <a:prstGeom prst="rect"/>
                  <a:ln/>
                </pic:spPr>
              </pic:pic>
            </a:graphicData>
          </a:graphic>
        </wp:anchor>
      </w:drawing>
    </w:r>
  </w:p>
  <w:tbl>
    <w:tblPr>
      <w:tblStyle w:val="Table1"/>
      <w:tblW w:w="6209.000000000001" w:type="dxa"/>
      <w:jc w:val="left"/>
      <w:tblLayout w:type="fixed"/>
      <w:tblLook w:val="0000"/>
    </w:tblPr>
    <w:tblGrid>
      <w:gridCol w:w="1844"/>
      <w:gridCol w:w="1558"/>
      <w:gridCol w:w="1467"/>
      <w:gridCol w:w="1340"/>
      <w:tblGridChange w:id="0">
        <w:tblGrid>
          <w:gridCol w:w="1844"/>
          <w:gridCol w:w="1558"/>
          <w:gridCol w:w="1467"/>
          <w:gridCol w:w="1340"/>
        </w:tblGrid>
      </w:tblGridChange>
    </w:tblGrid>
    <w:tr>
      <w:trPr>
        <w:cantSplit w:val="0"/>
        <w:trHeight w:val="710" w:hRule="atLeast"/>
        <w:tblHeader w:val="0"/>
      </w:trPr>
      <w:tc>
        <w:tcPr>
          <w:vAlign w:val="center"/>
        </w:tcPr>
        <w:p w:rsidR="00000000" w:rsidDel="00000000" w:rsidP="00000000" w:rsidRDefault="00000000" w:rsidRPr="00000000" w14:paraId="00000100">
          <w:pPr>
            <w:rPr>
              <w:color w:val="004731"/>
              <w:sz w:val="14"/>
              <w:szCs w:val="14"/>
            </w:rPr>
          </w:pPr>
          <w:r w:rsidDel="00000000" w:rsidR="00000000" w:rsidRPr="00000000">
            <w:rPr>
              <w:color w:val="004731"/>
              <w:sz w:val="14"/>
              <w:szCs w:val="14"/>
              <w:rtl w:val="0"/>
            </w:rPr>
            <w:t xml:space="preserve">C/ Gran de Gràcia, 171 </w:t>
          </w:r>
        </w:p>
        <w:p w:rsidR="00000000" w:rsidDel="00000000" w:rsidP="00000000" w:rsidRDefault="00000000" w:rsidRPr="00000000" w14:paraId="00000101">
          <w:pPr>
            <w:rPr>
              <w:color w:val="004731"/>
              <w:sz w:val="14"/>
              <w:szCs w:val="14"/>
            </w:rPr>
          </w:pPr>
          <w:r w:rsidDel="00000000" w:rsidR="00000000" w:rsidRPr="00000000">
            <w:rPr>
              <w:color w:val="004731"/>
              <w:sz w:val="14"/>
              <w:szCs w:val="14"/>
              <w:rtl w:val="0"/>
            </w:rPr>
            <w:t xml:space="preserve">08012 BARCELONA </w:t>
          </w:r>
        </w:p>
        <w:p w:rsidR="00000000" w:rsidDel="00000000" w:rsidP="00000000" w:rsidRDefault="00000000" w:rsidRPr="00000000" w14:paraId="00000102">
          <w:pPr>
            <w:rPr>
              <w:color w:val="004731"/>
              <w:sz w:val="14"/>
              <w:szCs w:val="14"/>
            </w:rPr>
          </w:pPr>
          <w:r w:rsidDel="00000000" w:rsidR="00000000" w:rsidRPr="00000000">
            <w:rPr>
              <w:color w:val="004731"/>
              <w:sz w:val="14"/>
              <w:szCs w:val="14"/>
              <w:rtl w:val="0"/>
            </w:rPr>
            <w:t xml:space="preserve">Tel: 934 150 988</w:t>
          </w:r>
        </w:p>
        <w:p w:rsidR="00000000" w:rsidDel="00000000" w:rsidP="00000000" w:rsidRDefault="00000000" w:rsidRPr="00000000" w14:paraId="00000103">
          <w:pPr>
            <w:rPr>
              <w:color w:val="004731"/>
              <w:sz w:val="14"/>
              <w:szCs w:val="14"/>
            </w:rPr>
          </w:pPr>
          <w:r w:rsidDel="00000000" w:rsidR="00000000" w:rsidRPr="00000000">
            <w:rPr>
              <w:color w:val="004731"/>
              <w:sz w:val="14"/>
              <w:szCs w:val="14"/>
              <w:rtl w:val="0"/>
            </w:rPr>
            <w:t xml:space="preserve">Fax: 932 174 018</w:t>
          </w:r>
        </w:p>
      </w:tc>
      <w:tc>
        <w:tcPr>
          <w:vAlign w:val="center"/>
        </w:tcPr>
        <w:p w:rsidR="00000000" w:rsidDel="00000000" w:rsidP="00000000" w:rsidRDefault="00000000" w:rsidRPr="00000000" w14:paraId="00000104">
          <w:pPr>
            <w:rPr>
              <w:color w:val="004731"/>
              <w:sz w:val="14"/>
              <w:szCs w:val="14"/>
            </w:rPr>
          </w:pPr>
          <w:r w:rsidDel="00000000" w:rsidR="00000000" w:rsidRPr="00000000">
            <w:rPr>
              <w:color w:val="004731"/>
              <w:sz w:val="14"/>
              <w:szCs w:val="14"/>
              <w:rtl w:val="0"/>
            </w:rPr>
            <w:t xml:space="preserve">C/ Viriato, 52</w:t>
          </w:r>
        </w:p>
        <w:p w:rsidR="00000000" w:rsidDel="00000000" w:rsidP="00000000" w:rsidRDefault="00000000" w:rsidRPr="00000000" w14:paraId="00000105">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106">
          <w:pPr>
            <w:rPr>
              <w:color w:val="004731"/>
              <w:sz w:val="14"/>
              <w:szCs w:val="14"/>
            </w:rPr>
          </w:pPr>
          <w:r w:rsidDel="00000000" w:rsidR="00000000" w:rsidRPr="00000000">
            <w:rPr>
              <w:color w:val="004731"/>
              <w:sz w:val="14"/>
              <w:szCs w:val="14"/>
              <w:rtl w:val="0"/>
            </w:rPr>
            <w:t xml:space="preserve">Tel: 914 444 920</w:t>
          </w:r>
        </w:p>
        <w:p w:rsidR="00000000" w:rsidDel="00000000" w:rsidP="00000000" w:rsidRDefault="00000000" w:rsidRPr="00000000" w14:paraId="00000107">
          <w:pPr>
            <w:rPr>
              <w:color w:val="004731"/>
              <w:sz w:val="14"/>
              <w:szCs w:val="14"/>
            </w:rPr>
          </w:pPr>
          <w:r w:rsidDel="00000000" w:rsidR="00000000" w:rsidRPr="00000000">
            <w:rPr>
              <w:color w:val="004731"/>
              <w:sz w:val="14"/>
              <w:szCs w:val="14"/>
              <w:rtl w:val="0"/>
            </w:rPr>
            <w:t xml:space="preserve">Fax: 915 938 861</w:t>
          </w:r>
        </w:p>
      </w:tc>
      <w:tc>
        <w:tcPr>
          <w:vAlign w:val="center"/>
        </w:tcPr>
        <w:p w:rsidR="00000000" w:rsidDel="00000000" w:rsidP="00000000" w:rsidRDefault="00000000" w:rsidRPr="00000000" w14:paraId="00000108">
          <w:pPr>
            <w:rPr>
              <w:color w:val="004731"/>
              <w:sz w:val="14"/>
              <w:szCs w:val="14"/>
            </w:rPr>
          </w:pPr>
          <w:r w:rsidDel="00000000" w:rsidR="00000000" w:rsidRPr="00000000">
            <w:rPr>
              <w:color w:val="004731"/>
              <w:sz w:val="14"/>
              <w:szCs w:val="14"/>
              <w:rtl w:val="0"/>
            </w:rPr>
            <w:t xml:space="preserve">C/ Ponzano, 15 </w:t>
          </w:r>
        </w:p>
        <w:p w:rsidR="00000000" w:rsidDel="00000000" w:rsidP="00000000" w:rsidRDefault="00000000" w:rsidRPr="00000000" w14:paraId="00000109">
          <w:pPr>
            <w:rPr>
              <w:color w:val="004731"/>
              <w:sz w:val="14"/>
              <w:szCs w:val="14"/>
            </w:rPr>
          </w:pPr>
          <w:r w:rsidDel="00000000" w:rsidR="00000000" w:rsidRPr="00000000">
            <w:rPr>
              <w:color w:val="004731"/>
              <w:sz w:val="14"/>
              <w:szCs w:val="14"/>
              <w:rtl w:val="0"/>
            </w:rPr>
            <w:t xml:space="preserve">28010 MADRID</w:t>
          </w:r>
        </w:p>
        <w:p w:rsidR="00000000" w:rsidDel="00000000" w:rsidP="00000000" w:rsidRDefault="00000000" w:rsidRPr="00000000" w14:paraId="0000010A">
          <w:pPr>
            <w:rPr>
              <w:color w:val="004731"/>
              <w:sz w:val="14"/>
              <w:szCs w:val="14"/>
            </w:rPr>
          </w:pPr>
          <w:r w:rsidDel="00000000" w:rsidR="00000000" w:rsidRPr="00000000">
            <w:rPr>
              <w:color w:val="004731"/>
              <w:sz w:val="14"/>
              <w:szCs w:val="14"/>
              <w:rtl w:val="0"/>
            </w:rPr>
            <w:t xml:space="preserve">Tel: 914 444 920 </w:t>
          </w:r>
        </w:p>
        <w:p w:rsidR="00000000" w:rsidDel="00000000" w:rsidP="00000000" w:rsidRDefault="00000000" w:rsidRPr="00000000" w14:paraId="0000010B">
          <w:pPr>
            <w:rPr>
              <w:color w:val="004731"/>
              <w:sz w:val="14"/>
              <w:szCs w:val="14"/>
            </w:rPr>
          </w:pPr>
          <w:r w:rsidDel="00000000" w:rsidR="00000000" w:rsidRPr="00000000">
            <w:rPr>
              <w:color w:val="004731"/>
              <w:sz w:val="14"/>
              <w:szCs w:val="14"/>
              <w:rtl w:val="0"/>
            </w:rPr>
            <w:t xml:space="preserve">Fax: 915 934 502</w:t>
          </w:r>
        </w:p>
      </w:tc>
      <w:tc>
        <w:tcPr>
          <w:vAlign w:val="center"/>
        </w:tcPr>
        <w:p w:rsidR="00000000" w:rsidDel="00000000" w:rsidP="00000000" w:rsidRDefault="00000000" w:rsidRPr="00000000" w14:paraId="0000010C">
          <w:pPr>
            <w:rPr>
              <w:color w:val="004731"/>
              <w:sz w:val="14"/>
              <w:szCs w:val="14"/>
            </w:rPr>
          </w:pPr>
          <w:r w:rsidDel="00000000" w:rsidR="00000000" w:rsidRPr="00000000">
            <w:rPr>
              <w:color w:val="004731"/>
              <w:sz w:val="14"/>
              <w:szCs w:val="14"/>
              <w:rtl w:val="0"/>
            </w:rPr>
            <w:t xml:space="preserve">C/  Alboraya, 23</w:t>
          </w:r>
        </w:p>
        <w:p w:rsidR="00000000" w:rsidDel="00000000" w:rsidP="00000000" w:rsidRDefault="00000000" w:rsidRPr="00000000" w14:paraId="0000010D">
          <w:pPr>
            <w:rPr>
              <w:color w:val="004731"/>
              <w:sz w:val="14"/>
              <w:szCs w:val="14"/>
            </w:rPr>
          </w:pPr>
          <w:r w:rsidDel="00000000" w:rsidR="00000000" w:rsidRPr="00000000">
            <w:rPr>
              <w:color w:val="004731"/>
              <w:sz w:val="14"/>
              <w:szCs w:val="14"/>
              <w:rtl w:val="0"/>
            </w:rPr>
            <w:t xml:space="preserve">46010 VALENCIA </w:t>
          </w:r>
        </w:p>
        <w:p w:rsidR="00000000" w:rsidDel="00000000" w:rsidP="00000000" w:rsidRDefault="00000000" w:rsidRPr="00000000" w14:paraId="0000010E">
          <w:pPr>
            <w:rPr>
              <w:color w:val="004731"/>
              <w:sz w:val="14"/>
              <w:szCs w:val="14"/>
            </w:rPr>
          </w:pPr>
          <w:r w:rsidDel="00000000" w:rsidR="00000000" w:rsidRPr="00000000">
            <w:rPr>
              <w:color w:val="004731"/>
              <w:sz w:val="14"/>
              <w:szCs w:val="14"/>
              <w:rtl w:val="0"/>
            </w:rPr>
            <w:t xml:space="preserve">Tel: 963 614 199 </w:t>
          </w:r>
        </w:p>
        <w:p w:rsidR="00000000" w:rsidDel="00000000" w:rsidP="00000000" w:rsidRDefault="00000000" w:rsidRPr="00000000" w14:paraId="0000010F">
          <w:pPr>
            <w:rPr>
              <w:color w:val="004731"/>
              <w:sz w:val="14"/>
              <w:szCs w:val="14"/>
            </w:rPr>
          </w:pPr>
          <w:r w:rsidDel="00000000" w:rsidR="00000000" w:rsidRPr="00000000">
            <w:rPr>
              <w:color w:val="004731"/>
              <w:sz w:val="14"/>
              <w:szCs w:val="14"/>
              <w:rtl w:val="0"/>
            </w:rPr>
            <w:t xml:space="preserve">Fax: 963 933 354</w:t>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123314" cy="432420"/>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23314" cy="4324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36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BKaby8mtQI1bGdO15XIj0KtNw==">CgMxLjA4AHIhMVpmaXpibElxcEhhVHd2SjRmUVJaWEFDc0c0VFJ5azBB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