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415864944458" w:lineRule="auto"/>
        <w:ind w:left="0" w:right="0" w:firstLine="0"/>
        <w:jc w:val="left"/>
        <w:rPr>
          <w:rFonts w:ascii="Arial" w:cs="Arial" w:eastAsia="Arial" w:hAnsi="Arial"/>
          <w:b w:val="0"/>
          <w:i w:val="0"/>
          <w:smallCaps w:val="0"/>
          <w:strike w:val="0"/>
          <w:color w:val="004731"/>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4731"/>
          <w:sz w:val="13.920000076293945"/>
          <w:szCs w:val="13.920000076293945"/>
          <w:u w:val="none"/>
          <w:shd w:fill="auto" w:val="clear"/>
          <w:vertAlign w:val="baseline"/>
          <w:rtl w:val="0"/>
        </w:rPr>
        <w:t xml:space="preserve">C/ Gran de Gràcia, 171  08012 BARCELONA  Tel: 934 150 988 </w:t>
      </w:r>
      <w:r w:rsidDel="00000000" w:rsidR="00000000" w:rsidRPr="00000000">
        <w:drawing>
          <wp:anchor allowOverlap="1" behindDoc="0" distB="19050" distT="19050" distL="19050" distR="19050" hidden="0" layoutInCell="1" locked="0" relativeHeight="0" simplePos="0">
            <wp:simplePos x="0" y="0"/>
            <wp:positionH relativeFrom="column">
              <wp:posOffset>8415</wp:posOffset>
            </wp:positionH>
            <wp:positionV relativeFrom="paragraph">
              <wp:posOffset>2288</wp:posOffset>
            </wp:positionV>
            <wp:extent cx="3950208" cy="469392"/>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50208" cy="469392"/>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95703125" w:line="240" w:lineRule="auto"/>
        <w:ind w:left="0" w:right="0" w:firstLine="0"/>
        <w:jc w:val="left"/>
        <w:rPr>
          <w:rFonts w:ascii="Arial" w:cs="Arial" w:eastAsia="Arial" w:hAnsi="Arial"/>
          <w:b w:val="0"/>
          <w:i w:val="0"/>
          <w:smallCaps w:val="0"/>
          <w:strike w:val="0"/>
          <w:color w:val="004731"/>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4731"/>
          <w:sz w:val="13.920000076293945"/>
          <w:szCs w:val="13.920000076293945"/>
          <w:u w:val="none"/>
          <w:shd w:fill="auto" w:val="clear"/>
          <w:vertAlign w:val="baseline"/>
          <w:rtl w:val="0"/>
        </w:rPr>
        <w:t xml:space="preserve">Fax: 932 174 018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4731"/>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4731"/>
          <w:sz w:val="13.920000076293945"/>
          <w:szCs w:val="13.920000076293945"/>
          <w:u w:val="none"/>
          <w:shd w:fill="auto" w:val="clear"/>
          <w:vertAlign w:val="baseline"/>
          <w:rtl w:val="0"/>
        </w:rPr>
        <w:t xml:space="preserve">C/ Viriato, 52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415864944458" w:lineRule="auto"/>
        <w:ind w:left="0" w:right="0" w:firstLine="0"/>
        <w:jc w:val="left"/>
        <w:rPr>
          <w:rFonts w:ascii="Arial" w:cs="Arial" w:eastAsia="Arial" w:hAnsi="Arial"/>
          <w:b w:val="0"/>
          <w:i w:val="0"/>
          <w:smallCaps w:val="0"/>
          <w:strike w:val="0"/>
          <w:color w:val="004731"/>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4731"/>
          <w:sz w:val="13.920000076293945"/>
          <w:szCs w:val="13.920000076293945"/>
          <w:u w:val="none"/>
          <w:shd w:fill="auto" w:val="clear"/>
          <w:vertAlign w:val="baseline"/>
          <w:rtl w:val="0"/>
        </w:rPr>
        <w:t xml:space="preserve">28010 MADRID Tel: 914 444 920 Fax: 915 938 861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4130039215088" w:lineRule="auto"/>
        <w:ind w:left="0" w:right="0" w:firstLine="0"/>
        <w:jc w:val="left"/>
        <w:rPr>
          <w:rFonts w:ascii="Arial" w:cs="Arial" w:eastAsia="Arial" w:hAnsi="Arial"/>
          <w:b w:val="0"/>
          <w:i w:val="0"/>
          <w:smallCaps w:val="0"/>
          <w:strike w:val="0"/>
          <w:color w:val="004731"/>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4731"/>
          <w:sz w:val="13.920000076293945"/>
          <w:szCs w:val="13.920000076293945"/>
          <w:u w:val="none"/>
          <w:shd w:fill="auto" w:val="clear"/>
          <w:vertAlign w:val="baseline"/>
          <w:rtl w:val="0"/>
        </w:rPr>
        <w:t xml:space="preserve">C/ Ponzano, 15  28010 MADRID Tel: 914 444 920  Fax: 915 934 502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4130039215088" w:lineRule="auto"/>
        <w:ind w:left="0" w:right="0" w:firstLine="0"/>
        <w:jc w:val="left"/>
        <w:rPr>
          <w:rFonts w:ascii="Arial" w:cs="Arial" w:eastAsia="Arial" w:hAnsi="Arial"/>
          <w:b w:val="0"/>
          <w:i w:val="0"/>
          <w:smallCaps w:val="0"/>
          <w:strike w:val="0"/>
          <w:color w:val="004731"/>
          <w:sz w:val="13.920000076293945"/>
          <w:szCs w:val="13.920000076293945"/>
          <w:u w:val="none"/>
          <w:shd w:fill="auto" w:val="clear"/>
          <w:vertAlign w:val="baseline"/>
        </w:rPr>
        <w:sectPr>
          <w:pgSz w:h="16820" w:w="11900" w:orient="portrait"/>
          <w:pgMar w:bottom="430.07999420166016" w:top="566.4013671875" w:left="3729.5489501953125" w:right="2147.8656005859375" w:header="0" w:footer="720"/>
          <w:pgNumType w:start="1"/>
          <w:cols w:equalWidth="0" w:num="4">
            <w:col w:space="0" w:w="1520"/>
            <w:col w:space="0" w:w="1520"/>
            <w:col w:space="0" w:w="1520"/>
            <w:col w:space="0" w:w="1520"/>
          </w:cols>
        </w:sectPr>
      </w:pPr>
      <w:r w:rsidDel="00000000" w:rsidR="00000000" w:rsidRPr="00000000">
        <w:rPr>
          <w:rFonts w:ascii="Arial" w:cs="Arial" w:eastAsia="Arial" w:hAnsi="Arial"/>
          <w:b w:val="0"/>
          <w:i w:val="0"/>
          <w:smallCaps w:val="0"/>
          <w:strike w:val="0"/>
          <w:color w:val="004731"/>
          <w:sz w:val="13.920000076293945"/>
          <w:szCs w:val="13.920000076293945"/>
          <w:u w:val="none"/>
          <w:shd w:fill="auto" w:val="clear"/>
          <w:vertAlign w:val="baseline"/>
          <w:rtl w:val="0"/>
        </w:rPr>
        <w:t xml:space="preserve">C/ Alboraya, 23 46010 VALENCIA  Tel: 963 614 199  Fax: 963 933 354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40942382812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2/7/2024----------------------------------------------------------------TECNICO SUPERIOR GVA-OCT-23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2509765625" w:line="240" w:lineRule="auto"/>
        <w:ind w:left="2881.6622924804688"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TEST nº 2 TRANSVERSALES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2802734375" w:line="240" w:lineRule="auto"/>
        <w:ind w:left="2572.062072753906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TEMA 15: VIOLENCIA DE GÉNERO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726318359375" w:line="229.2566156387329" w:lineRule="auto"/>
        <w:ind w:left="430.32958984375" w:right="2.547607421875" w:hanging="417.0433044433594"/>
        <w:jc w:val="both"/>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 Según el tenor literal del artículo 1, en su apartado 1, de la Ley Orgánica 1/2004, de  28 de diciembre, de medidas de protección integral contra la violencia de género,  ésta se define como: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095703125" w:line="228.89423847198486" w:lineRule="auto"/>
        <w:ind w:left="294.0574645996094" w:right="5.51513671875" w:hanging="288.057556152343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La violencia que como manifestación de la discriminación, la situación de desigualdad y  las relaciones de poder de los hombres sobre las mujeres, se ejerce sobre éstas por  parte de quienes sean o hayan sido sus cónyuges o de quienes estén o hayan estado  ligados a ellas por relaciones similares de afectividad, aun sin convivencia.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3359375" w:line="228.89362335205078" w:lineRule="auto"/>
        <w:ind w:left="290.0830078125" w:right="7.532958984375" w:hanging="279.22546386718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La violencia que como manifestación de la discriminación, la situación de desigualdad y  las relaciones de poder de los hombres sobre las mujeres, se ejerce sobre éstas por  parte de quienes sean o hayan sido sus cónyuges, empleadores y, en general, en  cualesquiera de los ámbitos social, laboral, social, político o familiar.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40673828125" w:line="242.83747673034668" w:lineRule="auto"/>
        <w:ind w:left="5.77911376953125" w:right="7.447509765625" w:firstLine="1.103973388671875"/>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La situación en que se encuentra una persona que sea, haya sido o pudiera ser tratada,  en atención a su sexo, de manera menos favorable que otra en situación comparable. d) Cualquier comportamiento, verbal o físico, de naturaleza sexual que tenga el propósito o  produzca el efecto de atentar contra la dignidad de una mujer, en particular cuando se  crea un entorno intimidatorio, degradante u ofensivo</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515625" w:line="230.34191608428955" w:lineRule="auto"/>
        <w:ind w:left="3.791961669921875" w:right="6.571044921875"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 Señale la opción correcta. Según lo dispuesto en la Ley orgánica 1/2004, de 28 de  diciembre, de medidas de protección integral contra la violencia de género: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1669921875" w:line="229.25597190856934" w:lineRule="auto"/>
        <w:ind w:left="283.0174255371094" w:right="4.779052734375" w:hanging="277.017517089843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Las administraciones competentes deberán prever la escolarización de los hijos que se  vean afectados por un cambio de residencia derivada de actos de violencia de género en  un plazo improrrogable de 10 días.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112060546875" w:line="229.2563009262085" w:lineRule="auto"/>
        <w:ind w:left="294.0574645996094" w:right="7.3046875" w:hanging="283.1999206542969"/>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La educación secundaria obligatoria contribuirá a desarrollar en el alumnado la capacidad  para relacionarse con los demás de forma pacífica y para conocer, valorar y respetar la  igualdad de oportunidades entre hombres y mujeres.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07177734375" w:line="228.44128131866455" w:lineRule="auto"/>
        <w:ind w:left="289.1998291015625" w:right="7.310791015625" w:hanging="282.3167419433594"/>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El Ministerio Fiscal es el único órgano legitimado para ejercitar ante los tribunales la  acción de cesación de publicidad ilícita por utilizar de forma vejatoria la imagen de la  mujer.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6053466796875" w:line="229.25615787506104" w:lineRule="auto"/>
        <w:ind w:left="288.316650390625" w:right="8.197021484375" w:hanging="282.537536621093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Con el fin de garantizar la efectiva igualdad entre hombres y mujeres, la administración  sanitaria velará para que en todo el material curricular se eliminen los estereotipos  sexistas o discriminatorios y se fomente el igual valor de hombres y mujeres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5308227539062" w:line="240" w:lineRule="auto"/>
        <w:ind w:left="0" w:right="0" w:firstLine="0"/>
        <w:jc w:val="center"/>
        <w:rPr>
          <w:rFonts w:ascii="Arial" w:cs="Arial" w:eastAsia="Arial" w:hAnsi="Arial"/>
          <w:b w:val="0"/>
          <w:i w:val="0"/>
          <w:smallCaps w:val="0"/>
          <w:strike w:val="0"/>
          <w:color w:val="004731"/>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4731"/>
          <w:sz w:val="13.920000076293945"/>
          <w:szCs w:val="13.920000076293945"/>
          <w:u w:val="none"/>
          <w:shd w:fill="auto" w:val="clear"/>
          <w:vertAlign w:val="baseline"/>
          <w:rtl w:val="0"/>
        </w:rPr>
        <w:t xml:space="preserve">www.cef.es info@cef.es 902 88 89 90 BARCELONA MADRID VALENCIA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2756347656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3.- Señale cuál de los siguientes enunciados es correcto: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7294921875" w:line="228.71309280395508" w:lineRule="auto"/>
        <w:ind w:left="288.9790344238281" w:right="6.6796875" w:hanging="282.979125976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De acuerdo con el artículo 4. puntos 3 y 4 de la Ley Orgánica 1/2004, de 28 de diciembre,  de Medidas de Protección Integral contra la Violencia de Género, la Educación  Secundaria contribuirá a desarrollar en el alumnado su capacidad para adquirir  habilidades en la resolución pacífica de conflictos y para comprender y respetar la  igualdad entre sexos.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181640625" w:line="228.89426708221436" w:lineRule="auto"/>
        <w:ind w:left="288.9790344238281" w:right="2.67333984375" w:hanging="278.1214904785156"/>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De acuerdo con el artículo 10 de la Ley Orgánica 1/2004, de 28 de diciembre, de Medidas  de Protección Integral contra la Violencia de Género, y de acuerdo con lo establecido en  la Ley 34/1988, de 11 de noviembre, General de Publicidad, se considerará ilícita la  publicidad que utilice la imagen de la mujer con carácter vejatorio o discriminatorio.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4677734375" w:line="229.34696674346924" w:lineRule="auto"/>
        <w:ind w:left="288.316650390625" w:right="5.352783203125" w:hanging="281.4335632324219"/>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De acuerdo con el artículo 18.3 de la Ley Orgánica 1/2004, de 28 de diciembre, de  Medidas de Protección Integral contra la Violencia de Género, se articularán los medios  necesarios para que las mujeres víctimas de violencia de género que por sus  circunstancias personales y sociales puedan tener una mayor dificultad para el acceso  integral a la información, tengan garantizado el ejercicio efectivo de este derecho. La  información deberá ser accesible para las mujeres que desconozcan el castellano o, en  su caso, la otra lengua oficial de su territorio de nacimiento.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65869140625" w:line="229.2558717727661" w:lineRule="auto"/>
        <w:ind w:left="288.9790344238281" w:right="3.521728515625" w:hanging="283.1999206542969"/>
        <w:jc w:val="both"/>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De acuerdo con el artículo 20.1 de la Ley Orgánica 1/2004, de 28 de diciembre, de  Medidas de Protección Integral contra la Violencia de Género, las víctimas de violencia  de género tienen derecho a recibir asesoramiento jurídico gratuito en el momento  inmediatamente posterior a la interposición de la denuncia, y a la defensa y  representación gratuitas por abogado y procurador en todos los procesos y  procedimientos administrativos que tengan causa directa o indirecta en la violencia  padecida</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0108642578125" w:line="230.3424596786499" w:lineRule="auto"/>
        <w:ind w:left="432.7583312988281" w:right="7.49267578125" w:hanging="428.7455749511719"/>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4.- Señale cuál de los siguientes enunciados es correcto, de conformidad con lo  dispuesto en la Ley Orgánica 1/2004: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10595703125" w:line="229.25570011138916" w:lineRule="auto"/>
        <w:ind w:left="288.9790344238281" w:right="7.530517578125" w:hanging="282.979125976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Todas las mujeres víctimas de violencia de género tienen garantizados los derechos  reconocidos en la Ley Orgánica 1/2004, siempre que hayan formulado la oportuna  denuncia ante el órgano judicial o administrativo competente.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08154296875" w:line="229.61843490600586" w:lineRule="auto"/>
        <w:ind w:left="288.9790344238281" w:right="7.535400390625" w:hanging="278.1214904785156"/>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El ejercicio efectivo de los derechos a la información, asistencia social integral y  asistencia jurídica de las víctimas de violencia de género está en todo caso condicionado  a la acreditación de las circunstancias personales, económicas o sociales de la víctima  que lo justifican.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7725830078125" w:line="229.52791213989258" w:lineRule="auto"/>
        <w:ind w:left="284.3421936035156" w:right="7.75390625" w:hanging="277.45910644531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La difusión de informaciones relativas a la violencia sobre la mujer debe garantizar la  dignidad de las mujeres víctimas de violencia y de sus hijos, con especial cuidado en eI  tratamiento grafico de las informaciones.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087646484375" w:line="228.89405250549316" w:lineRule="auto"/>
        <w:ind w:left="288.316650390625" w:right="5.767822265625" w:hanging="282.537536621093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Todas las empresas titulares de medios de comunicación social están obligadas a  establecer medidas de autorregulación, con mecanismos de control y resolución de  conflictos eficaces, que garanticen la erradicación de ideas u opiniones favorecedoras de  situaciones de desigualdad.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864013671875" w:line="240" w:lineRule="auto"/>
        <w:ind w:left="4.2910766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432.7583312988281" w:right="6.793212890625" w:hanging="428.7455749511719"/>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5.- Señale la respuesta correcta, según la regulación contenida en la Ley 1/2004, de 28  de diciembre: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0986328125" w:line="228.1701135635376" w:lineRule="auto"/>
        <w:ind w:left="296.04461669921875" w:right="8.031005859375" w:hanging="290.0447082519531"/>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La Educación Infantil contribuirá a desarrollar en la infancia la capacidad para  relacionarse con los demás de forma pacífica y para conocer, valorar y respetar la  igualdad de oportunidades de hombres y mujeres.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1083984375" w:line="229.1477394104004" w:lineRule="auto"/>
        <w:ind w:left="288.9790344238281" w:right="6.20849609375" w:hanging="278.1214904785156"/>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Las situaciones de violencia de género que dan lugar al reconocimiento de los derechos  regulados en este capítulo se acreditarán únicamente mediante una sentencia  condenatoria por un delito de violencia de género, una orden de protección o cualquier  otra resolución judicial que acuerde una medida cautelar a favor de la víctima, o bien por  el informe del Ministerio Fiscal que indique la existencia de indicios de que la demandante  es víctima de violencia de género.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0302734375" w:line="229.25715923309326" w:lineRule="auto"/>
        <w:ind w:left="283.0174255371094" w:right="8.419189453125" w:hanging="276.134338378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La información, la asistencia social integral y la asistencia jurídica a las víctimas de la  violencia de género, contribuyen a hacer reales y efectivos sus derechos constitucionales  a la libertad ideológica, religiosa y de culto.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95947265625" w:line="229.25597190856934" w:lineRule="auto"/>
        <w:ind w:left="283.0174255371094" w:right="5.699462890625" w:hanging="277.2383117675781"/>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Las Administraciones educativas competentes asegurarán que en los ámbitos curriculares  de las licenciaturas y diplomaturas, y en los programas de especialización de las  profesiones sociosanitarias, se incorporen contenidos dirigidos a la capacitación para la  prevención, la detección precoz, intervención y apoyo a las víctimas de esta forma de  violencia.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103759765625" w:line="229.01465892791748" w:lineRule="auto"/>
        <w:ind w:left="434.9664306640625" w:right="7.04833984375" w:hanging="430.07049560546875"/>
        <w:jc w:val="both"/>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6.- Según el tenor literal de lo dispuesto en el artículo 16 de la Ley Orgánica 1/2004, la  Comisión contra la Violencia de Género constituida en el seno del Consejo  Interterritorial del Sistema Nacional de Salud emitirá un informe anual que será  remitido: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32373046875" w:line="256.4190101623535" w:lineRule="auto"/>
        <w:ind w:left="5.999908447265625" w:right="9.874267578125" w:hanging="4.8576354980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Al Consejo Asesor de Sanidad y al Pleno del Consejo Interterritorial. b) Al Instituto de la Mujer y para la Igualdad de Oportunidades y al Pleno del Consejo  Interterritorial.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9873046875" w:line="282.4955463409424" w:lineRule="auto"/>
        <w:ind w:left="5.77911376953125" w:right="-0.216064453125" w:firstLine="1.1039733886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Al Observatorio Estatal de la Violencia sobre la Mujer y al Pleno del Consejo Interterritorial. d) A las Comunidades Autónomas y al Pleno del Consejo Interterritorial.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6305541992188" w:line="230.34277439117432" w:lineRule="auto"/>
        <w:ind w:left="573.2829284667969" w:right="8.1298828125" w:hanging="569.7117614746094"/>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7.- Según la Ley Orgánica 1/2004, de 28 de diciembre, las víctimas de violencia de  género tienen derecho a la asistencia jurídica gratuita: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1134033203125" w:line="282.4959468841553" w:lineRule="auto"/>
        <w:ind w:left="10.8575439453125" w:right="1541.182861328125" w:hanging="4.8576354980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Sí, en el momento inmediatamente previo a la interposición de la denuncia. b) Sí, desde la interposición de la denuncia.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0048828125" w:line="240" w:lineRule="auto"/>
        <w:ind w:left="6.8830871582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Sí, cuando el Colegio de Abogados designe letrado de oficio.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40" w:lineRule="auto"/>
        <w:ind w:left="5.7791137695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Sí, cuando lo dictamine el juzgado correspondiente.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04638671875" w:line="240" w:lineRule="auto"/>
        <w:ind w:left="6.211090087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423.7342834472656" w:right="9.383544921875" w:hanging="418.6175537109375"/>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8.- Las víctimas de violencia de género tienen reconocido el derecho a la asistencia  jurídica gratuita: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1083984375" w:line="240" w:lineRule="auto"/>
        <w:ind w:left="5.9999084472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En todo caso.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30.34253120422363" w:lineRule="auto"/>
        <w:ind w:left="288.9790344238281" w:right="8.64013671875" w:hanging="278.1214904785156"/>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Inmediatamente, dejando para un momento posterior la comprobación de la insuficiencia  de recursos para litigar.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2890625" w:line="282.4957752227783" w:lineRule="auto"/>
        <w:ind w:left="5.77911376953125" w:right="1136.7047119140625" w:firstLine="1.1039733886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Sólo previa acreditación de la insuficiencia de recursos de recursos para litigar. d) Una vez que se acredite tal situación mediante la correspondiente sentencia.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3134765625" w:line="240" w:lineRule="auto"/>
        <w:ind w:left="4.6751403808593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9.- En relación con la Ley Orgánica 1/2004, señale la respuesta INCORRECTA: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7294921875" w:line="229.0751552581787" w:lineRule="auto"/>
        <w:ind w:left="284.3421936035156" w:right="5.423583984375" w:hanging="278.342285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El Bachillerato y la Formación Profesional contribuirán a desarrollar en el alumnado la  capacidad para consolidar su madurez personal, social y moral, que les permita actuar de  forma responsable y autónoma y para analizar y valorar críticamente las desigualdades  de sexo y fomentar la igualdad real y efectiva entre hombres y mujeres.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744140625" w:line="228.89423847198486" w:lineRule="auto"/>
        <w:ind w:left="277.9389953613281" w:right="5.093994140625" w:hanging="267.0814514160156"/>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Las víctimas de violencia de género podrán personarse como acusación particular en  cualquier momento del procedimiento, pudiendo retrotraerse las actuaciones ya  practicadas antes de su personación, para garantizar su derecho constitucional a la tutela  judicial efectiva.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39697265625" w:line="229.03844833374023" w:lineRule="auto"/>
        <w:ind w:left="284.3421936035156" w:right="7.09228515625" w:hanging="277.45910644531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La Delegación Especial del Gobierno contra la Violencia sobre la Mujer, el Instituto de la  Mujer u órgano equivalente de cada Comunidad Autónoma, el Ministerio Fiscal y las  Asociaciones que tengan como objetivo único la defensa de los intereses de la mujer  estarán legitimados para ejercitar ante los Tribunales la acción de cesación de publicidad  ilícita por utilizar en forma vejatoria la imagen de la mujer, en los términos de la Ley  34/1988, de 11 de noviembre, General de Publicidad.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110107421875" w:line="230.3424596786499" w:lineRule="auto"/>
        <w:ind w:left="5.77911376953125" w:right="2.692871093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Las Universidades incluirán y fomentarán en todos los ámbitos académicos la formación,  docencia e investigación en igualdad de género y no discriminación de forma transversal.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1474609375" w:line="228.16949844360352" w:lineRule="auto"/>
        <w:ind w:left="13.286285400390625" w:right="8.424072265625"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 La Ley Orgánica 1/2004, de 28 de diciembre, establece los siguientes tres  derechos específicos para las funcionarias víctimas de violencia de género: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099609375" w:line="230.3424596786499" w:lineRule="auto"/>
        <w:ind w:left="284.3421936035156" w:right="5.92041015625" w:hanging="278.34228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La reducción o reordenación de su tiempo de trabajo, la movilidad geográfica de centro de  trabajo y la excedencia por este motivo.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10595703125" w:line="230.34191608428955" w:lineRule="auto"/>
        <w:ind w:left="288.9790344238281" w:right="8.328857421875" w:hanging="278.1214904785156"/>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La movilidad geográfica de centro de trabajo, la excedencia por este motivo y la reserva  de un 3% de las plazas en los procesos de promoción interna.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22802734375" w:line="228.16981315612793" w:lineRule="auto"/>
        <w:ind w:left="288.9790344238281" w:right="9.654541015625" w:hanging="282.0959472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La reducción o reordenación de su tiempo de trabajo, la movilidad geográfica y la reserva  de un 3% de las plazas en los procesos de promoción interna.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04736328125" w:line="228.16954135894775" w:lineRule="auto"/>
        <w:ind w:left="294.0574645996094" w:right="9.212646484375" w:hanging="288.2783508300781"/>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La excedencia por este motivo, la reserva de un 2% de las plazas en los procesos de  promoción interna y la movilidad geográfica de centro de trabajo.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2105712890625" w:line="228.16981315612793" w:lineRule="auto"/>
        <w:ind w:left="284.12139892578125" w:right="6.35009765625" w:hanging="270.8351135253906"/>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11.- Según la Ley Orgánica 1/2004, es un derecho de la trabajadora víctima de  violencia de género: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016845703125" w:line="240" w:lineRule="auto"/>
        <w:ind w:left="5.9999084472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La reordenación de su tiempo de trabajo.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40" w:lineRule="auto"/>
        <w:ind w:left="10.857543945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La movilidad funcional.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637939453125" w:line="282.42321968078613" w:lineRule="auto"/>
        <w:ind w:left="5.77911376953125" w:right="1462.76123046875" w:firstLine="1.1039733886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La extinción de la relación laboral con derecho a prestación por desempleo. d) Todos son derechos de la mujer trabajadora víctima de violencia de género.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968841552734" w:line="240" w:lineRule="auto"/>
        <w:ind w:left="4.05120849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570.8541870117188" w:right="7.750244140625" w:hanging="557.5679016113281"/>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12.- De acuerdo con la Ley Orgánica 1/2004, señale cuál de las siguientes  afirmaciones es la correcta: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1083984375" w:line="228.89426708221436" w:lineRule="auto"/>
        <w:ind w:left="283.0174255371094" w:right="6.427001953125" w:hanging="277.017517089843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Las empresas que formalicen contratos de interinidad para sustituir a trabajadoras  víctimas de violencia de género que hayan suspendido su contrato de trabajo o ejercitado  su derecho a la movilidad geográfica o al cambio de centro de trabajo, tendrán derecho a  una bonificación del 25 por 100 de las cuotas empresariales a la Seguridad Social por  contingencias comunes, durante todo el período de suspensión de la trabajadora  sustituida o durante seis meses en los supuestos de movilidad geográfica o cambio de  centro de trabajo.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4580078125" w:line="228.9849042892456" w:lineRule="auto"/>
        <w:ind w:left="283.0174255371094" w:right="5.552978515625" w:hanging="272.1598815917969"/>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Las empresas que formalicen contratos de interinidad para sustituir a trabajadoras  víctimas de violencia de género que hayan suspendido su contrato de trabajo o ejercitado  su derecho a la movilidad geográfica o al cambio de centro de trabajo, tendrán derecho a  una bonificación del 50 por 100 de las cuotas empresariales a la Seguridad Social por  contingencias comunes, durante todo el período de suspensión de la trabajadora  sustituida o durante seis meses en los supuestos de movilidad geográfica o cambio de  centro de trabajo.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044921875" w:line="229.2559003829956" w:lineRule="auto"/>
        <w:ind w:left="283.0174255371094" w:right="6.427001953125" w:hanging="276.134338378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Las empresas que formalicen contratos de interinidad, para sustituir a trabajadoras  víctimas de violencia de género que hayan suspendido su contrato de trabajo o ejercitado  su derecho a la movilidad geográfica o al cambio de centro de trabajo, tendrán derecho a  una bonificación del 100 por 100 de las cuotas empresariales a la Seguridad Social por  contingencias comunes, durante todo el período de suspensión de la trabajadora  sustituida o durante seis meses en los supuestos de movilidad geográfica o cambio de  centro de trabajo.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08154296875" w:line="229.31631088256836" w:lineRule="auto"/>
        <w:ind w:left="283.0174255371094" w:right="6.427001953125" w:hanging="277.2383117675781"/>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Las empresas que formalicen contratos de interinidad para sustituir a trabajadoras  víctimas de violencia de género que hayan suspendido su contrato de trabajo o ejercitado  su derecho a la movilidad geográfica o al cambio de centro de trabajo, tendrán derecho a  una bonificación del 75 por 100 de las cuotas empresariales a la Seguridad Social por  contingencias comunes, durante todo el período de suspensión de la trabajadora  sustituida o durante seis meses en los supuestos de movilidad geográfica o cambio de  centro de trabajo.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546875" w:line="228.16949844360352" w:lineRule="auto"/>
        <w:ind w:left="438.94073486328125" w:right="8.3740234375" w:hanging="425.6544494628906"/>
        <w:jc w:val="both"/>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13.- Según el tenor literal del artículo 21, en su apartado 1, de la Ley Orgánica 1/2004,  la trabajadora víctima de violencia de género tendrá derecho, en los términos  previstos en el Estatuto de los Trabajadores, 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1083984375" w:line="229.25615787506104" w:lineRule="auto"/>
        <w:ind w:left="284.3421936035156" w:right="4.395751953125" w:hanging="278.342285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La reducción de su tiempo de trabajo de hasta un 10% de su jornada ordinaria, la  movilidad funcional, al cambio de centro de trabajo y a la reordenación de su tiempo de  trabajo.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08154296875" w:line="229.2563009262085" w:lineRule="auto"/>
        <w:ind w:left="288.9790344238281" w:right="8.636474609375" w:hanging="278.1214904785156"/>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La reducción o a la reordenación de su tiempo de trabajo, a la movilidad geográfica, al  cambio de centro de trabajo, a la suspensión de la relación laboral con reserva de puesto  de trabajo y a la extinción del contrato de trabajo.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10791015625" w:line="230.34277439117432" w:lineRule="auto"/>
        <w:ind w:left="284.3421936035156" w:right="9.434814453125" w:hanging="277.45910644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La reordenación de su tiempo de trabajo, a la movilidad vertical, y al cambio de centro de  trabajo.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10595703125" w:line="229.2563009262085" w:lineRule="auto"/>
        <w:ind w:left="288.316650390625" w:right="2.374267578125" w:hanging="282.537536621093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La reducción o a la reordenación de su tiempo de trabajo, a la movilidad funcional, a la  suspensión de la relación laboral y a la extinción del contrato de trabajo mediante despido  improcedente.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305084228516" w:line="240" w:lineRule="auto"/>
        <w:ind w:left="5.73120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715923309326" w:lineRule="auto"/>
        <w:ind w:left="427.9295349121094" w:right="6.646728515625" w:hanging="414.64324951171875"/>
        <w:jc w:val="both"/>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14.- Señale la opción correcta. El artículo 21 de la Ley orgánica 1/2004, de 28 de  diciembre, de medidas de protección integral contra la violencia de género,  establece que: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10205078125" w:line="229.2566156387329" w:lineRule="auto"/>
        <w:ind w:left="283.0174255371094" w:right="6.871337890625" w:hanging="277.017517089843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Las empresas que formalicen contratos de interinidad para sustituir a trabajadoras  víctimas de violencia de género que hayan suspendido su contrato de trabajo o ejercitado  su derecho a la movilidad geográfica o al cambio de centro de trabajo, tendrán derecho a  una bonificación del 50 % de las cuotas empresariales a la Seguridad Social, por  contingencias comunes, durante todo el periodo de suspensión de la trabajadora  sustituida o durante 6 meses en los supuestos de movilidad geográfica o cambio de  centro de trabajo.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0205078125" w:line="229.2566156387329" w:lineRule="auto"/>
        <w:ind w:left="294.0574645996094" w:right="7.31201171875" w:hanging="283.1999206542969"/>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Las ausencias o faltas de puntualidad al trabajo motivadas por la situación física o  psicológica derivada de la violencia de género, se considerarán justificadas y serán  remuneradas previo informe favorable del sindicato mayoritario.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95703125" w:line="228.894624710083" w:lineRule="auto"/>
        <w:ind w:left="288.9790344238281" w:right="6.207275390625" w:hanging="282.09594726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A las trabajadoras por cuenta propia víctimas de violencia de género que cesen en su  actividad para hacer efectiva su protección o su derecho a la asistencia social integral, se  les considerará en situación de cese temporal de la actividad, manteniéndose la  obligación de cotizar durante los primeros seis meses.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39697265625" w:line="229.03844833374023" w:lineRule="auto"/>
        <w:ind w:left="284.3421936035156" w:right="7.972412109375" w:hanging="278.5630798339844"/>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La trabajadora víctima de violencia de género tendrá derecho, en los términos previstos  en el Estatuto de los Trabajadores, a la reducción o a la reordenación de su tiempo de  trabajo, a la movilidad geográfica, al cambio de centro de trabajo, a la adaptación de su  puesto de trabajo y a los apoyos que precise por razón de su discapacidad para su  reincorporación, a la suspensión de la relación laboral con reserva del puesto de trabajo y  a la extinción del contrato de trabajo.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81103515625" w:line="228.16949844360352" w:lineRule="auto"/>
        <w:ind w:left="429.47509765625" w:right="8.634033203125" w:hanging="416.1888122558594"/>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15.- En relación con los derechos laborales y prestaciones de la Seguridad Social que  se re regulan en la Ley Orgánica 1/2004, señale la respuesta correcta: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108642578125" w:line="229.03844833374023" w:lineRule="auto"/>
        <w:ind w:left="284.3421936035156" w:right="5.9765625" w:hanging="278.342285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La trabajadora víctima de violencia de género tendrá derecho, en los términos previstos  en el Estatuto de los Trabajadores, a la reducción o a la reordenación de su tiempo de  trabajo y a la movilidad geográfica. Podrá tener derecho al cambio de centro de trabajo, a  la suspensión de la relación laboral con reserva de puesto de trabajo, y a la extinción del  contrato de trabajo, si así se reconoce expresamente en el correspondiente convenio  colectivo que le resulte de aplicación.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110107421875" w:line="229.25604343414307" w:lineRule="auto"/>
        <w:ind w:left="288.9790344238281" w:right="7.09228515625" w:hanging="278.1214904785156"/>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En los términos previstos en la Ley General de la Seguridad Social, la suspensión y la  extinción del contrato de trabajo previstas en el apartado anterior darán lugar a situación  legal de desempleo. En ningún caso el tiempo de suspensión se considerará como  período de cotización efectiva, a efectos de las prestaciones de Seguridad Social y de  desempleo.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08154296875" w:line="228.98463249206543" w:lineRule="auto"/>
        <w:ind w:left="283.0174255371094" w:right="6.427001953125" w:hanging="276.134338378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Las empresas que formalicen contratos de interinidad para sustituir a trabajadoras  víctimas de violencia de género que hayan suspendido su contrato de trabajo o ejercitado  su derecho a la movilidad geográfica o al cambio de centro de trabajo, tendrán derecho a  una bonificación del 100 por 100 de las cuotas empresariales a la Seguridad Social por  contingencias comunes, durante todo el período de suspensión de la trabajadora  sustituida o durante seis meses en los supuestos de movilidad geográfica o cambio de  centro de trabajo.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6065673828125" w:line="228.8697624206543" w:lineRule="auto"/>
        <w:ind w:left="288.9790344238281" w:right="6.429443359375" w:hanging="283.1999206542969"/>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A las trabajadoras por cuenta propia víctimas de violencia de género que cesen en su  actividad para hacer efectiva su protección o su derecho a la asistencia social integral, se  les suspenderá la obligación de cotización durante un período de seis meses. No  obstante, dicho período no les será considerado como de cotización efectiva.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1661834716797" w:line="240" w:lineRule="auto"/>
        <w:ind w:left="7.171173095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13.286285400390625" w:right="9.266357421875"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16.- La acreditación de las situaciones de violencia de género ejercida sobre las  trabajadoras, según indica la Ley Orgánica 1/2004, se produce mediante: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044921875" w:line="240" w:lineRule="auto"/>
        <w:ind w:left="5.9999084472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La orden de protección a favor de la víctima.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607421875" w:line="240" w:lineRule="auto"/>
        <w:ind w:left="10.857543945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La correspondiente denuncia presentada en Comisaría o Juzgado.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7392578125" w:line="228.16956996917725" w:lineRule="auto"/>
        <w:ind w:left="290.0830078125" w:right="2.5390625" w:hanging="283.1999206542969"/>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La orden de protección a favor de la víctima o informe del Ministerio Fiscal que indique la  existencia de indicios de violencia de género.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1083984375" w:line="229.2566156387329" w:lineRule="auto"/>
        <w:ind w:left="288.9790344238281" w:right="7.9736328125" w:hanging="283.1999206542969"/>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La orden de protección a favor de la víctima o, excepcionalmente, informe del Ministerio  Fiscal en el que se indique la existencia de indicios de violencia de género, hasta que se  dicte la orden de protección.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0302734375" w:line="230.34253120422363" w:lineRule="auto"/>
        <w:ind w:left="13.286285400390625" w:right="8.941650390625"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17.- La situación de violencia de género que dé lugar al reconocimiento de los  derechos regulados en la Ley Orgánica 1/2004 se podrá acreditar: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1669921875" w:line="240" w:lineRule="auto"/>
        <w:ind w:left="5.9999084472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Únicamente mediante sentencia condenatoria.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7294921875" w:line="240" w:lineRule="auto"/>
        <w:ind w:left="10.857543945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Mediante la correspondiente Orden de Protección.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6.8830871582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Mediante informe de la autoridad judicial.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5.7791137695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Todas las respuestas son correctas.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261962890625" w:line="230.3424596786499" w:lineRule="auto"/>
        <w:ind w:left="432.7583312988281" w:right="7.49267578125" w:hanging="419.4720458984375"/>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18.- Señale cuál de los siguientes enunciados es correcto, de conformidad con lo  dispuesto en la Ley Orgánica 1/2004: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10595703125" w:line="229.43697452545166" w:lineRule="auto"/>
        <w:ind w:left="434.0830993652344" w:right="5.572509765625" w:hanging="428.083190917968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La acreditación de las situaciones que dan lugar al reconocimiento de los derechos de  la funcionaria víctima de violencia de género requiere informe de los servicios de salud  competentes.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44189453125" w:line="229.61812019348145" w:lineRule="auto"/>
        <w:ind w:left="438.05755615234375" w:right="6.832275390625" w:hanging="427.200012207031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La acreditación de las situaciones que dan lugar al reconocimiento de los derechos de  la funcionaria víctima de violencia de género requiere informe del órgano competente en  materia de prevención de riesgos laborales sobre la procedencia de las medidas  previstas.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775634765625" w:line="229.25570011138916" w:lineRule="auto"/>
        <w:ind w:left="427.6799011230469" w:right="7.49267578125" w:hanging="420.796813964843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Las circunstancias que dan lugar al reconocimiento de los derechos de los funcionarios  y de las funcionarias víctimas de violencia de género pueden acreditarse mediante  informe del Ministerio Fiscal que indique la existencia de indicios en ese sentido.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08154296875" w:line="228.8939380645752" w:lineRule="auto"/>
        <w:ind w:left="427.01751708984375" w:right="7.05322265625" w:hanging="421.23840332031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Las circunstancias que dan lugar al reconocimiento de los derechos de las funcionarias  víctimas de violencia de género pueden acreditarse mediante cualquier título que esté  previsto en las disposiciones normativas de carácter sectorial que regulen el acceso a  dichos derechos.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443969726562" w:line="240" w:lineRule="auto"/>
        <w:ind w:left="13.2862854003906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19.- En relación con la Ley Orgánica 1/2004 (señale la respuesta INCORRECTA):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47705078125" w:line="228.16981315612793" w:lineRule="auto"/>
        <w:ind w:left="288.9790344238281" w:right="9.517822265625" w:hanging="282.97912597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Prevé la inclusión, en el marco del Plan de Empleo del Reino de España, de un programa  de acción específico para las víctimas de violencia de género.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016845703125" w:line="265.08713722229004" w:lineRule="auto"/>
        <w:ind w:left="5.77911376953125" w:right="9.29931640625" w:firstLine="5.0784301757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Establece que se considerará a las víctimas de violencia de género colectivo prioritario en  el acceso a viviendas protegidas y residencias públicas para mayores. c) Prevé la concesión de un subsidio a todas las víctimas de violencia de género. d) Crea los Juzgados de Violencia sobre la Mujer.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4613342285156" w:line="240" w:lineRule="auto"/>
        <w:ind w:left="6.931152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19616699218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 La Ley Orgánica 1/2004, de 28 de diciembre creó los siguientes órganos: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7294921875" w:line="240" w:lineRule="auto"/>
        <w:ind w:left="5.9999084472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El Instituto de la Mujer y para la Igualdad de Oportunidades.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30.34253120422363" w:lineRule="auto"/>
        <w:ind w:left="290.0830078125" w:right="6.717529296875" w:hanging="279.22546386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La Delegación del Gobierno para la Violencia de Género, los Juzgados de Violencia  contra la mujer y el Observatorio Estatal de Violencia sobre la Mujer.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2890625" w:line="228.16956996917725" w:lineRule="auto"/>
        <w:ind w:left="301.3438415527344" w:right="10.538330078125" w:hanging="294.460754394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El Observatorio Estatal de Violencia sobre la Mujer y el Instituto de la Mujer y para la  Igualdad de Oportunidades.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1083984375" w:line="228.16956996917725" w:lineRule="auto"/>
        <w:ind w:left="301.3438415527344" w:right="6.563720703125" w:hanging="295.5647277832031"/>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La Delegación del Gobierno para la Violencia de Género y el Instituto de la Mujer y para la  Igualdad de Oportunidades.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2099609375" w:line="228.17068576812744" w:lineRule="auto"/>
        <w:ind w:left="430.32958984375" w:right="7.8369140625" w:hanging="426.5376281738281"/>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21.- De acuerdo con la vigente Ley Orgánica 1/2004, ¿qué medidas tiene a su alcance  el Juez en relación con el ejercicio de la patria potestad o la custodia de menores?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0986328125" w:line="247.00278282165527" w:lineRule="auto"/>
        <w:ind w:left="5.999908447265625" w:right="5.79345703125" w:hanging="4.8576354980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Podrá suspender para el inculpado por violencia de género el ejercicio de la patria  potestad o de la guarda y custodia, respecto de los menores a que se refiera. b) Deberá suspender para el inculpado por violencia de género el ejercicio de la patria  potestad o de la guarda y custodia.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39111328125" w:line="256.4190101623535" w:lineRule="auto"/>
        <w:ind w:left="5.77911376953125" w:right="7.906494140625" w:firstLine="1.1039733886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Deberá prohibir al inculpado el acercamiento a menos de 200 metros de los menores  respecto de los cuales tiene reconocida la patria potestad o de la guarda y custodia. d) La Ley Orgánica no establece ninguna medida al respecto.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4207763671875" w:line="229.43697452545166" w:lineRule="auto"/>
        <w:ind w:left="431.8751525878906" w:right="8.594970703125" w:hanging="428.08319091796875"/>
        <w:jc w:val="both"/>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22.- Una funcionaria víctima de violencia de género consulta sobre la posibilidad de  solicitar una excedencia por esta causa. De acogerse a esta figura, ¿durante  cuántos meses tendría derecho a la reserva de su puesto?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44189453125" w:line="240" w:lineRule="auto"/>
        <w:ind w:left="5.9999084472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Tres meses.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10.857543945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Seis meses.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54638671875" w:line="240" w:lineRule="auto"/>
        <w:ind w:left="6.8830871582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Doce meses.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5.7791137695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Por todo el tiempo en que se encuentre en esta situación administrativa.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726318359375" w:line="229.25622940063477" w:lineRule="auto"/>
        <w:ind w:left="427.4591064453125" w:right="3.48388671875" w:hanging="423.6671447753906"/>
        <w:jc w:val="both"/>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23.- En los supuestos en que las víctimas de violencia de género cumplan con los  requisitos establecidos en el artículo 27.1 de la vigente Ley Orgánica 1/2004, de 28  de diciembre, de Medidas de Protección Integral contra la Violencia de Género y  tengan reconocida oficialmente una minusvalía en grado igual o superior al 33 por  100 el importe de la ayuda será equivalente 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0791015625" w:line="240" w:lineRule="auto"/>
        <w:ind w:left="5.9999084472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12 meses de subsidio por desempleo.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637939453125" w:line="240" w:lineRule="auto"/>
        <w:ind w:left="10.857543945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3 meses de subsidio por desempleo.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40" w:lineRule="auto"/>
        <w:ind w:left="6.8830871582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6 meses de subsidio por desempleo.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66845703125" w:line="240" w:lineRule="auto"/>
        <w:ind w:left="5.7791137695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9 meses de subsidio por desempleo.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646484375" w:line="240" w:lineRule="auto"/>
        <w:ind w:left="7.171173095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578.1405639648438" w:right="7.615966796875" w:hanging="574.3486022949219"/>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24.- Según el TREBEP, ¿a cuál de estos permisos podría acogerse una funcionaria  por razón de violencia de género?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044921875" w:line="256.4197254180908" w:lineRule="auto"/>
        <w:ind w:left="5.999908447265625" w:right="8.194580078125" w:hanging="4.8576354980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Reducción de la jornada, siempre con disminución proporcional de retribuciones. b) Reducción de la jornada, percibiendo las retribuciones íntegras si su jornada se reduce  en dos tercios o menos.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9970703125" w:line="230.34364700317383" w:lineRule="auto"/>
        <w:ind w:left="288.9790344238281" w:right="8.416748046875" w:hanging="282.0959472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Reducción de la jornada, percibiendo las retribuciones básicas si su jornada se reduce en  dos tercios o menos.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044921875" w:line="230.34364700317383" w:lineRule="auto"/>
        <w:ind w:left="296.2654113769531" w:right="8.857421875" w:hanging="290.4862976074219"/>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Reducción de la jornada, percibiendo las retribuciones íntegras si reduce su jornada en  un tercio o menos.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2099609375" w:line="229.2566156387329" w:lineRule="auto"/>
        <w:ind w:left="431.2127685546875" w:right="7.357177734375" w:hanging="427.4208068847656"/>
        <w:jc w:val="both"/>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25.- Señale cuál de los siguientes enunciados es correcto, de acuerdo con la Ley  4/2021, de 16 de abril, de la Generalitat, de la Función Pública Valenciana,  respecto a la excedencia voluntaria por razón de violencia de género: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10205078125" w:line="229.25625801086426" w:lineRule="auto"/>
        <w:ind w:left="289.1998291015625" w:right="2.720947265625" w:hanging="283.1999206542969"/>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Durante los tres primeros meses de esta excedencia la funcionaria tendrá derecho a  percibir las retribuciones íntegras y, en su caso, las prestaciones familiares por hija o hijo  a cargo.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0205078125" w:line="229.25597190856934" w:lineRule="auto"/>
        <w:ind w:left="294.0574645996094" w:right="4.779052734375" w:hanging="283.1999206542969"/>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Durante los tres primeros meses de esta excedencia la funcionaria tendrá derecho a  percibir las retribuciones íntegras y, en su caso, durante los dos primeros, las  prestaciones familiares por hija o hijo a cargo.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08154296875" w:line="229.25570011138916" w:lineRule="auto"/>
        <w:ind w:left="289.1998291015625" w:right="7.445068359375" w:hanging="282.3167419433594"/>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Durante los seis primeros meses de esta excedencia la funcionaria tendrá derecho a  percibir las retribuciones íntegras y, en su caso, las prestaciones familiares por hija o hijo  a Cargo.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10498046875" w:line="229.25625801086426" w:lineRule="auto"/>
        <w:ind w:left="289.1998291015625" w:right="8.572998046875" w:hanging="283.420715332031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Durante los tres primeros meses de esta excedencia la funcionaria tendrá derecho a  percibir las retribuciones básicas y, en su caso, las prestaciones familiares por hija o hijo  a cargo.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103515625" w:line="229.25570011138916" w:lineRule="auto"/>
        <w:ind w:left="432.7583312988281" w:right="7.64892578125" w:hanging="428.96636962890625"/>
        <w:jc w:val="both"/>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26.-Señale la opción correcta en relación con lo que establece la Ley Orgánica 1/2004,  de 28 de diciembre, de medidas de protección integral contra la violencia de  género sobre derechos de las mujeres víctimas de violencia de género: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1142578125" w:line="228.16981315612793" w:lineRule="auto"/>
        <w:ind w:left="438.05755615234375" w:right="66.734619140625" w:hanging="432.0576477050781"/>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El importe de las ayudas sociales será equivalente al de veinticuatro meses de subsidio por desempleo, en todo caso.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04736328125" w:line="229.25615787506104" w:lineRule="auto"/>
        <w:ind w:left="10.8575439453125" w:right="6.608886718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El importe de las ayudas sociales, cuanto la víctima de la violencia ejercida contra la mujer tuviera reconocida oficialmente una discapacidad en grado igual o superior al 66  por ciento, el importe será equivalente a dos meses de subsidio por desempleo.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1109619140625" w:line="228.16981315612793" w:lineRule="auto"/>
        <w:ind w:left="432.9791259765625" w:right="7.14111328125" w:hanging="426.0960388183594"/>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El importe de las ayudas sociales será equivalente al de seis meses de subsidio por  desempleo.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016845703125" w:line="228.16981315612793" w:lineRule="auto"/>
        <w:ind w:left="434.0830993652344" w:right="671.9097900390625" w:hanging="428.3039855957031"/>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Las ayudas sociales reguladas en la Ley Orgánica 1/2004, no son compatibles con  cualquier otra ayuda económica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3017578125" w:line="240" w:lineRule="auto"/>
        <w:ind w:left="8.131103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439.38232421875" w:right="8.048095703125" w:hanging="435.5903625488281"/>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27.-Conforme a la Ley Orgánica 1/2004, de 28 de diciembre, de Medidas de Protección  Integral contra la Violencia de Género, señale la respuesta correcta: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044921875" w:line="229.2566156387329" w:lineRule="auto"/>
        <w:ind w:left="427.01751708984375" w:right="6.610107421875" w:hanging="421.0176086425781"/>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Las empresas que formalicen contratos de interinidad, para sustituir a trabajadoras  víctimas de violencia de género que hayan suspendido su contrato de trabajo, tendrán  derecho a una bonificación de hasta el 50 por 100 de las cuotas empresariales a la  Seguridad Social por contingencias comunes, durante todo el período de suspensión de  la trabajadora sustituida.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0205078125" w:line="229.2566156387329" w:lineRule="auto"/>
        <w:ind w:left="434.0830993652344" w:right="2.183837890625" w:hanging="423.2255554199219"/>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Las víctimas de violencia de género podrán personarse como acusación particular en  cualquier momento del procedimiento y se les permitirá retrotraer las actuaciones ya  practicadas antes de su personación.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142578125" w:line="229.52739715576172" w:lineRule="auto"/>
        <w:ind w:left="433.1999206542969" w:right="7.935791015625" w:hanging="426.316833496093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El programa de acción específico para las víctimas de violencia de género inscritas  como demandantes de empleo incluirá medidas para favorecer el inicio de una nueva  actividad por cuenta propia.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23046875" w:line="228.16956996917725" w:lineRule="auto"/>
        <w:ind w:left="5.77911376953125" w:right="8.5485839843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La indemnización por daños y perjuicios a la víctima de violencia de género será  satisfecha por la administración pública competente en materia de servicios sociales.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6107177734375" w:line="229.25597190856934" w:lineRule="auto"/>
        <w:ind w:left="438.94073486328125" w:right="5.650634765625" w:hanging="435.1487731933594"/>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28.-Señale la respuesta correcta. La Ley Orgánica 1/2004, de 28 de diciembre, de Medidas de Protección Integral contra la Violencia de Género, prevé una ayuda de  pago único que podrán recibir las víctimas de violencia de género: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108154296875" w:line="256.4187240600586" w:lineRule="auto"/>
        <w:ind w:left="5.999908447265625" w:right="2.178955078125" w:hanging="4.8576354980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Por importe equivalente al de 12 meses por prestación de desempleo. b) Que será incompatible con cualquier otra ayuda económica de carácter autonómico o  local concedida por la situación de violencia de género.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08740234375" w:line="229.25625801086426" w:lineRule="auto"/>
        <w:ind w:left="432.9791259765625" w:right="2.91259765625" w:hanging="426.0960388183594"/>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Por importe equivalente al de 18 meses de prestación por desempleo cuando la víctima  de la violencia ejercida contra la mujer tuviera reconocida oficialmente una  discapacidad en grado igual o superior al 33 por 100.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08154296875" w:line="229.25570011138916" w:lineRule="auto"/>
        <w:ind w:left="432.9791259765625" w:right="2.01904296875" w:hanging="427.200012207031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Por importe equivalente al de 24 meses de subsidio por desempleo si la víctima o alguno  de los familiares que conviven con ella tiene reconocida oficialmente una minusvalía en  grado igual o superior al 33 por 100.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2111206054688"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2462768554688" w:line="240" w:lineRule="auto"/>
        <w:ind w:left="22.2911071777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w:t>
      </w:r>
    </w:p>
    <w:sectPr>
      <w:type w:val="continuous"/>
      <w:pgSz w:h="16820" w:w="11900" w:orient="portrait"/>
      <w:pgMar w:bottom="430.07999420166016" w:top="566.4013671875" w:left="1420.828857421875" w:right="1344.034423828125" w:header="0" w:footer="720"/>
      <w:cols w:equalWidth="0" w:num="1">
        <w:col w:space="0" w:w="9135.1367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