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br w:type="textWrapping"/>
              <w:t xml:space="preserve">La gran parte de las actividades se han podido cumplir en los tiempos que se establecieron mediante la herramienta JIRA, pero nos equivocamos al principio al momento de definir horas de trabajo en los sprints iniciales, lo que nos generó problemas al momento de realizar gráficos con respecto al progreso del proyecto.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Me ha costado en gran parte adaptarme a un nuevo lenguaje de programación, lo que me ha dificultado el realizar las tareas del proyecto, he utilizado herramientas como Copilot para la ayuda en la codificación.</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Hasta ahora, encuentro que ha sido bueno, pero debo apoyar más al grupo en temas relacionados al desarrollo.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Hasta ahora no tengo inquietudes, considero que aun no llegamos a un punto donde sea un problema las situaciones con las que nos encontramos al momento de desarrollar.</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Por mi parte, no he tomado muchas actividades en el desarrollo, lo que es injusto para mis compañeros. Para los futuros sprints, será necesario tomar más tareas al momento de trabajar.</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fbre2owsmjhw"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Hasta ahora encuentro que el trabajo en grupo ha sido bueno, con roles definidos, designando tareas para cada integrante y apoyándonos en caso que tengamos problemas. Creo que podríamos mejorar la comunicación, pero es difícil coordinarnos cuando tenemos horarios diferentes.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VUmNWKwlzFRLaiDWT8e0M1jfpg==">CgMxLjAyDmguZmJyZTJvd3Ntamh3OAByITFiWi1Gd1lrdUg3RDBLUk9GMGRZbE9WLUJ0SzYteklMVg==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