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Arial" w:hAnsi="Arial"/>
        </w:rPr>
      </w:pPr>
      <w:r>
        <w:rPr>
          <w:rFonts w:ascii="Arial" w:hAnsi="Arial"/>
        </w:rPr>
        <w:t>Vincent Davis</w:t>
      </w:r>
    </w:p>
    <w:p>
      <w:pPr>
        <w:pStyle w:val="style0"/>
        <w:rPr>
          <w:rFonts w:ascii="Arial" w:hAnsi="Arial"/>
        </w:rPr>
      </w:pPr>
      <w:r>
        <w:rPr>
          <w:rFonts w:ascii="Arial" w:hAnsi="Arial"/>
        </w:rPr>
        <w:t>Cs202 Assignment #1</w:t>
      </w:r>
    </w:p>
    <w:p>
      <w:pPr>
        <w:pStyle w:val="style0"/>
        <w:rPr>
          <w:rFonts w:ascii="Arial" w:hAnsi="Arial"/>
        </w:rPr>
      </w:pPr>
      <w:r>
        <w:rPr>
          <w:rFonts w:ascii="Arial" w:hAnsi="Arial"/>
        </w:rPr>
      </w:r>
    </w:p>
    <w:p>
      <w:pPr>
        <w:pStyle w:val="style0"/>
        <w:rPr>
          <w:rFonts w:ascii="Arial" w:hAnsi="Arial"/>
        </w:rPr>
      </w:pPr>
      <w:r>
        <w:rPr>
          <w:rFonts w:ascii="Arial" w:hAnsi="Arial"/>
        </w:rPr>
      </w:r>
    </w:p>
    <w:p>
      <w:pPr>
        <w:pStyle w:val="style0"/>
        <w:rPr>
          <w:rFonts w:ascii="Arial" w:hAnsi="Arial"/>
        </w:rPr>
      </w:pPr>
      <w:r>
        <w:rPr>
          <w:rFonts w:ascii="Arial" w:hAnsi="Arial"/>
        </w:rPr>
        <w:t>1.</w:t>
      </w:r>
    </w:p>
    <w:p>
      <w:pPr>
        <w:pStyle w:val="style0"/>
        <w:rPr>
          <w:rFonts w:ascii="Arial" w:hAnsi="Arial"/>
        </w:rPr>
      </w:pPr>
      <w:r>
        <w:rPr>
          <w:rFonts w:ascii="Arial" w:hAnsi="Arial"/>
        </w:rPr>
        <w:tab/>
        <w:t>Class Number</w:t>
      </w:r>
    </w:p>
    <w:p>
      <w:pPr>
        <w:pStyle w:val="style0"/>
        <w:rPr>
          <w:rFonts w:ascii="Arial" w:hAnsi="Arial"/>
        </w:rPr>
      </w:pPr>
      <w:r>
        <w:rPr>
          <w:rFonts w:ascii="Arial" w:hAnsi="Arial"/>
        </w:rPr>
        <w:tab/>
        <w:t>{</w:t>
      </w:r>
    </w:p>
    <w:p>
      <w:pPr>
        <w:pStyle w:val="style0"/>
        <w:rPr>
          <w:rFonts w:ascii="Arial" w:hAnsi="Arial"/>
        </w:rPr>
      </w:pPr>
      <w:r>
        <w:rPr>
          <w:rFonts w:ascii="Arial" w:hAnsi="Arial"/>
        </w:rPr>
        <w:tab/>
        <w:tab/>
        <w:t>public static void main (string[] args)</w:t>
      </w:r>
    </w:p>
    <w:p>
      <w:pPr>
        <w:pStyle w:val="style0"/>
        <w:rPr>
          <w:rFonts w:ascii="Arial" w:hAnsi="Arial"/>
        </w:rPr>
      </w:pPr>
      <w:r>
        <w:rPr>
          <w:rFonts w:ascii="Arial" w:hAnsi="Arial"/>
        </w:rPr>
        <w:tab/>
        <w:tab/>
        <w:tab/>
        <w:t>{</w:t>
      </w:r>
    </w:p>
    <w:p>
      <w:pPr>
        <w:pStyle w:val="style0"/>
        <w:rPr>
          <w:rFonts w:ascii="Arial" w:hAnsi="Arial"/>
        </w:rPr>
      </w:pPr>
      <w:r>
        <w:rPr>
          <w:rFonts w:ascii="Arial" w:hAnsi="Arial"/>
        </w:rPr>
        <w:tab/>
        <w:tab/>
        <w:tab/>
        <w:t xml:space="preserve">     System.out.println(“3 \n2 \n1”);</w:t>
      </w:r>
    </w:p>
    <w:p>
      <w:pPr>
        <w:pStyle w:val="style0"/>
        <w:rPr>
          <w:rFonts w:ascii="Arial" w:hAnsi="Arial"/>
        </w:rPr>
      </w:pPr>
      <w:r>
        <w:rPr>
          <w:rFonts w:ascii="Arial" w:hAnsi="Arial"/>
        </w:rPr>
        <w:tab/>
        <w:tab/>
        <w:tab/>
        <w:t>}</w:t>
      </w:r>
    </w:p>
    <w:p>
      <w:pPr>
        <w:pStyle w:val="style0"/>
        <w:rPr>
          <w:rFonts w:ascii="Arial" w:hAnsi="Arial"/>
        </w:rPr>
      </w:pPr>
      <w:r>
        <w:rPr>
          <w:rFonts w:ascii="Arial" w:hAnsi="Arial"/>
        </w:rPr>
        <w:tab/>
        <w:t>}</w:t>
      </w:r>
    </w:p>
    <w:p>
      <w:pPr>
        <w:pStyle w:val="style0"/>
        <w:rPr>
          <w:rFonts w:ascii="Arial" w:hAnsi="Arial"/>
        </w:rPr>
      </w:pPr>
      <w:r>
        <w:rPr>
          <w:rFonts w:ascii="Arial" w:hAnsi="Arial"/>
        </w:rPr>
      </w:r>
    </w:p>
    <w:p>
      <w:pPr>
        <w:pStyle w:val="style0"/>
        <w:rPr>
          <w:rFonts w:ascii="Arial" w:hAnsi="Arial"/>
        </w:rPr>
      </w:pPr>
      <w:r>
        <w:rPr>
          <w:rFonts w:ascii="Arial" w:hAnsi="Arial"/>
        </w:rPr>
        <w:t>2.</w:t>
      </w:r>
    </w:p>
    <w:p>
      <w:pPr>
        <w:pStyle w:val="style0"/>
        <w:rPr>
          <w:rFonts w:ascii="Arial" w:hAnsi="Arial"/>
        </w:rPr>
      </w:pPr>
      <w:r>
        <w:rPr>
          <w:rFonts w:ascii="Arial" w:hAnsi="Arial"/>
        </w:rPr>
        <w:tab/>
        <w:t>a. valid</w:t>
      </w:r>
    </w:p>
    <w:p>
      <w:pPr>
        <w:pStyle w:val="style0"/>
        <w:rPr>
          <w:rFonts w:ascii="Arial" w:hAnsi="Arial"/>
        </w:rPr>
      </w:pPr>
      <w:r>
        <w:rPr>
          <w:rFonts w:ascii="Arial" w:hAnsi="Arial"/>
        </w:rPr>
        <w:tab/>
        <w:t>b. valid</w:t>
      </w:r>
    </w:p>
    <w:p>
      <w:pPr>
        <w:pStyle w:val="style0"/>
        <w:rPr>
          <w:rFonts w:ascii="Arial" w:hAnsi="Arial"/>
        </w:rPr>
      </w:pPr>
      <w:r>
        <w:rPr>
          <w:rFonts w:ascii="Arial" w:hAnsi="Arial"/>
        </w:rPr>
        <w:tab/>
        <w:t>c . invalid, starts with a digit</w:t>
      </w:r>
    </w:p>
    <w:p>
      <w:pPr>
        <w:pStyle w:val="style0"/>
        <w:rPr>
          <w:rFonts w:ascii="Arial" w:hAnsi="Arial"/>
        </w:rPr>
      </w:pPr>
      <w:r>
        <w:rPr>
          <w:rFonts w:ascii="Arial" w:hAnsi="Arial"/>
        </w:rPr>
        <w:tab/>
        <w:t>d. valid</w:t>
      </w:r>
    </w:p>
    <w:p>
      <w:pPr>
        <w:pStyle w:val="style0"/>
        <w:rPr>
          <w:rFonts w:ascii="Arial" w:hAnsi="Arial"/>
        </w:rPr>
      </w:pPr>
      <w:r>
        <w:rPr>
          <w:rFonts w:ascii="Arial" w:hAnsi="Arial"/>
        </w:rPr>
        <w:tab/>
        <w:t>e. valid</w:t>
      </w:r>
    </w:p>
    <w:p>
      <w:pPr>
        <w:pStyle w:val="style0"/>
        <w:rPr>
          <w:rFonts w:ascii="Arial" w:hAnsi="Arial"/>
        </w:rPr>
      </w:pPr>
      <w:r>
        <w:rPr>
          <w:rFonts w:ascii="Arial" w:hAnsi="Arial"/>
        </w:rPr>
        <w:tab/>
        <w:t>f. valid</w:t>
      </w:r>
    </w:p>
    <w:p>
      <w:pPr>
        <w:pStyle w:val="style0"/>
        <w:rPr>
          <w:rFonts w:ascii="Arial" w:hAnsi="Arial"/>
        </w:rPr>
      </w:pPr>
      <w:r>
        <w:rPr>
          <w:rFonts w:ascii="Arial" w:hAnsi="Arial"/>
        </w:rPr>
        <w:tab/>
        <w:t>g. invalid, has an &amp; sign</w:t>
      </w:r>
    </w:p>
    <w:p>
      <w:pPr>
        <w:pStyle w:val="style0"/>
        <w:rPr>
          <w:rFonts w:ascii="Arial" w:hAnsi="Arial"/>
        </w:rPr>
      </w:pPr>
      <w:r>
        <w:rPr>
          <w:rFonts w:ascii="Arial" w:hAnsi="Arial"/>
        </w:rPr>
        <w:tab/>
        <w:t>h. valid</w:t>
      </w:r>
    </w:p>
    <w:p>
      <w:pPr>
        <w:pStyle w:val="style0"/>
        <w:rPr>
          <w:rFonts w:ascii="Arial" w:hAnsi="Arial"/>
        </w:rPr>
      </w:pPr>
      <w:r>
        <w:rPr>
          <w:rFonts w:ascii="Arial" w:hAnsi="Arial"/>
        </w:rPr>
        <w:tab/>
        <w:t>I. invalid, starts with a  digit</w:t>
      </w:r>
    </w:p>
    <w:p>
      <w:pPr>
        <w:pStyle w:val="style0"/>
        <w:rPr>
          <w:rFonts w:ascii="Arial" w:hAnsi="Arial"/>
        </w:rPr>
      </w:pPr>
      <w:r>
        <w:rPr>
          <w:rFonts w:ascii="Arial" w:hAnsi="Arial"/>
        </w:rPr>
        <w:tab/>
        <w:t>j. invalid, has a period and thats how java files are saved</w:t>
      </w:r>
    </w:p>
    <w:p>
      <w:pPr>
        <w:pStyle w:val="style0"/>
        <w:rPr>
          <w:rFonts w:ascii="Arial" w:hAnsi="Arial"/>
        </w:rPr>
      </w:pPr>
      <w:r>
        <w:rPr>
          <w:rFonts w:ascii="Arial" w:hAnsi="Arial"/>
        </w:rPr>
        <w:tab/>
        <w:t>k. valid</w:t>
      </w:r>
    </w:p>
    <w:p>
      <w:pPr>
        <w:pStyle w:val="style0"/>
        <w:rPr>
          <w:rFonts w:ascii="Arial" w:hAnsi="Arial"/>
        </w:rPr>
      </w:pPr>
      <w:r>
        <w:rPr>
          <w:rFonts w:ascii="Arial" w:hAnsi="Arial"/>
        </w:rPr>
        <w:tab/>
        <w:t>l. valid</w:t>
      </w:r>
    </w:p>
    <w:p>
      <w:pPr>
        <w:pStyle w:val="style0"/>
        <w:rPr>
          <w:rFonts w:ascii="Arial" w:hAnsi="Arial"/>
        </w:rPr>
      </w:pPr>
      <w:r>
        <w:rPr>
          <w:rFonts w:ascii="Arial" w:hAnsi="Arial"/>
        </w:rPr>
        <w:tab/>
        <w:t>m. valid</w:t>
      </w:r>
    </w:p>
    <w:p>
      <w:pPr>
        <w:pStyle w:val="style0"/>
        <w:rPr>
          <w:rFonts w:ascii="Arial" w:hAnsi="Arial"/>
        </w:rPr>
      </w:pPr>
      <w:r>
        <w:rPr>
          <w:rFonts w:ascii="Arial" w:hAnsi="Arial"/>
        </w:rPr>
        <w:t xml:space="preserve"> </w:t>
      </w:r>
    </w:p>
    <w:p>
      <w:pPr>
        <w:pStyle w:val="style0"/>
        <w:rPr>
          <w:rFonts w:ascii="Arial" w:hAnsi="Arial"/>
        </w:rPr>
      </w:pPr>
      <w:r>
        <w:rPr>
          <w:rFonts w:ascii="Arial" w:hAnsi="Arial"/>
        </w:rPr>
        <w:t>3. Words can differ using upper or lowercase. So each different word is treated as a different case.</w:t>
      </w:r>
    </w:p>
    <w:p>
      <w:pPr>
        <w:pStyle w:val="style0"/>
        <w:rPr>
          <w:rFonts w:ascii="Arial" w:hAnsi="Arial"/>
        </w:rPr>
      </w:pPr>
      <w:r>
        <w:rPr>
          <w:rFonts w:ascii="Arial" w:hAnsi="Arial"/>
        </w:rPr>
      </w:r>
    </w:p>
    <w:p>
      <w:pPr>
        <w:pStyle w:val="style0"/>
        <w:rPr>
          <w:rFonts w:ascii="Arial" w:hAnsi="Arial"/>
        </w:rPr>
      </w:pPr>
      <w:r>
        <w:rPr>
          <w:rFonts w:ascii="Arial" w:hAnsi="Arial"/>
        </w:rPr>
        <w:t>4. Double forward slash lines and forward slash line with asterisk. Double forward slash lines for single line of comments and forward slash line with asterisk for multiple lines of comments.</w:t>
      </w:r>
    </w:p>
    <w:p>
      <w:pPr>
        <w:pStyle w:val="style0"/>
        <w:rPr>
          <w:rFonts w:ascii="Arial" w:hAnsi="Arial"/>
        </w:rPr>
      </w:pPr>
      <w:r>
        <w:rPr>
          <w:rFonts w:ascii="Arial" w:hAnsi="Arial"/>
        </w:rPr>
      </w:r>
    </w:p>
    <w:p>
      <w:pPr>
        <w:pStyle w:val="style0"/>
        <w:rPr>
          <w:rFonts w:ascii="Arial" w:hAnsi="Arial"/>
        </w:rPr>
      </w:pPr>
      <w:r>
        <w:rPr>
          <w:rFonts w:ascii="Arial" w:hAnsi="Arial"/>
        </w:rPr>
        <w:t>5.</w:t>
      </w:r>
    </w:p>
    <w:p>
      <w:pPr>
        <w:pStyle w:val="style0"/>
        <w:rPr>
          <w:rFonts w:ascii="Arial" w:hAnsi="Arial"/>
        </w:rPr>
      </w:pPr>
      <w:r>
        <w:rPr>
          <w:rFonts w:ascii="Arial" w:hAnsi="Arial"/>
        </w:rPr>
        <w:tab/>
        <w:t>Here we go! 12345</w:t>
      </w:r>
    </w:p>
    <w:p>
      <w:pPr>
        <w:pStyle w:val="style0"/>
        <w:rPr>
          <w:rFonts w:ascii="Arial" w:hAnsi="Arial"/>
        </w:rPr>
      </w:pPr>
      <w:r>
        <w:rPr>
          <w:rFonts w:ascii="Arial" w:hAnsi="Arial"/>
        </w:rPr>
        <w:tab/>
        <w:t>Test this if you are not sure. Another.</w:t>
      </w:r>
    </w:p>
    <w:p>
      <w:pPr>
        <w:pStyle w:val="style0"/>
        <w:rPr>
          <w:rFonts w:ascii="Arial" w:hAnsi="Arial"/>
        </w:rPr>
      </w:pPr>
      <w:r>
        <w:rPr>
          <w:rFonts w:ascii="Arial" w:hAnsi="Arial"/>
        </w:rPr>
        <w:tab/>
        <w:t>All done.</w:t>
      </w:r>
    </w:p>
    <w:p>
      <w:pPr>
        <w:pStyle w:val="style0"/>
        <w:rPr>
          <w:rFonts w:ascii="Arial" w:hAnsi="Arial"/>
        </w:rPr>
      </w:pPr>
      <w:r>
        <w:rPr>
          <w:rFonts w:ascii="Arial" w:hAnsi="Arial"/>
        </w:rPr>
        <w:t xml:space="preserve">In the first part it's only a print statement so the invisible cursor stays on that line. After “12345” it's a println statement so the </w:t>
      </w:r>
      <w:r>
        <w:rPr>
          <w:rFonts w:ascii="Arial" w:hAnsi="Arial"/>
        </w:rPr>
        <w:t>line</w:t>
      </w:r>
      <w:r>
        <w:rPr>
          <w:rFonts w:ascii="Arial" w:hAnsi="Arial"/>
        </w:rPr>
        <w:t xml:space="preserve"> prints out </w:t>
      </w:r>
      <w:r>
        <w:rPr>
          <w:rFonts w:ascii="Arial" w:hAnsi="Arial"/>
        </w:rPr>
        <w:t>and once printed moves down to next line. Prints “Test this if you are not sure” and “Another” on the same line then does nothing and skips to the last line. On last line prints out “All done”</w:t>
      </w:r>
      <w:r>
        <w:rPr>
          <w:rFonts w:ascii="Arial" w:hAnsi="Arial"/>
        </w:rPr>
        <w:t xml:space="preserve"> </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auto"/>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contextualSpacing w:val="false"/>
    </w:pPr>
    <w:rPr>
      <w:rFonts w:ascii="Liberation Sans" w:cs="Free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contextualSpacing w:val="false"/>
    </w:pPr>
    <w:rPr>
      <w:rFonts w:cs="FreeSans"/>
      <w:i/>
      <w:iCs/>
      <w:sz w:val="24"/>
      <w:szCs w:val="24"/>
    </w:rPr>
  </w:style>
  <w:style w:styleId="style20" w:type="paragraph">
    <w:name w:val="Index"/>
    <w:basedOn w:val="style0"/>
    <w:next w:val="style20"/>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2015-01-29T05:25:15Z</dcterms:created>
  <cp:revision>0</cp:revision>
</cp:coreProperties>
</file>