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Vincent Davis</w:t>
      </w:r>
    </w:p>
    <w:p>
      <w:pPr>
        <w:pStyle w:val="style0"/>
        <w:rPr/>
      </w:pPr>
      <w:r>
        <w:rPr/>
        <w:t>Assignment #4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 It has no return type, has the same name as the class, and used to initialize variables in the class.</w:t>
      </w:r>
    </w:p>
    <w:p>
      <w:pPr>
        <w:pStyle w:val="style0"/>
        <w:rPr/>
      </w:pPr>
      <w:r>
        <w:rPr/>
        <w:t>2.  Your driver class is your main class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2015-02-15T06:08:29Z</dcterms:created>
  <cp:revision>0</cp:revision>
</cp:coreProperties>
</file>