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B7E2" w14:textId="5F5A62FA" w:rsidR="00B30E6A" w:rsidRDefault="00B30E6A" w:rsidP="00E22784">
      <w:pPr>
        <w:jc w:val="both"/>
      </w:pPr>
      <w:proofErr w:type="spellStart"/>
      <w:r>
        <w:t>Blockchain</w:t>
      </w:r>
      <w:proofErr w:type="spellEnd"/>
      <w:r>
        <w:t xml:space="preserve">, </w:t>
      </w:r>
      <w:r w:rsidRPr="00447C31">
        <w:t>originalmente propost</w:t>
      </w:r>
      <w:r w:rsidR="00F62174">
        <w:t>a</w:t>
      </w:r>
      <w:r w:rsidRPr="00447C31">
        <w:t xml:space="preserve"> por </w:t>
      </w:r>
      <w:proofErr w:type="spellStart"/>
      <w:r w:rsidRPr="00447C31">
        <w:t>Nakamoto</w:t>
      </w:r>
      <w:proofErr w:type="spellEnd"/>
      <w:r>
        <w:t xml:space="preserve"> [4], consiste em um banco de dados </w:t>
      </w:r>
      <w:r w:rsidR="00F62174">
        <w:t>representados</w:t>
      </w:r>
      <w:r>
        <w:t xml:space="preserve"> </w:t>
      </w:r>
      <w:r w:rsidR="00F62174">
        <w:t>por</w:t>
      </w:r>
      <w:r>
        <w:t xml:space="preserve"> blocos de informações criptografadas, ligadas em cadeia, </w:t>
      </w:r>
      <w:r w:rsidR="002509EC">
        <w:t>em que</w:t>
      </w:r>
      <w:r>
        <w:t xml:space="preserve"> cada bloco compreende múltiplas transações [2]. Tal tecnologia foi proposta para possibilitar o livre comercio digital, diretamente entre pessoas, livrando</w:t>
      </w:r>
      <w:r w:rsidR="002509EC">
        <w:t>-se</w:t>
      </w:r>
      <w:r>
        <w:t xml:space="preserve"> da necessidade de uma terceira entidade mediadora e, consequentemente, escapando de taxas pelos seus serviços.</w:t>
      </w:r>
    </w:p>
    <w:p w14:paraId="26146E4A" w14:textId="29940B54" w:rsidR="00B30E6A" w:rsidRDefault="00B30E6A" w:rsidP="00E22784">
      <w:pPr>
        <w:jc w:val="both"/>
      </w:pPr>
      <w:r>
        <w:t>Com base nisso, e como prova des</w:t>
      </w:r>
      <w:r w:rsidR="002509EC">
        <w:t>t</w:t>
      </w:r>
      <w:r>
        <w:t>e trabalho [4], juntamente com a criação desse banco de dados decentralizado, surgiu</w:t>
      </w:r>
      <w:r w:rsidR="00447C31">
        <w:t xml:space="preserve"> a primeira</w:t>
      </w:r>
      <w:r>
        <w:t xml:space="preserve"> criptomoeda</w:t>
      </w:r>
      <w:r w:rsidR="002509EC">
        <w:t>,</w:t>
      </w:r>
      <w:r>
        <w:t xml:space="preserve"> o Bitcoin. O Bitcoin após sua criação levou alguns anos até sua eventual popularização, sendo marcado por uma expressiva valorização no </w:t>
      </w:r>
      <w:r w:rsidR="00067B13">
        <w:t>início</w:t>
      </w:r>
      <w:r>
        <w:t xml:space="preserve"> de 2021, atingindo a marca histórica, no dia 10 de novembro deste mesmo ano, o incrível valor de 69.044,77 dólares por uma única moeda [1].</w:t>
      </w:r>
    </w:p>
    <w:p w14:paraId="09D885A1" w14:textId="28A8714F" w:rsidR="00B30E6A" w:rsidRDefault="00B30E6A" w:rsidP="00E22784">
      <w:pPr>
        <w:jc w:val="both"/>
      </w:pPr>
      <w:r>
        <w:t>Embora não ligados a uma instituição financeira, as criptomoedas seguem o padrão de tokens ERC-20, o que as confere</w:t>
      </w:r>
      <w:r w:rsidR="00F62174">
        <w:t>m</w:t>
      </w:r>
      <w:r>
        <w:t xml:space="preserve"> as mesmas características de uma moeda convencional, como por exemplo, uma moeda </w:t>
      </w:r>
      <w:r w:rsidR="00F62174">
        <w:t>qualquer</w:t>
      </w:r>
      <w:r>
        <w:t xml:space="preserve"> possui o mesmo tipo e valor de qualquer outra moeda [6]. Por outro lado, semelhantes em origem, </w:t>
      </w:r>
      <w:r w:rsidR="00190AA4">
        <w:t>porém</w:t>
      </w:r>
      <w:r>
        <w:t xml:space="preserve"> </w:t>
      </w:r>
      <w:r w:rsidR="00F62174">
        <w:t>diferentes</w:t>
      </w:r>
      <w:r>
        <w:t xml:space="preserve"> em propriedades, os </w:t>
      </w:r>
      <w:proofErr w:type="spellStart"/>
      <w:r>
        <w:t>NFT's</w:t>
      </w:r>
      <w:proofErr w:type="spellEnd"/>
      <w:r>
        <w:t xml:space="preserve"> (non-</w:t>
      </w:r>
      <w:proofErr w:type="spellStart"/>
      <w:r>
        <w:t>fungible</w:t>
      </w:r>
      <w:proofErr w:type="spellEnd"/>
      <w:r>
        <w:t xml:space="preserve"> tokens) são um tipo de criptomoeda derivadas de contratos inteligentes da rede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[3]. Os </w:t>
      </w:r>
      <w:proofErr w:type="spellStart"/>
      <w:r>
        <w:t>NFT's</w:t>
      </w:r>
      <w:proofErr w:type="spellEnd"/>
      <w:r>
        <w:t xml:space="preserve"> são cunhados no padrão de tokens ERC-721 [5], onde cada token é único, podendo ser distinguido e rastreado por seu </w:t>
      </w:r>
      <w:proofErr w:type="spellStart"/>
      <w:r>
        <w:t>tokenId</w:t>
      </w:r>
      <w:proofErr w:type="spellEnd"/>
      <w:r>
        <w:t xml:space="preserve">. Em pratica, os </w:t>
      </w:r>
      <w:proofErr w:type="spellStart"/>
      <w:r>
        <w:t>NFT's</w:t>
      </w:r>
      <w:proofErr w:type="spellEnd"/>
      <w:r>
        <w:t xml:space="preserve"> podem ser qualquer tipo de bem digital, sendo os mais comuns trabalhos de arte colecionáveis, objetos virtuais, músicas ou itens dentro de jogos.</w:t>
      </w:r>
    </w:p>
    <w:p w14:paraId="3FFBDF0E" w14:textId="610FAE8D" w:rsidR="00B30E6A" w:rsidRDefault="00B30E6A" w:rsidP="00E22784">
      <w:pPr>
        <w:jc w:val="both"/>
      </w:pPr>
      <w:r w:rsidRPr="00447C31">
        <w:t xml:space="preserve">Como explicado anteriormente, os </w:t>
      </w:r>
      <w:proofErr w:type="spellStart"/>
      <w:r w:rsidRPr="00447C31">
        <w:t>NFT's</w:t>
      </w:r>
      <w:proofErr w:type="spellEnd"/>
      <w:r w:rsidRPr="00447C31">
        <w:t xml:space="preserve">, diferentemente das </w:t>
      </w:r>
      <w:proofErr w:type="spellStart"/>
      <w:r w:rsidRPr="00447C31">
        <w:t>crypto</w:t>
      </w:r>
      <w:proofErr w:type="spellEnd"/>
      <w:r w:rsidRPr="00447C31">
        <w:t>-moedas, são únicos tanto em identificação como em características, o que torna sua precificação uma tarefa árdua e subjetiva.</w:t>
      </w:r>
      <w:r w:rsidR="00F62174">
        <w:t xml:space="preserve"> </w:t>
      </w:r>
      <w:r>
        <w:t xml:space="preserve">Neste presente trabalho, motivados pela crescente valorização desses tokens e popularização dessa tecnologia, temos como objetivo utilizar algoritmos de aprendizado de </w:t>
      </w:r>
      <w:r w:rsidR="004707DC">
        <w:t>máquina</w:t>
      </w:r>
      <w:r>
        <w:t xml:space="preserve"> (AM), para estudar a provável relação entre os atributos </w:t>
      </w:r>
      <w:r w:rsidR="00447C31">
        <w:t xml:space="preserve">de um NFT </w:t>
      </w:r>
      <w:r>
        <w:t xml:space="preserve">e o </w:t>
      </w:r>
      <w:r w:rsidR="00447C31">
        <w:t xml:space="preserve">seu </w:t>
      </w:r>
      <w:r>
        <w:t>possível preço.</w:t>
      </w:r>
    </w:p>
    <w:p w14:paraId="3CA90510" w14:textId="2DDF755B" w:rsidR="00B30E6A" w:rsidRDefault="00B30E6A" w:rsidP="00E22784">
      <w:pPr>
        <w:jc w:val="both"/>
      </w:pPr>
      <w:r>
        <w:t xml:space="preserve">Como objeto de estudo, utilizaremos um caso particular o </w:t>
      </w:r>
      <w:proofErr w:type="spellStart"/>
      <w:r>
        <w:t>Gods</w:t>
      </w:r>
      <w:proofErr w:type="spellEnd"/>
      <w:r>
        <w:t xml:space="preserve"> </w:t>
      </w:r>
      <w:proofErr w:type="spellStart"/>
      <w:r>
        <w:t>Unchained</w:t>
      </w:r>
      <w:proofErr w:type="spellEnd"/>
      <w:r>
        <w:t xml:space="preserve">, que consiste em um jogo </w:t>
      </w:r>
      <w:r w:rsidR="00D1105D">
        <w:t>cujo</w:t>
      </w:r>
      <w:r>
        <w:t xml:space="preserve"> objetivo </w:t>
      </w:r>
      <w:r w:rsidR="0046637D">
        <w:t>é</w:t>
      </w:r>
      <w:r>
        <w:t xml:space="preserve"> derrotar o seu oponente em uma batalha de cartas. Neste caso, o token NFT são as cartas, essas </w:t>
      </w:r>
      <w:r w:rsidR="00F62174">
        <w:t>possuem</w:t>
      </w:r>
      <w:r>
        <w:t xml:space="preserve"> características únicas bem definidas, como mana, vida, ataque e descrição</w:t>
      </w:r>
      <w:r w:rsidR="00F62174">
        <w:t>. Tais individualidades</w:t>
      </w:r>
      <w:r>
        <w:t xml:space="preserve"> </w:t>
      </w:r>
      <w:r w:rsidR="004707DC">
        <w:t xml:space="preserve">visam </w:t>
      </w:r>
      <w:r w:rsidR="00447C31">
        <w:t>favorecer</w:t>
      </w:r>
      <w:r w:rsidR="004707DC">
        <w:t xml:space="preserve"> a</w:t>
      </w:r>
      <w:r>
        <w:t xml:space="preserve"> avaliação</w:t>
      </w:r>
      <w:r w:rsidR="004707DC">
        <w:t xml:space="preserve"> de preços</w:t>
      </w:r>
      <w:r>
        <w:t xml:space="preserve">, </w:t>
      </w:r>
      <w:r w:rsidR="00FA37A5">
        <w:t>considerando</w:t>
      </w:r>
      <w:r>
        <w:t xml:space="preserve"> a ausência de literatura cientifica nessa área. </w:t>
      </w:r>
    </w:p>
    <w:p w14:paraId="38C07B01" w14:textId="70C2F02A" w:rsidR="00DE0C27" w:rsidRDefault="00447C31" w:rsidP="00E22784">
      <w:pPr>
        <w:jc w:val="both"/>
      </w:pPr>
      <w:r>
        <w:t>Da</w:t>
      </w:r>
      <w:r w:rsidR="004707DC">
        <w:t>s ferramentas utilizadas nes</w:t>
      </w:r>
      <w:r w:rsidR="00EB4488">
        <w:t>t</w:t>
      </w:r>
      <w:r w:rsidR="004707DC">
        <w:t>e trabalho</w:t>
      </w:r>
      <w:r w:rsidR="00EB4488">
        <w:t xml:space="preserve"> </w:t>
      </w:r>
      <w:r>
        <w:t xml:space="preserve">estão </w:t>
      </w:r>
      <w:r w:rsidR="00ED2017">
        <w:t xml:space="preserve">a linguagem de programação </w:t>
      </w:r>
      <w:proofErr w:type="spellStart"/>
      <w:r w:rsidR="00ED2017">
        <w:t>python</w:t>
      </w:r>
      <w:proofErr w:type="spellEnd"/>
      <w:r w:rsidR="00ED2017">
        <w:t xml:space="preserve"> e algumas de suas bibliotecas</w:t>
      </w:r>
      <w:r w:rsidR="00DE0C27">
        <w:t xml:space="preserve"> utilizadas na ciência de dados</w:t>
      </w:r>
      <w:r w:rsidR="00ED2017">
        <w:t xml:space="preserve">, como pandas, </w:t>
      </w:r>
      <w:proofErr w:type="spellStart"/>
      <w:r w:rsidR="00ED2017">
        <w:t>numpy</w:t>
      </w:r>
      <w:proofErr w:type="spellEnd"/>
      <w:r w:rsidR="00ED2017">
        <w:t xml:space="preserve">, </w:t>
      </w:r>
      <w:proofErr w:type="spellStart"/>
      <w:r w:rsidR="00ED2017">
        <w:t>scikit-learn</w:t>
      </w:r>
      <w:proofErr w:type="spellEnd"/>
      <w:r w:rsidR="00DE0C27">
        <w:t xml:space="preserve"> e</w:t>
      </w:r>
      <w:r w:rsidR="00ED2017">
        <w:t xml:space="preserve"> Natural </w:t>
      </w:r>
      <w:proofErr w:type="spellStart"/>
      <w:r w:rsidR="00ED2017">
        <w:t>Language</w:t>
      </w:r>
      <w:proofErr w:type="spellEnd"/>
      <w:r w:rsidR="00ED2017">
        <w:t xml:space="preserve"> Toolkit (NLTK</w:t>
      </w:r>
      <w:r w:rsidR="00DE0C27">
        <w:t>)</w:t>
      </w:r>
      <w:r w:rsidR="00047DB3">
        <w:t>. A</w:t>
      </w:r>
      <w:r>
        <w:t>demais</w:t>
      </w:r>
      <w:r w:rsidR="00047DB3">
        <w:t xml:space="preserve"> fez-se uso das</w:t>
      </w:r>
      <w:r w:rsidR="00ED2017">
        <w:t xml:space="preserve"> bibliotecas </w:t>
      </w:r>
      <w:proofErr w:type="spellStart"/>
      <w:r w:rsidR="00ED2017">
        <w:t>Selenium</w:t>
      </w:r>
      <w:proofErr w:type="spellEnd"/>
      <w:r w:rsidR="00DE0C27">
        <w:t xml:space="preserve">, </w:t>
      </w:r>
      <w:proofErr w:type="spellStart"/>
      <w:r w:rsidR="00ED2017">
        <w:t>Beautiful</w:t>
      </w:r>
      <w:proofErr w:type="spellEnd"/>
      <w:r w:rsidR="00ED2017">
        <w:t xml:space="preserve"> </w:t>
      </w:r>
      <w:proofErr w:type="spellStart"/>
      <w:r w:rsidR="00ED2017">
        <w:t>Soup</w:t>
      </w:r>
      <w:proofErr w:type="spellEnd"/>
      <w:r w:rsidR="00DE0C27">
        <w:t xml:space="preserve">, </w:t>
      </w:r>
      <w:proofErr w:type="spellStart"/>
      <w:r w:rsidR="00DE0C27">
        <w:t>requests</w:t>
      </w:r>
      <w:proofErr w:type="spellEnd"/>
      <w:r w:rsidR="00DE0C27">
        <w:t xml:space="preserve"> e </w:t>
      </w:r>
      <w:proofErr w:type="spellStart"/>
      <w:r w:rsidR="00DE0C27">
        <w:t>json</w:t>
      </w:r>
      <w:proofErr w:type="spellEnd"/>
      <w:r w:rsidR="00ED2017">
        <w:t>, que em conjunto com algumas interfaces de programação de aplicações (</w:t>
      </w:r>
      <w:r w:rsidR="00FE1DCA">
        <w:t>API) estruturaram</w:t>
      </w:r>
      <w:r w:rsidR="00DE0C27">
        <w:t xml:space="preserve"> a base para obtenção de dados.</w:t>
      </w:r>
      <w:r w:rsidR="00FE1DCA">
        <w:t xml:space="preserve"> Diante disso, o trabalho foi dividido em três etapas, obtenção de dados, pré-processamento e, por fim, aplicações de algoritmos </w:t>
      </w:r>
      <w:r w:rsidR="00D97338">
        <w:t>AM.</w:t>
      </w:r>
    </w:p>
    <w:p w14:paraId="4898ED5D" w14:textId="50C429AF" w:rsidR="00FE1DCA" w:rsidRDefault="00D97338" w:rsidP="00E22784">
      <w:pPr>
        <w:jc w:val="both"/>
      </w:pPr>
      <w:r>
        <w:t>Neste quadro, utilizando</w:t>
      </w:r>
      <w:r w:rsidR="00A6472C">
        <w:t>-se</w:t>
      </w:r>
      <w:r>
        <w:t xml:space="preserve"> de uma API</w:t>
      </w:r>
      <w:r w:rsidR="00D91B2A">
        <w:t xml:space="preserve"> [9]</w:t>
      </w:r>
      <w:r>
        <w:t xml:space="preserve">, </w:t>
      </w:r>
      <w:r w:rsidR="00A6472C">
        <w:t xml:space="preserve">se </w:t>
      </w:r>
      <w:r>
        <w:t xml:space="preserve">levantou dados acerca das cartas existentes dentro do jogo, como por exemplo nome, raridade, conjunto, tipo, dentre outras individualidades. </w:t>
      </w:r>
      <w:r w:rsidR="00047DB3">
        <w:t>Seguiu-se obtendo</w:t>
      </w:r>
      <w:r>
        <w:t xml:space="preserve"> os preços das cartas já </w:t>
      </w:r>
      <w:r w:rsidR="00047DB3">
        <w:t>listadas</w:t>
      </w:r>
      <w:r>
        <w:t xml:space="preserve"> no mercado</w:t>
      </w:r>
      <w:r w:rsidR="00047DB3">
        <w:t>, preços esses</w:t>
      </w:r>
      <w:r>
        <w:t xml:space="preserve"> em</w:t>
      </w:r>
      <w:r w:rsidR="00A6472C">
        <w:t xml:space="preserve"> </w:t>
      </w:r>
      <w:proofErr w:type="spellStart"/>
      <w:r w:rsidR="00A6472C">
        <w:t>Ethereum</w:t>
      </w:r>
      <w:proofErr w:type="spellEnd"/>
      <w:r>
        <w:t xml:space="preserve"> </w:t>
      </w:r>
      <w:r w:rsidR="00A6472C">
        <w:t>(ETH)</w:t>
      </w:r>
      <w:r>
        <w:t xml:space="preserve"> e GODS</w:t>
      </w:r>
      <w:r w:rsidR="00047DB3">
        <w:t xml:space="preserve">. </w:t>
      </w:r>
      <w:r>
        <w:t xml:space="preserve"> </w:t>
      </w:r>
      <w:r w:rsidR="00047DB3">
        <w:t>E</w:t>
      </w:r>
      <w:r>
        <w:t xml:space="preserve">ssa última, </w:t>
      </w:r>
      <w:r w:rsidR="00D91B2A">
        <w:t xml:space="preserve">é </w:t>
      </w:r>
      <w:r>
        <w:t xml:space="preserve">uma </w:t>
      </w:r>
      <w:proofErr w:type="spellStart"/>
      <w:r>
        <w:t>crypto</w:t>
      </w:r>
      <w:proofErr w:type="spellEnd"/>
      <w:r>
        <w:t xml:space="preserve">-moeda desenvolvida para transações dentro do jogo. </w:t>
      </w:r>
      <w:r w:rsidR="005133B7">
        <w:t>Feito isso,</w:t>
      </w:r>
      <w:r w:rsidR="00D91B2A">
        <w:t xml:space="preserve"> foi realizado uma raspagem de dados </w:t>
      </w:r>
      <w:r w:rsidR="00A6472C">
        <w:t xml:space="preserve">da </w:t>
      </w:r>
      <w:r w:rsidR="00D91B2A">
        <w:t xml:space="preserve">web [10] coletando informações relacionadas a taxa de vitória e porcentagem de baralhos que possuem as cartas analisadas. </w:t>
      </w:r>
      <w:r w:rsidR="00047DB3">
        <w:t>A fim de</w:t>
      </w:r>
      <w:r w:rsidR="00A6472C">
        <w:t xml:space="preserve"> filtrar os dados obtidos, se usou</w:t>
      </w:r>
      <w:r w:rsidR="00047DB3">
        <w:t xml:space="preserve"> </w:t>
      </w:r>
      <w:r w:rsidR="00A6472C">
        <w:t>como critério de exclusão o fato de a</w:t>
      </w:r>
      <w:r w:rsidR="00047DB3">
        <w:t xml:space="preserve">lgumas cartas </w:t>
      </w:r>
      <w:r w:rsidR="006E7881">
        <w:t>não ser</w:t>
      </w:r>
      <w:r w:rsidR="00A6472C">
        <w:t>em</w:t>
      </w:r>
      <w:r w:rsidR="006E7881">
        <w:t xml:space="preserve"> colecionáveis (</w:t>
      </w:r>
      <w:r w:rsidR="00A6472C">
        <w:t xml:space="preserve">cartas </w:t>
      </w:r>
      <w:r w:rsidR="00D91B2A">
        <w:t>geradas a partir de efeitos de outras cartas</w:t>
      </w:r>
      <w:r w:rsidR="00A6472C">
        <w:t>)</w:t>
      </w:r>
      <w:r w:rsidR="00D91B2A">
        <w:t xml:space="preserve">. </w:t>
      </w:r>
      <w:r w:rsidR="00F62174">
        <w:t>Em síntese</w:t>
      </w:r>
      <w:r w:rsidR="00D91B2A">
        <w:t>, combinando todas essas informações construiu-se o banco de dados a ser trabalhado.</w:t>
      </w:r>
    </w:p>
    <w:p w14:paraId="6E297A2F" w14:textId="478F41DB" w:rsidR="00B30E6A" w:rsidRDefault="00D91B2A" w:rsidP="00E22784">
      <w:pPr>
        <w:jc w:val="both"/>
      </w:pPr>
      <w:r>
        <w:lastRenderedPageBreak/>
        <w:t>Na etapa de pré-processamento,</w:t>
      </w:r>
      <w:r w:rsidR="00A6472C">
        <w:t xml:space="preserve"> se separou</w:t>
      </w:r>
      <w:r>
        <w:t xml:space="preserve"> os dados em três tipos</w:t>
      </w:r>
      <w:r w:rsidR="006E7881">
        <w:t>:</w:t>
      </w:r>
      <w:r>
        <w:t xml:space="preserve"> textuais, numéricos e a descrição da</w:t>
      </w:r>
      <w:r w:rsidR="005508AF">
        <w:t>s</w:t>
      </w:r>
      <w:r>
        <w:t xml:space="preserve"> carta</w:t>
      </w:r>
      <w:r w:rsidR="005508AF">
        <w:t>s</w:t>
      </w:r>
      <w:r>
        <w:t>. Seguiu</w:t>
      </w:r>
      <w:r w:rsidR="001C7569">
        <w:t>-se</w:t>
      </w:r>
      <w:r>
        <w:t xml:space="preserve"> aplicando modelos específicos</w:t>
      </w:r>
      <w:r w:rsidR="001C7569">
        <w:t xml:space="preserve"> de tratamento. </w:t>
      </w:r>
      <w:r w:rsidR="00817CC2">
        <w:t>Nos d</w:t>
      </w:r>
      <w:r w:rsidR="001C7569">
        <w:t xml:space="preserve">ados textuais, </w:t>
      </w:r>
      <w:r w:rsidR="00A6472C">
        <w:t xml:space="preserve">se empregou </w:t>
      </w:r>
      <w:r w:rsidR="005508AF">
        <w:t xml:space="preserve">respectivamente </w:t>
      </w:r>
      <w:r w:rsidR="00845EC3">
        <w:t>a</w:t>
      </w:r>
      <w:r w:rsidR="00A6472C">
        <w:t xml:space="preserve"> </w:t>
      </w:r>
      <w:proofErr w:type="spellStart"/>
      <w:r w:rsidR="00A6472C">
        <w:t>binarização</w:t>
      </w:r>
      <w:proofErr w:type="spellEnd"/>
      <w:r w:rsidR="00845EC3">
        <w:t xml:space="preserve"> </w:t>
      </w:r>
      <w:r w:rsidR="005508AF">
        <w:t xml:space="preserve">das informações </w:t>
      </w:r>
      <w:r w:rsidR="00845EC3">
        <w:t xml:space="preserve">(representar na forma de 0 ou 1) e conversão </w:t>
      </w:r>
      <w:r w:rsidR="00B23A89">
        <w:t>delas em</w:t>
      </w:r>
      <w:r w:rsidR="00845EC3">
        <w:t xml:space="preserve"> </w:t>
      </w:r>
      <w:r w:rsidR="00B23A89">
        <w:t>um</w:t>
      </w:r>
      <w:r w:rsidR="00845EC3">
        <w:t xml:space="preserve"> banco de dados</w:t>
      </w:r>
      <w:r w:rsidR="001C7569">
        <w:t>. Sob os dados numéricos, foi empregad</w:t>
      </w:r>
      <w:r w:rsidR="00845EC3">
        <w:t>a a normalização</w:t>
      </w:r>
      <w:r w:rsidR="001C7569">
        <w:t xml:space="preserve">, </w:t>
      </w:r>
      <w:r w:rsidR="00E22784">
        <w:t>tornando a média zero e</w:t>
      </w:r>
      <w:r w:rsidR="001C7569">
        <w:t xml:space="preserve"> desvio padrão igual a 1, seu equacionamento pode ser visto a seguir</w:t>
      </w:r>
      <w:r w:rsidR="00E22784">
        <w:t>.</w:t>
      </w:r>
      <w:r w:rsidR="001C7569">
        <w:t xml:space="preserve"> </w:t>
      </w:r>
      <w:r w:rsidR="00E22784">
        <w:t>O</w:t>
      </w:r>
      <w:r w:rsidR="001C7569">
        <w:t xml:space="preserve">nde x é o valor atual, u a </w:t>
      </w:r>
      <w:r w:rsidR="00067B13">
        <w:t>média</w:t>
      </w:r>
      <w:r w:rsidR="001C7569">
        <w:t xml:space="preserve"> dos valores, s o desvio padrão e Z é o novo valor.</w:t>
      </w:r>
    </w:p>
    <w:p w14:paraId="4D8E4CAD" w14:textId="0E0A97F6" w:rsidR="001C7569" w:rsidRDefault="001C7569" w:rsidP="00B30E6A">
      <w:r>
        <w:t>Z = (</w:t>
      </w:r>
      <w:proofErr w:type="spellStart"/>
      <w:r>
        <w:t>x-</w:t>
      </w:r>
      <w:proofErr w:type="gramStart"/>
      <w:r>
        <w:t>u</w:t>
      </w:r>
      <w:proofErr w:type="spellEnd"/>
      <w:r>
        <w:t>)/</w:t>
      </w:r>
      <w:proofErr w:type="gramEnd"/>
      <w:r>
        <w:t>s</w:t>
      </w:r>
    </w:p>
    <w:p w14:paraId="2F87A320" w14:textId="640088C1" w:rsidR="001B7461" w:rsidRDefault="00817CC2" w:rsidP="00B23A89">
      <w:pPr>
        <w:jc w:val="both"/>
      </w:pPr>
      <w:r>
        <w:t xml:space="preserve">Posteriormente, </w:t>
      </w:r>
      <w:r w:rsidR="00845EC3">
        <w:t xml:space="preserve">se realizou </w:t>
      </w:r>
      <w:r>
        <w:t xml:space="preserve">o tratamento da descrição da carta. Para tal, o texto </w:t>
      </w:r>
      <w:r w:rsidR="00845EC3">
        <w:t xml:space="preserve">foi manipulado </w:t>
      </w:r>
      <w:r>
        <w:t>removendo caract</w:t>
      </w:r>
      <w:r w:rsidR="00067B13">
        <w:t xml:space="preserve">eres especiais, links, </w:t>
      </w:r>
      <w:proofErr w:type="spellStart"/>
      <w:r w:rsidR="00067B13">
        <w:t>tags</w:t>
      </w:r>
      <w:proofErr w:type="spellEnd"/>
      <w:r w:rsidR="00B23A89">
        <w:t xml:space="preserve"> e</w:t>
      </w:r>
      <w:r w:rsidR="00067B13">
        <w:t xml:space="preserve"> </w:t>
      </w:r>
      <w:proofErr w:type="spellStart"/>
      <w:r w:rsidR="00067B13">
        <w:t>stopwords</w:t>
      </w:r>
      <w:proofErr w:type="spellEnd"/>
      <w:r w:rsidR="00845EC3">
        <w:t xml:space="preserve"> (palavras de alta frequência e pouca significância)</w:t>
      </w:r>
      <w:r w:rsidR="00067B13">
        <w:t xml:space="preserve">. </w:t>
      </w:r>
      <w:r w:rsidR="00845EC3">
        <w:t>Fazendo uso</w:t>
      </w:r>
      <w:r w:rsidR="00E22784">
        <w:t xml:space="preserve"> </w:t>
      </w:r>
      <w:r w:rsidR="00845EC3">
        <w:t>de modelos linguísticos</w:t>
      </w:r>
      <w:r w:rsidR="009A3625">
        <w:t xml:space="preserve">, </w:t>
      </w:r>
      <w:r w:rsidR="00845EC3">
        <w:t>extraiu-se</w:t>
      </w:r>
      <w:r w:rsidR="009A3625">
        <w:t xml:space="preserve"> o radical das palavras</w:t>
      </w:r>
      <w:r w:rsidR="00845EC3">
        <w:t xml:space="preserve"> com a finalidade de simplificar</w:t>
      </w:r>
      <w:r w:rsidR="00B23A89">
        <w:t xml:space="preserve"> s</w:t>
      </w:r>
      <w:r w:rsidR="00845EC3">
        <w:t xml:space="preserve">em perder o significado. </w:t>
      </w:r>
      <w:r w:rsidR="00B23A89">
        <w:t>Seguiu-se vetorizando</w:t>
      </w:r>
      <w:r w:rsidR="00F62174">
        <w:t xml:space="preserve"> o texto considerando a frequência de cada palavra </w:t>
      </w:r>
      <w:r w:rsidR="00B23A89">
        <w:t xml:space="preserve">nas descrições. </w:t>
      </w:r>
      <w:r w:rsidR="009E4723">
        <w:t>Em resolução</w:t>
      </w:r>
      <w:r w:rsidR="00B23A89">
        <w:t>, se uniu os dados textuais, numéricos e a descrição já tratados de modo a tornar possível a aplicação de modelos a seguir.</w:t>
      </w:r>
    </w:p>
    <w:p w14:paraId="5BA03F63" w14:textId="2DAC8D69" w:rsidR="009E4723" w:rsidRDefault="00B23A89" w:rsidP="00B23A89">
      <w:pPr>
        <w:jc w:val="both"/>
      </w:pPr>
      <w:r>
        <w:t xml:space="preserve">Na etapa de aplicação dos modelos de AM, </w:t>
      </w:r>
      <w:r w:rsidR="00B84321">
        <w:t>se separou</w:t>
      </w:r>
      <w:r>
        <w:t xml:space="preserve"> </w:t>
      </w:r>
      <w:r w:rsidR="00B84321">
        <w:t xml:space="preserve">os dados </w:t>
      </w:r>
      <w:proofErr w:type="spellStart"/>
      <w:r w:rsidR="00B84321">
        <w:t>pré</w:t>
      </w:r>
      <w:proofErr w:type="spellEnd"/>
      <w:r w:rsidR="00B84321">
        <w:t xml:space="preserve"> processados em treino e teste, para respectivo treinamento e avaliação dos modelos. Nesse contexto, nas ferramentas de avaliação fez-se uso do erro médio absoluto, erro médio quadrático e o coeficiente de determinação também conhecido como R^2. </w:t>
      </w:r>
      <w:r w:rsidR="009E4723">
        <w:t>Por fim, se aplicou os modelos de AM.</w:t>
      </w:r>
    </w:p>
    <w:p w14:paraId="75B599D3" w14:textId="313AFE51" w:rsidR="005133B7" w:rsidRDefault="00B84321" w:rsidP="00190AA4">
      <w:pPr>
        <w:jc w:val="both"/>
      </w:pPr>
      <w:r>
        <w:t>Dentre os modelos de AM utilizados</w:t>
      </w:r>
      <w:r w:rsidR="009E4723">
        <w:t xml:space="preserve"> e entre </w:t>
      </w:r>
      <w:r>
        <w:t xml:space="preserve">os que </w:t>
      </w:r>
      <w:r w:rsidR="009E4723">
        <w:t>tiveram</w:t>
      </w:r>
      <w:r>
        <w:t xml:space="preserve"> melhores resultados </w:t>
      </w:r>
      <w:r w:rsidR="009E4723">
        <w:t xml:space="preserve">pode-se citar </w:t>
      </w:r>
      <w:proofErr w:type="spellStart"/>
      <w:r w:rsidR="009E4723">
        <w:t>Random</w:t>
      </w:r>
      <w:proofErr w:type="spellEnd"/>
      <w:r w:rsidR="009E4723">
        <w:t xml:space="preserve"> Forest </w:t>
      </w:r>
      <w:proofErr w:type="spellStart"/>
      <w:r w:rsidR="009E4723">
        <w:t>Regressor</w:t>
      </w:r>
      <w:proofErr w:type="spellEnd"/>
      <w:r w:rsidR="009E4723">
        <w:t xml:space="preserve"> e </w:t>
      </w:r>
      <w:proofErr w:type="spellStart"/>
      <w:r w:rsidR="009E4723">
        <w:t>Bagging</w:t>
      </w:r>
      <w:proofErr w:type="spellEnd"/>
      <w:r w:rsidR="009E4723">
        <w:t xml:space="preserve"> </w:t>
      </w:r>
      <w:proofErr w:type="spellStart"/>
      <w:r w:rsidR="009E4723">
        <w:t>Regressor</w:t>
      </w:r>
      <w:proofErr w:type="spellEnd"/>
      <w:r w:rsidR="009E4723">
        <w:t>, obtendo: erro médio absoluto entre</w:t>
      </w:r>
      <w:r w:rsidR="00DB7D68">
        <w:t xml:space="preserve"> 0.260093 e</w:t>
      </w:r>
      <w:r w:rsidR="009E4723">
        <w:t xml:space="preserve"> 0.27631; erro médio quadrático entre</w:t>
      </w:r>
      <w:r w:rsidR="00B96261" w:rsidRPr="00B96261">
        <w:t xml:space="preserve"> </w:t>
      </w:r>
      <w:r w:rsidR="00B96261">
        <w:t>0.191451</w:t>
      </w:r>
      <w:r w:rsidR="009E4723">
        <w:t xml:space="preserve"> </w:t>
      </w:r>
      <w:r w:rsidR="00B96261">
        <w:t xml:space="preserve">e </w:t>
      </w:r>
      <w:r w:rsidR="009E4723">
        <w:t>0.212342; e coeficiente de determinação entre 0.869626 e 0.882453.</w:t>
      </w:r>
    </w:p>
    <w:p w14:paraId="3F3B2957" w14:textId="5BADC61F" w:rsidR="00964E32" w:rsidRDefault="00964E32" w:rsidP="00190AA4">
      <w:pPr>
        <w:jc w:val="both"/>
      </w:pPr>
    </w:p>
    <w:p w14:paraId="34967319" w14:textId="0ACA45C6" w:rsidR="00964E32" w:rsidRDefault="00964E32" w:rsidP="00190AA4">
      <w:pPr>
        <w:jc w:val="both"/>
      </w:pPr>
    </w:p>
    <w:p w14:paraId="0CE37F8B" w14:textId="0EA0BD55" w:rsidR="00964E32" w:rsidRDefault="00964E32" w:rsidP="00190AA4">
      <w:pPr>
        <w:jc w:val="both"/>
      </w:pPr>
    </w:p>
    <w:p w14:paraId="478C2472" w14:textId="665EF697" w:rsidR="00964E32" w:rsidRDefault="00964E32" w:rsidP="00190AA4">
      <w:pPr>
        <w:jc w:val="both"/>
      </w:pPr>
    </w:p>
    <w:p w14:paraId="6426DC24" w14:textId="41D83063" w:rsidR="00964E32" w:rsidRDefault="00964E32" w:rsidP="00190AA4">
      <w:pPr>
        <w:jc w:val="both"/>
      </w:pPr>
    </w:p>
    <w:p w14:paraId="1DC5219B" w14:textId="2EA6F068" w:rsidR="00964E32" w:rsidRDefault="00964E32" w:rsidP="00190AA4">
      <w:pPr>
        <w:jc w:val="both"/>
      </w:pPr>
    </w:p>
    <w:p w14:paraId="556188FE" w14:textId="19D14F7E" w:rsidR="00964E32" w:rsidRDefault="00964E32" w:rsidP="00190AA4">
      <w:pPr>
        <w:jc w:val="both"/>
      </w:pPr>
    </w:p>
    <w:p w14:paraId="0DE358BD" w14:textId="65CFF478" w:rsidR="00964E32" w:rsidRDefault="00964E32" w:rsidP="00190AA4">
      <w:pPr>
        <w:jc w:val="both"/>
      </w:pPr>
    </w:p>
    <w:p w14:paraId="75E28711" w14:textId="0E649176" w:rsidR="00964E32" w:rsidRDefault="00964E32" w:rsidP="00190AA4">
      <w:pPr>
        <w:jc w:val="both"/>
      </w:pPr>
    </w:p>
    <w:p w14:paraId="432D2021" w14:textId="353657AC" w:rsidR="00964E32" w:rsidRDefault="00964E32" w:rsidP="00190AA4">
      <w:pPr>
        <w:jc w:val="both"/>
      </w:pPr>
    </w:p>
    <w:p w14:paraId="00CE387B" w14:textId="025975BE" w:rsidR="00964E32" w:rsidRDefault="00964E32" w:rsidP="00190AA4">
      <w:pPr>
        <w:jc w:val="both"/>
      </w:pPr>
    </w:p>
    <w:p w14:paraId="3D06B033" w14:textId="44A26004" w:rsidR="00964E32" w:rsidRDefault="00964E32" w:rsidP="00190AA4">
      <w:pPr>
        <w:jc w:val="both"/>
      </w:pPr>
    </w:p>
    <w:p w14:paraId="244A4F9F" w14:textId="51DD5C41" w:rsidR="00964E32" w:rsidRDefault="00964E32" w:rsidP="00190AA4">
      <w:pPr>
        <w:jc w:val="both"/>
      </w:pPr>
    </w:p>
    <w:p w14:paraId="34290D1E" w14:textId="25E91A22" w:rsidR="00964E32" w:rsidRDefault="00964E32" w:rsidP="00190AA4">
      <w:pPr>
        <w:jc w:val="both"/>
      </w:pPr>
    </w:p>
    <w:p w14:paraId="7A9C42D8" w14:textId="57BD5706" w:rsidR="00964E32" w:rsidRDefault="00964E32" w:rsidP="00190AA4">
      <w:pPr>
        <w:pBdr>
          <w:bottom w:val="single" w:sz="6" w:space="1" w:color="auto"/>
        </w:pBdr>
        <w:jc w:val="both"/>
      </w:pPr>
    </w:p>
    <w:p w14:paraId="3D9F4C5B" w14:textId="77777777" w:rsidR="00D10E51" w:rsidRDefault="00D10E51" w:rsidP="00190AA4">
      <w:pPr>
        <w:jc w:val="both"/>
      </w:pPr>
    </w:p>
    <w:p w14:paraId="0123094A" w14:textId="6B8E6A05" w:rsidR="00964E32" w:rsidRDefault="00964E32" w:rsidP="00964E32">
      <w:pPr>
        <w:jc w:val="both"/>
      </w:pPr>
      <w:r>
        <w:lastRenderedPageBreak/>
        <w:t xml:space="preserve">A rede </w:t>
      </w:r>
      <w:proofErr w:type="spellStart"/>
      <w:r>
        <w:t>Blockchain</w:t>
      </w:r>
      <w:proofErr w:type="spellEnd"/>
      <w:r>
        <w:t xml:space="preserve"> consiste em um banco de dados representados por blocos de informações criptografadas, ligadas em cadeia, em que cada bloco compreende múltiplas transações \</w:t>
      </w:r>
      <w:proofErr w:type="gramStart"/>
      <w:r>
        <w:t>cite{</w:t>
      </w:r>
      <w:proofErr w:type="spellStart"/>
      <w:proofErr w:type="gramEnd"/>
      <w:r>
        <w:t>Nofer</w:t>
      </w:r>
      <w:proofErr w:type="spellEnd"/>
      <w:r>
        <w:t xml:space="preserve">}. Tal tecnologia foi proposta por </w:t>
      </w:r>
      <w:proofErr w:type="spellStart"/>
      <w:r>
        <w:t>Nakamoto</w:t>
      </w:r>
      <w:proofErr w:type="spellEnd"/>
      <w:r>
        <w:t xml:space="preserve"> \cite{</w:t>
      </w:r>
      <w:proofErr w:type="spellStart"/>
      <w:r>
        <w:t>nakamoto</w:t>
      </w:r>
      <w:proofErr w:type="spellEnd"/>
      <w:r>
        <w:t>} para possibilitar o livre comercio digital, diretamente entre pessoas, livrando-se da necessidade de uma terceira entidade mediadora e, consequentemente, escapando de taxas pelos seus serviços. Com base nisso, juntamente com a criação desse banco de dados decentralizado, surgiu a primeira criptomoeda o Bitcoin que após sua criação levou alguns anos até sua eventual popularização, sendo marcado por uma expressiva valorização no início de 2021, atingindo a marca histórica, no dia 10 de novembro deste mesmo ano, o incrível valor de 69.044,77 dólares por uma única moeda \</w:t>
      </w:r>
      <w:proofErr w:type="gramStart"/>
      <w:r>
        <w:t>cite{</w:t>
      </w:r>
      <w:proofErr w:type="spellStart"/>
      <w:proofErr w:type="gramEnd"/>
      <w:r>
        <w:t>Gecko</w:t>
      </w:r>
      <w:proofErr w:type="spellEnd"/>
      <w:r>
        <w:t>}.</w:t>
      </w:r>
    </w:p>
    <w:p w14:paraId="3827FECD" w14:textId="77777777" w:rsidR="00964E32" w:rsidRDefault="00964E32" w:rsidP="00964E32">
      <w:pPr>
        <w:jc w:val="both"/>
      </w:pPr>
    </w:p>
    <w:p w14:paraId="7166CAAC" w14:textId="6E07247A" w:rsidR="00964E32" w:rsidRDefault="00964E32" w:rsidP="00964E32">
      <w:pPr>
        <w:jc w:val="both"/>
      </w:pPr>
      <w:r>
        <w:t>Embora não ligados a uma instituição financeira, as criptomoedas seguem o padrão de tokens ERC-20, o que as conferem as mesmas características de uma moeda convencional, como por exemplo, uma moeda qualquer possui o mesmo tipo e valor de qualquer outra moeda \cite{</w:t>
      </w:r>
      <w:proofErr w:type="spellStart"/>
      <w:r>
        <w:t>ercvinte</w:t>
      </w:r>
      <w:proofErr w:type="spellEnd"/>
      <w:r>
        <w:t xml:space="preserve">}. Por outro lado, semelhantes em origem, os </w:t>
      </w:r>
      <w:proofErr w:type="spellStart"/>
      <w:r>
        <w:t>NFT's</w:t>
      </w:r>
      <w:proofErr w:type="spellEnd"/>
      <w:r>
        <w:t xml:space="preserve"> (non-</w:t>
      </w:r>
      <w:proofErr w:type="spellStart"/>
      <w:r>
        <w:t>fungible</w:t>
      </w:r>
      <w:proofErr w:type="spellEnd"/>
      <w:r>
        <w:t xml:space="preserve"> tokens) são um tipo de criptomoeda derivados de contratos inteligentes da rede </w:t>
      </w:r>
      <w:proofErr w:type="spellStart"/>
      <w:r>
        <w:t>blockchain</w:t>
      </w:r>
      <w:proofErr w:type="spellEnd"/>
      <w:r>
        <w:t xml:space="preserve">. Os </w:t>
      </w:r>
      <w:proofErr w:type="spellStart"/>
      <w:r>
        <w:t>NFT's</w:t>
      </w:r>
      <w:proofErr w:type="spellEnd"/>
      <w:r>
        <w:t xml:space="preserve"> são cunhados no padrão de tokens ERC-721 \cite{erc721}, onde cada token é único, podendo ser distinguido e rastreado por seu identificador. Em prática, os </w:t>
      </w:r>
      <w:proofErr w:type="spellStart"/>
      <w:r>
        <w:t>NFT's</w:t>
      </w:r>
      <w:proofErr w:type="spellEnd"/>
      <w:r>
        <w:t xml:space="preserve"> podem ser qualquer tipo de bem digital, sendo os mais comuns trabalhos de arte colecionáveis, objetos virtuais, músicas ou itens dentro de jogos.</w:t>
      </w:r>
    </w:p>
    <w:p w14:paraId="0F7A29BD" w14:textId="77777777" w:rsidR="00964E32" w:rsidRDefault="00964E32" w:rsidP="00964E32">
      <w:pPr>
        <w:jc w:val="both"/>
      </w:pPr>
    </w:p>
    <w:p w14:paraId="78DC53C4" w14:textId="68F53510" w:rsidR="00964E32" w:rsidRDefault="00964E32" w:rsidP="00964E32">
      <w:pPr>
        <w:jc w:val="both"/>
      </w:pPr>
      <w:r>
        <w:t xml:space="preserve">Como explicado anteriormente, os </w:t>
      </w:r>
      <w:proofErr w:type="spellStart"/>
      <w:r>
        <w:t>NFT's</w:t>
      </w:r>
      <w:proofErr w:type="spellEnd"/>
      <w:r>
        <w:t xml:space="preserve">, diferentemente das </w:t>
      </w:r>
      <w:proofErr w:type="spellStart"/>
      <w:r>
        <w:t>crypto</w:t>
      </w:r>
      <w:proofErr w:type="spellEnd"/>
      <w:r>
        <w:t>-moedas, são únicos tanto em identificação como em características, o que torna sua precificação uma tarefa árdua e subjetiva. Neste presente trabalho, motivados pela crescente valorização desses tokens e popularização dessa tecnologia, temos como objetivo utilizar algoritmos de aprendizado de máquina (AM), para estudar a provável relação entre os atributos de um NFT e o seu possível preço</w:t>
      </w:r>
      <w:r w:rsidR="0060092B">
        <w:t xml:space="preserve">. </w:t>
      </w:r>
      <w:r>
        <w:t xml:space="preserve">Como objeto de estudo, utilizaremos um caso particular o </w:t>
      </w:r>
      <w:proofErr w:type="spellStart"/>
      <w:r>
        <w:t>Gods</w:t>
      </w:r>
      <w:proofErr w:type="spellEnd"/>
      <w:r>
        <w:t xml:space="preserve"> </w:t>
      </w:r>
      <w:proofErr w:type="spellStart"/>
      <w:r>
        <w:t>Unchained</w:t>
      </w:r>
      <w:proofErr w:type="spellEnd"/>
      <w:r>
        <w:t xml:space="preserve">, que consiste em um jogo cujo objetivo é derrotar o seu oponente em uma batalha de cartas. Neste caso, o token NFT são as cartas, essas possuem características únicas bem definidas, como mana, vida, ataque e descrição. Tais individualidades visam favorecer a avaliação de preços, considerando a ausência de literatura cientifica nessa área. </w:t>
      </w:r>
    </w:p>
    <w:p w14:paraId="37866DD4" w14:textId="77777777" w:rsidR="00964E32" w:rsidRDefault="00964E32" w:rsidP="00964E32">
      <w:pPr>
        <w:jc w:val="both"/>
      </w:pPr>
    </w:p>
    <w:p w14:paraId="3B303FF3" w14:textId="77777777" w:rsidR="00964E32" w:rsidRDefault="00964E32" w:rsidP="00964E32">
      <w:pPr>
        <w:jc w:val="both"/>
      </w:pPr>
      <w:r>
        <w:t xml:space="preserve">Das ferramentas utilizadas neste trabalho estão a linguagem de programação </w:t>
      </w:r>
      <w:proofErr w:type="spellStart"/>
      <w:r>
        <w:t>python</w:t>
      </w:r>
      <w:proofErr w:type="spellEnd"/>
      <w:r>
        <w:t xml:space="preserve"> e algumas de suas bibliotecas utilizadas na ciência de dados, como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e Natural </w:t>
      </w:r>
      <w:proofErr w:type="spellStart"/>
      <w:r>
        <w:t>Language</w:t>
      </w:r>
      <w:proofErr w:type="spellEnd"/>
      <w:r>
        <w:t xml:space="preserve"> Toolkit (NLTK). Ademais fez-se uso das bibliotecas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 e </w:t>
      </w:r>
      <w:proofErr w:type="spellStart"/>
      <w:r>
        <w:t>json</w:t>
      </w:r>
      <w:proofErr w:type="spellEnd"/>
      <w:r>
        <w:t>, que em conjunto com algumas interfaces de programação de aplicações (API) \</w:t>
      </w:r>
      <w:proofErr w:type="gramStart"/>
      <w:r>
        <w:t>cite{</w:t>
      </w:r>
      <w:proofErr w:type="spellStart"/>
      <w:proofErr w:type="gramEnd"/>
      <w:r>
        <w:t>APIgods</w:t>
      </w:r>
      <w:proofErr w:type="spellEnd"/>
      <w:r>
        <w:t>} estruturaram a base para obtenção de dados. Diante disso, o trabalho foi dividido em três etapas, obtenção de dados, pré-processamento e, por fim, aplicações de algoritmos AM.</w:t>
      </w:r>
    </w:p>
    <w:p w14:paraId="45121043" w14:textId="77777777" w:rsidR="00964E32" w:rsidRDefault="00964E32" w:rsidP="00964E32">
      <w:pPr>
        <w:jc w:val="both"/>
      </w:pPr>
    </w:p>
    <w:p w14:paraId="6106C303" w14:textId="77777777" w:rsidR="00964E32" w:rsidRDefault="00964E32" w:rsidP="00964E32">
      <w:pPr>
        <w:jc w:val="both"/>
      </w:pPr>
      <w:r>
        <w:t xml:space="preserve">Neste quadro, utilizando-se de uma API, se levantou dados acerca das cartas existentes dentro do jogo, como por exemplo nome, raridade, conjunto, tipo, dentre outras individualidades. Seguiu-se obtendo os preços das cartas já listadas no mercado, preços esses em </w:t>
      </w:r>
      <w:proofErr w:type="spellStart"/>
      <w:r>
        <w:t>Ethereum</w:t>
      </w:r>
      <w:proofErr w:type="spellEnd"/>
      <w:r>
        <w:t xml:space="preserve"> (ETH) e GODS.  Essa última, é uma </w:t>
      </w:r>
      <w:proofErr w:type="spellStart"/>
      <w:r>
        <w:t>crypto</w:t>
      </w:r>
      <w:proofErr w:type="spellEnd"/>
      <w:r>
        <w:t xml:space="preserve">-moeda desenvolvida para transações dentro do jogo. Feito </w:t>
      </w:r>
      <w:r>
        <w:lastRenderedPageBreak/>
        <w:t>isso, foi realizado uma raspagem de dados da web \</w:t>
      </w:r>
      <w:proofErr w:type="gramStart"/>
      <w:r>
        <w:t>cite{</w:t>
      </w:r>
      <w:proofErr w:type="spellStart"/>
      <w:proofErr w:type="gramEnd"/>
      <w:r>
        <w:t>GUdecks</w:t>
      </w:r>
      <w:proofErr w:type="spellEnd"/>
      <w:r>
        <w:t>} coletando informações relacionadas a taxa de vitória e porcentagem de baralhos que possuem as cartas analisadas. A fim de filtrar os dados obtidos, se usou como critério de exclusão o fato de algumas cartas não serem colecionáveis (cartas geradas a partir de efeitos de outras cartas). Em síntese, combinando todas essas informações construiu-se o banco de dados a ser trabalhado.</w:t>
      </w:r>
    </w:p>
    <w:p w14:paraId="5B7440C6" w14:textId="77777777" w:rsidR="00964E32" w:rsidRDefault="00964E32" w:rsidP="00964E32">
      <w:pPr>
        <w:jc w:val="both"/>
      </w:pPr>
    </w:p>
    <w:p w14:paraId="15E5E158" w14:textId="77777777" w:rsidR="00964E32" w:rsidRDefault="00964E32" w:rsidP="00964E32">
      <w:pPr>
        <w:jc w:val="both"/>
      </w:pPr>
      <w:r>
        <w:t xml:space="preserve">Na etapa de pré-processamento, se separou os dados em três tipos: textuais, numéricos e a descrição das cartas. Seguiu-se aplicando modelos específicos de tratamento. Nos dados textuais, se empregou respectivamente a </w:t>
      </w:r>
      <w:proofErr w:type="spellStart"/>
      <w:r>
        <w:t>binarização</w:t>
      </w:r>
      <w:proofErr w:type="spellEnd"/>
      <w:r>
        <w:t xml:space="preserve"> das informações (representar na forma de 0 ou 1) e conversão delas em um banco de dados. Sob os dados numéricos, foi empregada a normalização, tornando a média zero e desvio padrão igual a 1, seu equacionamento pode ser visto a seguir. Onde x é o valor atual, u a média dos valores, s o desvio padrão e Z é o novo valor.</w:t>
      </w:r>
    </w:p>
    <w:p w14:paraId="2F02B8A6" w14:textId="77777777" w:rsidR="00964E32" w:rsidRDefault="00964E32" w:rsidP="00964E32">
      <w:pPr>
        <w:jc w:val="both"/>
      </w:pPr>
    </w:p>
    <w:p w14:paraId="16727D51" w14:textId="77777777" w:rsidR="00964E32" w:rsidRDefault="00964E32" w:rsidP="00964E32">
      <w:pPr>
        <w:jc w:val="both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14:paraId="413E4B11" w14:textId="77777777" w:rsidR="00964E32" w:rsidRDefault="00964E32" w:rsidP="00964E32">
      <w:pPr>
        <w:jc w:val="both"/>
      </w:pPr>
      <w:r>
        <w:t>Z = \</w:t>
      </w:r>
      <w:proofErr w:type="spellStart"/>
      <w:r>
        <w:t>frac</w:t>
      </w:r>
      <w:proofErr w:type="spellEnd"/>
      <w:r>
        <w:t>{</w:t>
      </w:r>
      <w:proofErr w:type="spellStart"/>
      <w:r>
        <w:t>x-</w:t>
      </w:r>
      <w:proofErr w:type="gramStart"/>
      <w:r>
        <w:t>u</w:t>
      </w:r>
      <w:proofErr w:type="spellEnd"/>
      <w:r>
        <w:t>}{</w:t>
      </w:r>
      <w:proofErr w:type="gramEnd"/>
      <w:r>
        <w:t>s}</w:t>
      </w:r>
    </w:p>
    <w:p w14:paraId="0DD29F53" w14:textId="77777777" w:rsidR="00964E32" w:rsidRDefault="00964E32" w:rsidP="00964E32">
      <w:pPr>
        <w:jc w:val="both"/>
      </w:pP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14:paraId="6436E5F4" w14:textId="77777777" w:rsidR="00964E32" w:rsidRDefault="00964E32" w:rsidP="00964E32">
      <w:pPr>
        <w:jc w:val="both"/>
      </w:pPr>
    </w:p>
    <w:p w14:paraId="2920A153" w14:textId="77777777" w:rsidR="00964E32" w:rsidRDefault="00964E32" w:rsidP="00964E32">
      <w:pPr>
        <w:jc w:val="both"/>
      </w:pPr>
      <w:r>
        <w:t xml:space="preserve">Posteriormente, se realizou o tratamento da descrição da carta. Para tal, o texto foi manipulado removendo caracteres especiais, links, </w:t>
      </w:r>
      <w:proofErr w:type="spellStart"/>
      <w:r>
        <w:t>tags</w:t>
      </w:r>
      <w:proofErr w:type="spellEnd"/>
      <w:r>
        <w:t xml:space="preserve"> e </w:t>
      </w:r>
      <w:proofErr w:type="spellStart"/>
      <w:r>
        <w:t>stopwords</w:t>
      </w:r>
      <w:proofErr w:type="spellEnd"/>
      <w:r>
        <w:t xml:space="preserve"> (palavras de alta frequência e pouca significância). Fazendo uso de modelos linguísticos, extraiu-se o radical das palavras com a finalidade de simplificar sem perder o significado. Seguiu-se vetorizando o texto considerando a frequência de cada palavra nas descrições. Em resolução, se uniu os dados textuais, numéricos e a descrição já tratados de modo a tornar possível a aplicação de modelos a seguir.</w:t>
      </w:r>
    </w:p>
    <w:p w14:paraId="63D9C544" w14:textId="77777777" w:rsidR="00964E32" w:rsidRDefault="00964E32" w:rsidP="00964E32">
      <w:pPr>
        <w:jc w:val="both"/>
      </w:pPr>
    </w:p>
    <w:p w14:paraId="3471B2EC" w14:textId="77777777" w:rsidR="00964E32" w:rsidRDefault="00964E32" w:rsidP="00964E32">
      <w:pPr>
        <w:jc w:val="both"/>
      </w:pPr>
      <w:r>
        <w:t xml:space="preserve">Na etapa de aplicação dos modelos de AM, se separou os dados </w:t>
      </w:r>
      <w:proofErr w:type="spellStart"/>
      <w:r>
        <w:t>pré</w:t>
      </w:r>
      <w:proofErr w:type="spellEnd"/>
      <w:r>
        <w:t xml:space="preserve"> processados em treino e teste, para respectivo treinamento e avaliação dos modelos. Nesse contexto, nas ferramentas de avaliação fez-se uso do erro médio absoluto, erro médio quadrático e o coeficiente de determinação também conhecido como R2. Por fim, se aplicou os modelos de AM.</w:t>
      </w:r>
    </w:p>
    <w:p w14:paraId="08E9CCD2" w14:textId="77777777" w:rsidR="00964E32" w:rsidRDefault="00964E32" w:rsidP="00964E32">
      <w:pPr>
        <w:jc w:val="both"/>
      </w:pPr>
    </w:p>
    <w:p w14:paraId="45A1DC64" w14:textId="0C6359E7" w:rsidR="00964E32" w:rsidRDefault="00964E32" w:rsidP="00964E32">
      <w:pPr>
        <w:jc w:val="both"/>
      </w:pPr>
      <w:r>
        <w:t xml:space="preserve">Dentre os modelos de AM utilizados os que tiveram melhores resultados pode-se citar o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e o </w:t>
      </w:r>
      <w:proofErr w:type="spellStart"/>
      <w:r>
        <w:t>Bagging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>, obtendo: erro médio absoluto entre 0.260093 e 0.27631; erro médio quadrático entre 0.191451 e 0.212342; e coeficiente de determinação entre 0.869626 e 0.882453.</w:t>
      </w:r>
    </w:p>
    <w:p w14:paraId="638473AA" w14:textId="6B5630A0" w:rsidR="00964E32" w:rsidRDefault="00964E32" w:rsidP="00190AA4">
      <w:pPr>
        <w:pBdr>
          <w:bottom w:val="single" w:sz="6" w:space="1" w:color="auto"/>
        </w:pBdr>
        <w:jc w:val="both"/>
      </w:pPr>
    </w:p>
    <w:p w14:paraId="62F6488E" w14:textId="77777777" w:rsidR="00D10E51" w:rsidRDefault="00D10E51" w:rsidP="00190AA4">
      <w:pPr>
        <w:jc w:val="both"/>
      </w:pPr>
    </w:p>
    <w:p w14:paraId="15626434" w14:textId="7AAAEB17" w:rsidR="00964E32" w:rsidRDefault="00964E32" w:rsidP="00190AA4">
      <w:pPr>
        <w:jc w:val="both"/>
      </w:pPr>
    </w:p>
    <w:p w14:paraId="0A09C725" w14:textId="34299E99" w:rsidR="00964E32" w:rsidRDefault="00964E32" w:rsidP="00190AA4">
      <w:pPr>
        <w:jc w:val="both"/>
      </w:pPr>
    </w:p>
    <w:p w14:paraId="3BB62A59" w14:textId="56837F35" w:rsidR="00964E32" w:rsidRDefault="00964E32" w:rsidP="00190AA4">
      <w:pPr>
        <w:jc w:val="both"/>
      </w:pPr>
    </w:p>
    <w:p w14:paraId="0DB3FD28" w14:textId="4D03A665" w:rsidR="00964E32" w:rsidRDefault="00964E32" w:rsidP="00190AA4">
      <w:pPr>
        <w:jc w:val="both"/>
      </w:pPr>
    </w:p>
    <w:p w14:paraId="201359BE" w14:textId="21669AD4" w:rsidR="00964E32" w:rsidRDefault="00964E32" w:rsidP="00190AA4">
      <w:pPr>
        <w:jc w:val="both"/>
      </w:pPr>
    </w:p>
    <w:p w14:paraId="784E7175" w14:textId="7463896A" w:rsidR="00964E32" w:rsidRDefault="00964E32" w:rsidP="00190AA4">
      <w:pPr>
        <w:jc w:val="both"/>
      </w:pPr>
    </w:p>
    <w:p w14:paraId="299BA7B6" w14:textId="537DC2DD" w:rsidR="00964E32" w:rsidRDefault="00964E32" w:rsidP="00190AA4">
      <w:pPr>
        <w:jc w:val="both"/>
      </w:pPr>
    </w:p>
    <w:p w14:paraId="1AA978A5" w14:textId="72861C0B" w:rsidR="00964E32" w:rsidRDefault="00964E32" w:rsidP="00190AA4">
      <w:pPr>
        <w:jc w:val="both"/>
      </w:pPr>
    </w:p>
    <w:p w14:paraId="1DEEC47D" w14:textId="6BF4B7DD" w:rsidR="00964E32" w:rsidRDefault="00964E32" w:rsidP="00190AA4">
      <w:pPr>
        <w:jc w:val="both"/>
      </w:pPr>
    </w:p>
    <w:p w14:paraId="263E8BED" w14:textId="488AD9A4" w:rsidR="00964E32" w:rsidRDefault="00964E32" w:rsidP="00190AA4">
      <w:pPr>
        <w:jc w:val="both"/>
      </w:pPr>
    </w:p>
    <w:p w14:paraId="11CC3A8E" w14:textId="62EF021F" w:rsidR="00964E32" w:rsidRDefault="00964E32" w:rsidP="00190AA4">
      <w:pPr>
        <w:jc w:val="both"/>
      </w:pPr>
    </w:p>
    <w:p w14:paraId="0631435F" w14:textId="2AF23A67" w:rsidR="00964E32" w:rsidRDefault="00964E32" w:rsidP="00190AA4">
      <w:pPr>
        <w:jc w:val="both"/>
      </w:pPr>
    </w:p>
    <w:p w14:paraId="29B73F4F" w14:textId="760494E2" w:rsidR="00964E32" w:rsidRDefault="00964E32" w:rsidP="00190AA4">
      <w:pPr>
        <w:jc w:val="both"/>
      </w:pPr>
    </w:p>
    <w:p w14:paraId="28D0A47B" w14:textId="6742B841" w:rsidR="00964E32" w:rsidRDefault="00964E32" w:rsidP="00190AA4">
      <w:pPr>
        <w:jc w:val="both"/>
      </w:pPr>
    </w:p>
    <w:p w14:paraId="05A390F3" w14:textId="6EFC6D00" w:rsidR="00964E32" w:rsidRDefault="00964E32" w:rsidP="00190AA4">
      <w:pPr>
        <w:jc w:val="both"/>
      </w:pPr>
    </w:p>
    <w:p w14:paraId="64EE9814" w14:textId="304D1381" w:rsidR="00964E32" w:rsidRDefault="00964E32" w:rsidP="00190AA4">
      <w:pPr>
        <w:jc w:val="both"/>
      </w:pPr>
    </w:p>
    <w:p w14:paraId="17F20658" w14:textId="3AEA2693" w:rsidR="00964E32" w:rsidRDefault="00964E32" w:rsidP="00190AA4">
      <w:pPr>
        <w:jc w:val="both"/>
      </w:pPr>
    </w:p>
    <w:p w14:paraId="43D6AF9E" w14:textId="1E1C0E8D" w:rsidR="00964E32" w:rsidRDefault="00964E32" w:rsidP="00190AA4">
      <w:pPr>
        <w:jc w:val="both"/>
      </w:pPr>
    </w:p>
    <w:p w14:paraId="3566FC02" w14:textId="4ADEA8D3" w:rsidR="00964E32" w:rsidRDefault="00964E32" w:rsidP="00190AA4">
      <w:pPr>
        <w:jc w:val="both"/>
      </w:pPr>
    </w:p>
    <w:p w14:paraId="5AFF8729" w14:textId="17F107F0" w:rsidR="00964E32" w:rsidRDefault="00964E32" w:rsidP="00190AA4">
      <w:pPr>
        <w:jc w:val="both"/>
      </w:pPr>
    </w:p>
    <w:p w14:paraId="14CA4613" w14:textId="2EEF101C" w:rsidR="00964E32" w:rsidRDefault="00964E32" w:rsidP="00190AA4">
      <w:pPr>
        <w:jc w:val="both"/>
      </w:pPr>
    </w:p>
    <w:p w14:paraId="2449C768" w14:textId="3D73B454" w:rsidR="00964E32" w:rsidRDefault="00964E32" w:rsidP="00190AA4">
      <w:pPr>
        <w:jc w:val="both"/>
      </w:pPr>
    </w:p>
    <w:p w14:paraId="1AD9C24D" w14:textId="2EFFB7E6" w:rsidR="00964E32" w:rsidRDefault="00964E32" w:rsidP="00190AA4">
      <w:pPr>
        <w:jc w:val="both"/>
      </w:pPr>
    </w:p>
    <w:p w14:paraId="233EC7AD" w14:textId="3A7EF883" w:rsidR="00964E32" w:rsidRDefault="00964E32" w:rsidP="00190AA4">
      <w:pPr>
        <w:jc w:val="both"/>
      </w:pPr>
    </w:p>
    <w:p w14:paraId="34108A10" w14:textId="798D64CC" w:rsidR="00964E32" w:rsidRDefault="00964E32" w:rsidP="00190AA4">
      <w:pPr>
        <w:jc w:val="both"/>
      </w:pPr>
    </w:p>
    <w:p w14:paraId="4060CFE9" w14:textId="5D14E367" w:rsidR="00964E32" w:rsidRDefault="00964E32" w:rsidP="00190AA4">
      <w:pPr>
        <w:jc w:val="both"/>
      </w:pPr>
    </w:p>
    <w:p w14:paraId="0564C462" w14:textId="05CE8E8A" w:rsidR="00964E32" w:rsidRDefault="00964E32" w:rsidP="00190AA4">
      <w:pPr>
        <w:jc w:val="both"/>
      </w:pPr>
    </w:p>
    <w:p w14:paraId="603EFAAE" w14:textId="6B23C80A" w:rsidR="00964E32" w:rsidRDefault="00964E32" w:rsidP="00190AA4">
      <w:pPr>
        <w:jc w:val="both"/>
      </w:pPr>
    </w:p>
    <w:p w14:paraId="56BE17E0" w14:textId="77777777" w:rsidR="00964E32" w:rsidRDefault="00964E32" w:rsidP="00190AA4">
      <w:pPr>
        <w:jc w:val="both"/>
      </w:pPr>
    </w:p>
    <w:p w14:paraId="268DCA2B" w14:textId="1607807A" w:rsidR="005133B7" w:rsidRPr="00F56E85" w:rsidRDefault="005133B7" w:rsidP="005133B7">
      <w:pPr>
        <w:rPr>
          <w:highlight w:val="yellow"/>
        </w:rPr>
      </w:pPr>
      <w:r w:rsidRPr="00F56E85">
        <w:rPr>
          <w:highlight w:val="yellow"/>
        </w:rPr>
        <w:t>[1] https://www.coingecko.com/en/coins/bitcoin</w:t>
      </w:r>
    </w:p>
    <w:p w14:paraId="7706218E" w14:textId="6C08508F" w:rsidR="005133B7" w:rsidRPr="00F56E85" w:rsidRDefault="005133B7" w:rsidP="005133B7">
      <w:pPr>
        <w:rPr>
          <w:highlight w:val="yellow"/>
        </w:rPr>
      </w:pPr>
      <w:r w:rsidRPr="00F56E85">
        <w:rPr>
          <w:highlight w:val="yellow"/>
        </w:rPr>
        <w:t xml:space="preserve">[2] </w:t>
      </w:r>
      <w:proofErr w:type="spellStart"/>
      <w:r w:rsidRPr="00F56E85">
        <w:rPr>
          <w:highlight w:val="yellow"/>
        </w:rPr>
        <w:t>Nofer</w:t>
      </w:r>
      <w:proofErr w:type="spellEnd"/>
      <w:r w:rsidRPr="00F56E85">
        <w:rPr>
          <w:highlight w:val="yellow"/>
        </w:rPr>
        <w:t xml:space="preserve">, M., </w:t>
      </w:r>
      <w:proofErr w:type="spellStart"/>
      <w:r w:rsidRPr="00F56E85">
        <w:rPr>
          <w:highlight w:val="yellow"/>
        </w:rPr>
        <w:t>Gomber</w:t>
      </w:r>
      <w:proofErr w:type="spellEnd"/>
      <w:r w:rsidRPr="00F56E85">
        <w:rPr>
          <w:highlight w:val="yellow"/>
        </w:rPr>
        <w:t xml:space="preserve">, P., </w:t>
      </w:r>
      <w:proofErr w:type="spellStart"/>
      <w:r w:rsidRPr="00F56E85">
        <w:rPr>
          <w:highlight w:val="yellow"/>
        </w:rPr>
        <w:t>Hinz</w:t>
      </w:r>
      <w:proofErr w:type="spellEnd"/>
      <w:r w:rsidRPr="00F56E85">
        <w:rPr>
          <w:highlight w:val="yellow"/>
        </w:rPr>
        <w:t xml:space="preserve">, O., &amp; </w:t>
      </w:r>
      <w:proofErr w:type="spellStart"/>
      <w:r w:rsidRPr="00F56E85">
        <w:rPr>
          <w:highlight w:val="yellow"/>
        </w:rPr>
        <w:t>Schiereck</w:t>
      </w:r>
      <w:proofErr w:type="spellEnd"/>
      <w:r w:rsidRPr="00F56E85">
        <w:rPr>
          <w:highlight w:val="yellow"/>
        </w:rPr>
        <w:t xml:space="preserve">, D. (2017). </w:t>
      </w:r>
      <w:proofErr w:type="spellStart"/>
      <w:r w:rsidRPr="00F56E85">
        <w:rPr>
          <w:highlight w:val="yellow"/>
        </w:rPr>
        <w:t>Blockchain</w:t>
      </w:r>
      <w:proofErr w:type="spellEnd"/>
      <w:r w:rsidRPr="00F56E85">
        <w:rPr>
          <w:highlight w:val="yellow"/>
        </w:rPr>
        <w:t xml:space="preserve">. Business &amp; </w:t>
      </w:r>
      <w:proofErr w:type="spellStart"/>
      <w:r w:rsidRPr="00F56E85">
        <w:rPr>
          <w:highlight w:val="yellow"/>
        </w:rPr>
        <w:t>Information</w:t>
      </w:r>
      <w:proofErr w:type="spellEnd"/>
      <w:r w:rsidRPr="00F56E85">
        <w:rPr>
          <w:highlight w:val="yellow"/>
        </w:rPr>
        <w:t xml:space="preserve"> Systems </w:t>
      </w:r>
      <w:proofErr w:type="spellStart"/>
      <w:r w:rsidRPr="00F56E85">
        <w:rPr>
          <w:highlight w:val="yellow"/>
        </w:rPr>
        <w:t>Engineering</w:t>
      </w:r>
      <w:proofErr w:type="spellEnd"/>
      <w:r w:rsidRPr="00F56E85">
        <w:rPr>
          <w:highlight w:val="yellow"/>
        </w:rPr>
        <w:t>, 59(3), 183-187.</w:t>
      </w:r>
    </w:p>
    <w:p w14:paraId="24506269" w14:textId="24AF16BF" w:rsidR="005133B7" w:rsidRDefault="005133B7" w:rsidP="005133B7">
      <w:r>
        <w:t>[3] Wang, Q., Li, R., Wang, Q., &amp; Chen, S. (2021). Non-</w:t>
      </w:r>
      <w:proofErr w:type="spellStart"/>
      <w:r>
        <w:t>fungible</w:t>
      </w:r>
      <w:proofErr w:type="spellEnd"/>
      <w:r>
        <w:t xml:space="preserve"> token (NFT): Overview,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arXiv:2105.07447.</w:t>
      </w:r>
    </w:p>
    <w:p w14:paraId="295268F1" w14:textId="1F128618" w:rsidR="005133B7" w:rsidRPr="00F56E85" w:rsidRDefault="005133B7" w:rsidP="005133B7">
      <w:pPr>
        <w:rPr>
          <w:highlight w:val="yellow"/>
        </w:rPr>
      </w:pPr>
      <w:r w:rsidRPr="00F56E85">
        <w:rPr>
          <w:highlight w:val="yellow"/>
        </w:rPr>
        <w:lastRenderedPageBreak/>
        <w:t xml:space="preserve">[4] </w:t>
      </w:r>
      <w:proofErr w:type="spellStart"/>
      <w:r w:rsidRPr="00F56E85">
        <w:rPr>
          <w:highlight w:val="yellow"/>
        </w:rPr>
        <w:t>Nakamoto</w:t>
      </w:r>
      <w:proofErr w:type="spellEnd"/>
      <w:r w:rsidRPr="00F56E85">
        <w:rPr>
          <w:highlight w:val="yellow"/>
        </w:rPr>
        <w:t xml:space="preserve">, S. (2008). Bitcoin: A </w:t>
      </w:r>
      <w:proofErr w:type="spellStart"/>
      <w:r w:rsidRPr="00F56E85">
        <w:rPr>
          <w:highlight w:val="yellow"/>
        </w:rPr>
        <w:t>peer-to-peer</w:t>
      </w:r>
      <w:proofErr w:type="spellEnd"/>
      <w:r w:rsidRPr="00F56E85">
        <w:rPr>
          <w:highlight w:val="yellow"/>
        </w:rPr>
        <w:t xml:space="preserve"> </w:t>
      </w:r>
      <w:proofErr w:type="spellStart"/>
      <w:r w:rsidRPr="00F56E85">
        <w:rPr>
          <w:highlight w:val="yellow"/>
        </w:rPr>
        <w:t>electronic</w:t>
      </w:r>
      <w:proofErr w:type="spellEnd"/>
      <w:r w:rsidRPr="00F56E85">
        <w:rPr>
          <w:highlight w:val="yellow"/>
        </w:rPr>
        <w:t xml:space="preserve"> cash system. </w:t>
      </w:r>
      <w:proofErr w:type="spellStart"/>
      <w:r w:rsidRPr="00F56E85">
        <w:rPr>
          <w:highlight w:val="yellow"/>
        </w:rPr>
        <w:t>Decentralized</w:t>
      </w:r>
      <w:proofErr w:type="spellEnd"/>
      <w:r w:rsidRPr="00F56E85">
        <w:rPr>
          <w:highlight w:val="yellow"/>
        </w:rPr>
        <w:t xml:space="preserve"> Business Review, 21260.</w:t>
      </w:r>
    </w:p>
    <w:p w14:paraId="1C3FC83A" w14:textId="31A842AC" w:rsidR="005133B7" w:rsidRDefault="005133B7" w:rsidP="005133B7">
      <w:r w:rsidRPr="004A6EEC">
        <w:rPr>
          <w:highlight w:val="yellow"/>
        </w:rPr>
        <w:t xml:space="preserve">[5] William, E., </w:t>
      </w:r>
      <w:proofErr w:type="spellStart"/>
      <w:r w:rsidRPr="004A6EEC">
        <w:rPr>
          <w:highlight w:val="yellow"/>
        </w:rPr>
        <w:t>Dieter</w:t>
      </w:r>
      <w:proofErr w:type="spellEnd"/>
      <w:r w:rsidRPr="004A6EEC">
        <w:rPr>
          <w:highlight w:val="yellow"/>
        </w:rPr>
        <w:t xml:space="preserve">, S., Jacob, E., </w:t>
      </w:r>
      <w:proofErr w:type="spellStart"/>
      <w:r w:rsidRPr="004A6EEC">
        <w:rPr>
          <w:highlight w:val="yellow"/>
        </w:rPr>
        <w:t>Nastassia</w:t>
      </w:r>
      <w:proofErr w:type="spellEnd"/>
      <w:r w:rsidRPr="004A6EEC">
        <w:rPr>
          <w:highlight w:val="yellow"/>
        </w:rPr>
        <w:t>, S.: Eip-721: Erc-721 non-</w:t>
      </w:r>
      <w:proofErr w:type="spellStart"/>
      <w:r w:rsidRPr="004A6EEC">
        <w:rPr>
          <w:highlight w:val="yellow"/>
        </w:rPr>
        <w:t>fungible</w:t>
      </w:r>
      <w:proofErr w:type="spellEnd"/>
      <w:r w:rsidRPr="004A6EEC">
        <w:rPr>
          <w:highlight w:val="yellow"/>
        </w:rPr>
        <w:t xml:space="preserve"> token standard. </w:t>
      </w:r>
      <w:proofErr w:type="spellStart"/>
      <w:r w:rsidRPr="004A6EEC">
        <w:rPr>
          <w:highlight w:val="yellow"/>
        </w:rPr>
        <w:t>Accessible</w:t>
      </w:r>
      <w:proofErr w:type="spellEnd"/>
      <w:r w:rsidRPr="004A6EEC">
        <w:rPr>
          <w:highlight w:val="yellow"/>
        </w:rPr>
        <w:t>: https://eips.ethereum.org/EIPS/eip-721 (2018)</w:t>
      </w:r>
    </w:p>
    <w:p w14:paraId="1AA951F9" w14:textId="38D88BFB" w:rsidR="005133B7" w:rsidRDefault="005133B7" w:rsidP="005133B7">
      <w:r w:rsidRPr="004A6EEC">
        <w:rPr>
          <w:highlight w:val="yellow"/>
        </w:rPr>
        <w:t xml:space="preserve">[6] Fabian, V., </w:t>
      </w:r>
      <w:proofErr w:type="spellStart"/>
      <w:r w:rsidRPr="004A6EEC">
        <w:rPr>
          <w:highlight w:val="yellow"/>
        </w:rPr>
        <w:t>Vitalik</w:t>
      </w:r>
      <w:proofErr w:type="spellEnd"/>
      <w:r w:rsidRPr="004A6EEC">
        <w:rPr>
          <w:highlight w:val="yellow"/>
        </w:rPr>
        <w:t xml:space="preserve">, B.: Eip-20: Erc-20 token standard. </w:t>
      </w:r>
      <w:proofErr w:type="spellStart"/>
      <w:r w:rsidRPr="004A6EEC">
        <w:rPr>
          <w:highlight w:val="yellow"/>
        </w:rPr>
        <w:t>Accessible</w:t>
      </w:r>
      <w:proofErr w:type="spellEnd"/>
      <w:r w:rsidRPr="004A6EEC">
        <w:rPr>
          <w:highlight w:val="yellow"/>
        </w:rPr>
        <w:t>: https://eips.ethereum.org/EIPS/eip-20 (2015)</w:t>
      </w:r>
    </w:p>
    <w:p w14:paraId="4C50FB88" w14:textId="667EF6D8" w:rsidR="005133B7" w:rsidRDefault="005133B7" w:rsidP="005133B7">
      <w:r>
        <w:t xml:space="preserve">[7] </w:t>
      </w:r>
      <w:proofErr w:type="spellStart"/>
      <w:r>
        <w:t>Dowling</w:t>
      </w:r>
      <w:proofErr w:type="spellEnd"/>
      <w:r>
        <w:t xml:space="preserve">, M. (2022). </w:t>
      </w:r>
      <w:proofErr w:type="spellStart"/>
      <w:r>
        <w:t>Is</w:t>
      </w:r>
      <w:proofErr w:type="spellEnd"/>
      <w:r>
        <w:t xml:space="preserve"> non-</w:t>
      </w:r>
      <w:proofErr w:type="spellStart"/>
      <w:r>
        <w:t>fungible</w:t>
      </w:r>
      <w:proofErr w:type="spellEnd"/>
      <w:r>
        <w:t xml:space="preserve"> token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cryptocurrencies</w:t>
      </w:r>
      <w:proofErr w:type="spellEnd"/>
      <w:r>
        <w:t>?.</w:t>
      </w:r>
      <w:proofErr w:type="gram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, 44, 102097.</w:t>
      </w:r>
    </w:p>
    <w:p w14:paraId="60BD2E50" w14:textId="2FD0B46E" w:rsidR="005133B7" w:rsidRDefault="005133B7" w:rsidP="005133B7">
      <w:r>
        <w:t>[8] https://cryptoslam.io/</w:t>
      </w:r>
    </w:p>
    <w:p w14:paraId="176969B6" w14:textId="74A6B261" w:rsidR="005133B7" w:rsidRDefault="005133B7" w:rsidP="00F15389">
      <w:r w:rsidRPr="00F15389">
        <w:rPr>
          <w:highlight w:val="yellow"/>
        </w:rPr>
        <w:t>[9] https://api.godsunchained.com</w:t>
      </w:r>
    </w:p>
    <w:p w14:paraId="7201893C" w14:textId="580DE066" w:rsidR="005133B7" w:rsidRDefault="005133B7" w:rsidP="005133B7">
      <w:r>
        <w:t>[10] https://gudecks.com/meta/card-rankings</w:t>
      </w:r>
    </w:p>
    <w:p w14:paraId="0FB0846D" w14:textId="790C6490" w:rsidR="005133B7" w:rsidRDefault="005133B7" w:rsidP="005133B7">
      <w:r>
        <w:t>[11] https://scikit-learn.org/stable/modules/generated/sklearn.preprocessing.OneHotEncoder.html</w:t>
      </w:r>
    </w:p>
    <w:p w14:paraId="63E66919" w14:textId="6B7AEFDB" w:rsidR="005133B7" w:rsidRDefault="005133B7" w:rsidP="005133B7">
      <w:r>
        <w:t>[12] https://scikit-learn.org/stable/modules/generated/sklearn.preprocessing.StandardScaler.html</w:t>
      </w:r>
    </w:p>
    <w:p w14:paraId="4ADB7C66" w14:textId="66509506" w:rsidR="005133B7" w:rsidRDefault="005133B7" w:rsidP="005133B7">
      <w:r>
        <w:t>[13] https://www.nltk.org/_modules/nltk/stem/snowball.html</w:t>
      </w:r>
    </w:p>
    <w:p w14:paraId="2D578600" w14:textId="7B86E3CF" w:rsidR="00C83D42" w:rsidRDefault="005133B7" w:rsidP="005133B7">
      <w:r>
        <w:t xml:space="preserve">[14] </w:t>
      </w:r>
      <w:hyperlink r:id="rId5" w:history="1">
        <w:r w:rsidR="00C83D42" w:rsidRPr="00BE6B4F">
          <w:rPr>
            <w:rStyle w:val="Hyperlink"/>
          </w:rPr>
          <w:t>https://scikit-learn.org/stable/modules/generated/sklearn.feature_extraction.text.TfidfVectorizer.html</w:t>
        </w:r>
      </w:hyperlink>
    </w:p>
    <w:p w14:paraId="66C16E8C" w14:textId="00DE6AB9" w:rsidR="00C83D42" w:rsidRDefault="00C83D42" w:rsidP="00C83D42">
      <w:r>
        <w:t>[12] https://scikit-learn.org/stable/modules/generated/sklearn.preprocessing.StandardScaler.html</w:t>
      </w:r>
    </w:p>
    <w:p w14:paraId="0F5A2904" w14:textId="2C8D3294" w:rsidR="00C83D42" w:rsidRDefault="00C83D42" w:rsidP="00C83D42">
      <w:r>
        <w:t>[13] https://www.nltk.org/_modules/nltk/stem/snowball.html</w:t>
      </w:r>
    </w:p>
    <w:p w14:paraId="1BE979D1" w14:textId="3FDA2817" w:rsidR="00C83D42" w:rsidRDefault="00C83D42" w:rsidP="00C83D42">
      <w:r>
        <w:t>[14] https://scikit-learn.org/stable/modules/generated/sklearn.feature_extraction.text.TfidfVectorizer.html</w:t>
      </w:r>
    </w:p>
    <w:p w14:paraId="1759BB18" w14:textId="2F40C968" w:rsidR="00C83D42" w:rsidRDefault="00C83D42" w:rsidP="00C83D42">
      <w:r>
        <w:t xml:space="preserve">[2] </w:t>
      </w:r>
      <w:proofErr w:type="spellStart"/>
      <w:r>
        <w:t>Nofer</w:t>
      </w:r>
      <w:proofErr w:type="spellEnd"/>
      <w:r>
        <w:t xml:space="preserve">, M., </w:t>
      </w:r>
      <w:proofErr w:type="spellStart"/>
      <w:r>
        <w:t>Gomber</w:t>
      </w:r>
      <w:proofErr w:type="spellEnd"/>
      <w:r>
        <w:t xml:space="preserve">, P., </w:t>
      </w:r>
      <w:proofErr w:type="spellStart"/>
      <w:r>
        <w:t>Hinz</w:t>
      </w:r>
      <w:proofErr w:type="spellEnd"/>
      <w:r>
        <w:t xml:space="preserve">, O., &amp; </w:t>
      </w:r>
      <w:proofErr w:type="spellStart"/>
      <w:r>
        <w:t>Schiereck</w:t>
      </w:r>
      <w:proofErr w:type="spellEnd"/>
      <w:r>
        <w:t xml:space="preserve">, D. (2017). </w:t>
      </w:r>
      <w:proofErr w:type="spellStart"/>
      <w:r>
        <w:t>Blockchain</w:t>
      </w:r>
      <w:proofErr w:type="spellEnd"/>
      <w:r>
        <w:t xml:space="preserve">. Business &amp;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Engineering</w:t>
      </w:r>
      <w:proofErr w:type="spellEnd"/>
      <w:r>
        <w:t>, 59(3), 183-187.</w:t>
      </w:r>
    </w:p>
    <w:p w14:paraId="03D76CC8" w14:textId="1899674A" w:rsidR="00C83D42" w:rsidRDefault="00C83D42" w:rsidP="00C83D42">
      <w:r>
        <w:t>[3] Wang, Q., Li, R., Wang, Q., &amp; Chen, S. (2021). Non-</w:t>
      </w:r>
      <w:proofErr w:type="spellStart"/>
      <w:r>
        <w:t>fungible</w:t>
      </w:r>
      <w:proofErr w:type="spellEnd"/>
      <w:r>
        <w:t xml:space="preserve"> token (NFT): Overview,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arXiv:2105.07447.</w:t>
      </w:r>
    </w:p>
    <w:p w14:paraId="501C2F5D" w14:textId="6451E670" w:rsidR="00447C31" w:rsidRDefault="00447C31" w:rsidP="00C83D42"/>
    <w:p w14:paraId="281DC97A" w14:textId="4AF9D3C9" w:rsidR="00447C31" w:rsidRDefault="00447C31" w:rsidP="00C83D42">
      <w:pPr>
        <w:pBdr>
          <w:bottom w:val="single" w:sz="6" w:space="1" w:color="auto"/>
        </w:pBdr>
      </w:pPr>
    </w:p>
    <w:p w14:paraId="5FD2CF74" w14:textId="77777777" w:rsidR="00803EC5" w:rsidRDefault="00803EC5" w:rsidP="00C83D42"/>
    <w:p w14:paraId="5F741376" w14:textId="77777777" w:rsidR="00803EC5" w:rsidRDefault="00803EC5" w:rsidP="00803EC5"/>
    <w:p w14:paraId="031B8A16" w14:textId="77777777" w:rsidR="00803EC5" w:rsidRDefault="00803EC5" w:rsidP="00803EC5">
      <w:r>
        <w:t>[3] Wang, Q., Li, R., Wang, Q., &amp; Chen, S. (2021). Non-</w:t>
      </w:r>
      <w:proofErr w:type="spellStart"/>
      <w:r>
        <w:t>fungible</w:t>
      </w:r>
      <w:proofErr w:type="spellEnd"/>
      <w:r>
        <w:t xml:space="preserve"> token (NFT): Overview,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preprint</w:t>
      </w:r>
      <w:proofErr w:type="spellEnd"/>
      <w:r>
        <w:t xml:space="preserve"> arXiv:2105.07447.</w:t>
      </w:r>
    </w:p>
    <w:p w14:paraId="6C193082" w14:textId="77777777" w:rsidR="00803EC5" w:rsidRDefault="00803EC5" w:rsidP="00803EC5"/>
    <w:p w14:paraId="1D66EEA7" w14:textId="77777777" w:rsidR="00803EC5" w:rsidRDefault="00803EC5" w:rsidP="00803EC5">
      <w:r>
        <w:t xml:space="preserve">[5] William, E., </w:t>
      </w:r>
      <w:proofErr w:type="spellStart"/>
      <w:r>
        <w:t>Dieter</w:t>
      </w:r>
      <w:proofErr w:type="spellEnd"/>
      <w:r>
        <w:t xml:space="preserve">, S., Jacob, E., </w:t>
      </w:r>
      <w:proofErr w:type="spellStart"/>
      <w:r>
        <w:t>Nastassia</w:t>
      </w:r>
      <w:proofErr w:type="spellEnd"/>
      <w:r>
        <w:t>, S.: Eip-721: Erc-721 non-</w:t>
      </w:r>
      <w:proofErr w:type="spellStart"/>
      <w:r>
        <w:t>fungible</w:t>
      </w:r>
      <w:proofErr w:type="spellEnd"/>
      <w:r>
        <w:t xml:space="preserve"> token standard. </w:t>
      </w:r>
      <w:proofErr w:type="spellStart"/>
      <w:r>
        <w:t>Accessible</w:t>
      </w:r>
      <w:proofErr w:type="spellEnd"/>
      <w:r>
        <w:t>: https://eips.ethereum.org/EIPS/eip-721 (2018)</w:t>
      </w:r>
    </w:p>
    <w:p w14:paraId="10DE473A" w14:textId="77777777" w:rsidR="00803EC5" w:rsidRDefault="00803EC5" w:rsidP="00803EC5"/>
    <w:p w14:paraId="3A5F2548" w14:textId="77777777" w:rsidR="00803EC5" w:rsidRDefault="00803EC5" w:rsidP="00803EC5">
      <w:r>
        <w:t xml:space="preserve">[6] Fabian, V., </w:t>
      </w:r>
      <w:proofErr w:type="spellStart"/>
      <w:r>
        <w:t>Vitalik</w:t>
      </w:r>
      <w:proofErr w:type="spellEnd"/>
      <w:r>
        <w:t xml:space="preserve">, B.: Eip-20: Erc-20 token standard. </w:t>
      </w:r>
      <w:proofErr w:type="spellStart"/>
      <w:r>
        <w:t>Accessible</w:t>
      </w:r>
      <w:proofErr w:type="spellEnd"/>
      <w:r>
        <w:t>: https://eips.ethereum.org/EIPS/eip-20 (2015)</w:t>
      </w:r>
    </w:p>
    <w:p w14:paraId="6F26113F" w14:textId="77777777" w:rsidR="00803EC5" w:rsidRDefault="00803EC5" w:rsidP="00803EC5"/>
    <w:p w14:paraId="227092C7" w14:textId="77777777" w:rsidR="00803EC5" w:rsidRDefault="00803EC5" w:rsidP="00803EC5">
      <w:r>
        <w:t xml:space="preserve">[7] </w:t>
      </w:r>
      <w:proofErr w:type="spellStart"/>
      <w:r>
        <w:t>Dowling</w:t>
      </w:r>
      <w:proofErr w:type="spellEnd"/>
      <w:r>
        <w:t xml:space="preserve">, M. (2022). </w:t>
      </w:r>
      <w:proofErr w:type="spellStart"/>
      <w:r>
        <w:t>Is</w:t>
      </w:r>
      <w:proofErr w:type="spellEnd"/>
      <w:r>
        <w:t xml:space="preserve"> non-</w:t>
      </w:r>
      <w:proofErr w:type="spellStart"/>
      <w:r>
        <w:t>fungible</w:t>
      </w:r>
      <w:proofErr w:type="spellEnd"/>
      <w:r>
        <w:t xml:space="preserve"> token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cryptocurrencies</w:t>
      </w:r>
      <w:proofErr w:type="spellEnd"/>
      <w:r>
        <w:t>?.</w:t>
      </w:r>
      <w:proofErr w:type="gram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, 44, 102097.</w:t>
      </w:r>
    </w:p>
    <w:p w14:paraId="53BB9D8E" w14:textId="77777777" w:rsidR="00803EC5" w:rsidRDefault="00803EC5" w:rsidP="00803EC5"/>
    <w:p w14:paraId="5F983271" w14:textId="77777777" w:rsidR="00803EC5" w:rsidRDefault="00803EC5" w:rsidP="00803EC5">
      <w:r>
        <w:t>[8] https://cryptoslam.io/</w:t>
      </w:r>
    </w:p>
    <w:p w14:paraId="6CD3FB6E" w14:textId="77777777" w:rsidR="00803EC5" w:rsidRDefault="00803EC5" w:rsidP="00803EC5"/>
    <w:p w14:paraId="1B6197C2" w14:textId="77777777" w:rsidR="00803EC5" w:rsidRDefault="00803EC5" w:rsidP="00803EC5">
      <w:r>
        <w:t>[9] https://api.godsunchained.com</w:t>
      </w:r>
    </w:p>
    <w:p w14:paraId="0A07BD6E" w14:textId="77777777" w:rsidR="00803EC5" w:rsidRDefault="00803EC5" w:rsidP="00803EC5"/>
    <w:p w14:paraId="495935D7" w14:textId="3AF0BF9B" w:rsidR="00803EC5" w:rsidRDefault="00803EC5" w:rsidP="00803EC5">
      <w:r>
        <w:t xml:space="preserve">[10] </w:t>
      </w:r>
      <w:hyperlink r:id="rId6" w:history="1">
        <w:r w:rsidR="00034D9F" w:rsidRPr="00D67DBB">
          <w:rPr>
            <w:rStyle w:val="Hyperlink"/>
          </w:rPr>
          <w:t>https://gudecks.com/meta/card-rankings</w:t>
        </w:r>
      </w:hyperlink>
    </w:p>
    <w:p w14:paraId="1C56CBD9" w14:textId="40F375E0" w:rsidR="00034D9F" w:rsidRDefault="00034D9F" w:rsidP="00803EC5"/>
    <w:p w14:paraId="56FDE0AD" w14:textId="64A11F91" w:rsidR="00034D9F" w:rsidRDefault="00034D9F" w:rsidP="00803EC5"/>
    <w:p w14:paraId="1444EBE6" w14:textId="331A9173" w:rsidR="00034D9F" w:rsidRDefault="00034D9F" w:rsidP="00803EC5"/>
    <w:p w14:paraId="3E616515" w14:textId="77777777" w:rsidR="00034D9F" w:rsidRDefault="00034D9F" w:rsidP="00034D9F">
      <w:r>
        <w:t>Este é o padrão (formato \</w:t>
      </w:r>
      <w:proofErr w:type="spellStart"/>
      <w:proofErr w:type="gramStart"/>
      <w:r>
        <w:t>LaTeX</w:t>
      </w:r>
      <w:proofErr w:type="spellEnd"/>
      <w:r>
        <w:t>{</w:t>
      </w:r>
      <w:proofErr w:type="gramEnd"/>
      <w:r>
        <w:t>} apenas) para a submissão de trabalhos da Categoria 1 do CNMAC, destinados à divulgação de pesquisas em andamento, com resultados preliminares, e pesquisas em nível de Iniciação Científica. \</w:t>
      </w:r>
      <w:proofErr w:type="spellStart"/>
      <w:proofErr w:type="gramStart"/>
      <w:r>
        <w:t>emph</w:t>
      </w:r>
      <w:proofErr w:type="spellEnd"/>
      <w:r>
        <w:t>{</w:t>
      </w:r>
      <w:proofErr w:type="gramEnd"/>
      <w:r>
        <w:t>Nesta categoria, os trabalhos devem ser submetidos em Português ou Inglês, em forma de resumo de, no máximo, duas páginas, incluindo-se as referências bibliográficas.} Os \</w:t>
      </w:r>
      <w:proofErr w:type="spellStart"/>
      <w:proofErr w:type="gramStart"/>
      <w:r>
        <w:t>emph</w:t>
      </w:r>
      <w:proofErr w:type="spellEnd"/>
      <w:r>
        <w:t>{</w:t>
      </w:r>
      <w:proofErr w:type="gramEnd"/>
      <w:r>
        <w:t>trabalhos submetidos} que \</w:t>
      </w:r>
      <w:proofErr w:type="spellStart"/>
      <w:r>
        <w:t>emph</w:t>
      </w:r>
      <w:proofErr w:type="spellEnd"/>
      <w:r>
        <w:t>{não estiverem de acordo com o formato} apresentado por esse padrão \</w:t>
      </w:r>
      <w:proofErr w:type="spellStart"/>
      <w:r>
        <w:t>emph</w:t>
      </w:r>
      <w:proofErr w:type="spellEnd"/>
      <w:r>
        <w:t>{serão rejeitados} pelo Comitê Editorial do evento, sem análise do mérito científico.</w:t>
      </w:r>
    </w:p>
    <w:p w14:paraId="396FB5B7" w14:textId="77777777" w:rsidR="00034D9F" w:rsidRDefault="00034D9F" w:rsidP="00034D9F"/>
    <w:p w14:paraId="0D9AF437" w14:textId="77777777" w:rsidR="00034D9F" w:rsidRDefault="00034D9F" w:rsidP="00034D9F">
      <w:r>
        <w:t>Equações inseridas no resumo devem ser enumeradas sequencialmente e à direita no texto, por exemplo</w:t>
      </w:r>
    </w:p>
    <w:p w14:paraId="0C97A771" w14:textId="77777777" w:rsidR="00034D9F" w:rsidRDefault="00034D9F" w:rsidP="00034D9F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14:paraId="30FF5C24" w14:textId="77777777" w:rsidR="00034D9F" w:rsidRDefault="00034D9F" w:rsidP="00034D9F">
      <w:r>
        <w:t>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</w:t>
      </w:r>
      <w:proofErr w:type="spellStart"/>
      <w:r>
        <w:t>partial</w:t>
      </w:r>
      <w:proofErr w:type="spellEnd"/>
      <w:r>
        <w:t xml:space="preserve"> u}{\</w:t>
      </w:r>
      <w:proofErr w:type="spellStart"/>
      <w:r>
        <w:t>partial</w:t>
      </w:r>
      <w:proofErr w:type="spellEnd"/>
      <w:r>
        <w:t xml:space="preserve"> t}-\Delta u = f, \</w:t>
      </w:r>
      <w:proofErr w:type="spellStart"/>
      <w:r>
        <w:t>quad</w:t>
      </w:r>
      <w:proofErr w:type="spellEnd"/>
      <w:r>
        <w:t xml:space="preserve">  \</w:t>
      </w:r>
      <w:proofErr w:type="spellStart"/>
      <w:r>
        <w:t>mathrm</w:t>
      </w:r>
      <w:proofErr w:type="spellEnd"/>
      <w:r>
        <w:t>{em} \; \</w:t>
      </w:r>
      <w:proofErr w:type="spellStart"/>
      <w:r>
        <w:t>Omega</w:t>
      </w:r>
      <w:proofErr w:type="spellEnd"/>
      <w:r>
        <w:t>. \</w:t>
      </w:r>
      <w:proofErr w:type="spellStart"/>
      <w:proofErr w:type="gramStart"/>
      <w:r>
        <w:t>label</w:t>
      </w:r>
      <w:proofErr w:type="spellEnd"/>
      <w:r>
        <w:t>{</w:t>
      </w:r>
      <w:proofErr w:type="gramEnd"/>
      <w:r>
        <w:t>Calor}</w:t>
      </w:r>
    </w:p>
    <w:p w14:paraId="4F7E8C7F" w14:textId="77777777" w:rsidR="00034D9F" w:rsidRDefault="00034D9F" w:rsidP="00034D9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14:paraId="44E0BF8D" w14:textId="77777777" w:rsidR="00034D9F" w:rsidRDefault="00034D9F" w:rsidP="00034D9F">
      <w:r>
        <w:t>Consulte o arquivo \</w:t>
      </w:r>
      <w:proofErr w:type="spellStart"/>
      <w:r>
        <w:t>verb</w:t>
      </w:r>
      <w:proofErr w:type="spellEnd"/>
      <w:r>
        <w:t>!.</w:t>
      </w:r>
      <w:proofErr w:type="spellStart"/>
      <w:r>
        <w:t>tex</w:t>
      </w:r>
      <w:proofErr w:type="spellEnd"/>
      <w:r>
        <w:t>! para mais detalhes sobre o código-fonte gerador da equação \</w:t>
      </w:r>
      <w:proofErr w:type="spellStart"/>
      <w:proofErr w:type="gramStart"/>
      <w:r>
        <w:t>eqref</w:t>
      </w:r>
      <w:proofErr w:type="spellEnd"/>
      <w:r>
        <w:t>{</w:t>
      </w:r>
      <w:proofErr w:type="gramEnd"/>
      <w:r>
        <w:t>Calor}.</w:t>
      </w:r>
    </w:p>
    <w:p w14:paraId="7D214EC6" w14:textId="77777777" w:rsidR="00034D9F" w:rsidRDefault="00034D9F" w:rsidP="00034D9F"/>
    <w:p w14:paraId="01D7F7DF" w14:textId="77777777" w:rsidR="00034D9F" w:rsidRDefault="00034D9F" w:rsidP="00034D9F">
      <w:r>
        <w:t>Tendo em vista tratar-se de um resumo, sugere-se evitar a inserção de seções, tabelas e figuras. Caso necessária, a inserção de tabela deve ser feita com o ambiente \</w:t>
      </w:r>
      <w:proofErr w:type="spellStart"/>
      <w:proofErr w:type="gramStart"/>
      <w:r>
        <w:t>verb!table</w:t>
      </w:r>
      <w:proofErr w:type="spellEnd"/>
      <w:r>
        <w:t>!,</w:t>
      </w:r>
      <w:proofErr w:type="gramEnd"/>
      <w:r>
        <w:t xml:space="preserve"> sendo enumerada, disposta horizontalmente centralizada, próxima de sua referência no texto, e a legenda imediatamente acima dela. Por exemplo, consulte a Tabela \</w:t>
      </w:r>
      <w:proofErr w:type="spellStart"/>
      <w:r>
        <w:t>ref</w:t>
      </w:r>
      <w:proofErr w:type="spellEnd"/>
      <w:r>
        <w:t>{tabela01}.</w:t>
      </w:r>
    </w:p>
    <w:p w14:paraId="554CD5E4" w14:textId="77777777" w:rsidR="00034D9F" w:rsidRDefault="00034D9F" w:rsidP="00034D9F"/>
    <w:p w14:paraId="7FB6684A" w14:textId="77777777" w:rsidR="00034D9F" w:rsidRDefault="00034D9F" w:rsidP="00034D9F">
      <w:r>
        <w:lastRenderedPageBreak/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14:paraId="13CBD546" w14:textId="77777777" w:rsidR="00034D9F" w:rsidRDefault="00034D9F" w:rsidP="00034D9F">
      <w:r>
        <w:t>\</w:t>
      </w:r>
      <w:proofErr w:type="spellStart"/>
      <w:proofErr w:type="gramStart"/>
      <w:r>
        <w:t>caption</w:t>
      </w:r>
      <w:proofErr w:type="spellEnd"/>
      <w:r>
        <w:t>{ {</w:t>
      </w:r>
      <w:proofErr w:type="gramEnd"/>
      <w:r>
        <w:t>\</w:t>
      </w:r>
      <w:proofErr w:type="spellStart"/>
      <w:r>
        <w:t>small</w:t>
      </w:r>
      <w:proofErr w:type="spellEnd"/>
      <w:r>
        <w:t xml:space="preserve"> Categorias dos trabalhos.}}</w:t>
      </w:r>
    </w:p>
    <w:p w14:paraId="0DC1919C" w14:textId="77777777" w:rsidR="00034D9F" w:rsidRDefault="00034D9F" w:rsidP="00034D9F">
      <w:r>
        <w:t>\</w:t>
      </w:r>
      <w:proofErr w:type="spellStart"/>
      <w:r>
        <w:t>centering</w:t>
      </w:r>
      <w:proofErr w:type="spellEnd"/>
    </w:p>
    <w:p w14:paraId="55FBC378" w14:textId="77777777" w:rsidR="00034D9F" w:rsidRDefault="00034D9F" w:rsidP="00034D9F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</w:t>
      </w:r>
      <w:proofErr w:type="spellEnd"/>
      <w:r>
        <w:t>}</w:t>
      </w:r>
    </w:p>
    <w:p w14:paraId="3686BC78" w14:textId="77777777" w:rsidR="00034D9F" w:rsidRDefault="00034D9F" w:rsidP="00034D9F">
      <w:r>
        <w:t>\</w:t>
      </w:r>
      <w:proofErr w:type="spellStart"/>
      <w:r>
        <w:t>hline</w:t>
      </w:r>
      <w:proofErr w:type="spellEnd"/>
    </w:p>
    <w:p w14:paraId="69F91451" w14:textId="77777777" w:rsidR="00034D9F" w:rsidRDefault="00034D9F" w:rsidP="00034D9F">
      <w:r>
        <w:t xml:space="preserve">Categoria do </w:t>
      </w:r>
      <w:proofErr w:type="gramStart"/>
      <w:r>
        <w:t>trabalho  &amp;</w:t>
      </w:r>
      <w:proofErr w:type="gramEnd"/>
      <w:r>
        <w:t xml:space="preserve"> Número de páginas &amp; Tipo do trabalho\\ \</w:t>
      </w:r>
      <w:proofErr w:type="spellStart"/>
      <w:r>
        <w:t>hline</w:t>
      </w:r>
      <w:proofErr w:type="spellEnd"/>
    </w:p>
    <w:p w14:paraId="138D67A2" w14:textId="77777777" w:rsidR="00034D9F" w:rsidRDefault="00034D9F" w:rsidP="00034D9F">
      <w:r>
        <w:t xml:space="preserve">1          &amp; </w:t>
      </w:r>
      <w:proofErr w:type="gramStart"/>
      <w:r>
        <w:t>2  &amp;</w:t>
      </w:r>
      <w:proofErr w:type="gramEnd"/>
      <w:r>
        <w:t xml:space="preserve"> $A$, $B$ e $C$    \\</w:t>
      </w:r>
    </w:p>
    <w:p w14:paraId="32CD5D29" w14:textId="77777777" w:rsidR="00034D9F" w:rsidRDefault="00034D9F" w:rsidP="00034D9F">
      <w:r>
        <w:t xml:space="preserve">2          &amp; entre 5 e </w:t>
      </w:r>
      <w:proofErr w:type="gramStart"/>
      <w:r>
        <w:t>7  &amp;</w:t>
      </w:r>
      <w:proofErr w:type="gramEnd"/>
      <w:r>
        <w:t xml:space="preserve"> apenas $C$ \\</w:t>
      </w:r>
    </w:p>
    <w:p w14:paraId="0B7BC74A" w14:textId="77777777" w:rsidR="00034D9F" w:rsidRDefault="00034D9F" w:rsidP="00034D9F">
      <w:r>
        <w:t>\</w:t>
      </w:r>
      <w:proofErr w:type="spellStart"/>
      <w:r>
        <w:t>hline</w:t>
      </w:r>
      <w:proofErr w:type="spellEnd"/>
    </w:p>
    <w:p w14:paraId="269909BF" w14:textId="77777777" w:rsidR="00034D9F" w:rsidRDefault="00034D9F" w:rsidP="00034D9F">
      <w:r>
        <w:t>\</w:t>
      </w:r>
      <w:proofErr w:type="spellStart"/>
      <w:r>
        <w:t>end</w:t>
      </w:r>
      <w:proofErr w:type="spellEnd"/>
      <w:r>
        <w:t>{tabular}\</w:t>
      </w:r>
      <w:proofErr w:type="spellStart"/>
      <w:r>
        <w:t>label</w:t>
      </w:r>
      <w:proofErr w:type="spellEnd"/>
      <w:r>
        <w:t>{tabela01}</w:t>
      </w:r>
    </w:p>
    <w:p w14:paraId="5817B023" w14:textId="77777777" w:rsidR="00034D9F" w:rsidRDefault="00034D9F" w:rsidP="00034D9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14:paraId="1FCD210F" w14:textId="77777777" w:rsidR="00034D9F" w:rsidRDefault="00034D9F" w:rsidP="00034D9F"/>
    <w:p w14:paraId="1B79F6F9" w14:textId="77777777" w:rsidR="00034D9F" w:rsidRDefault="00034D9F" w:rsidP="00034D9F">
      <w:r>
        <w:t>A inserção de figura deve ser feita com o ambiente \</w:t>
      </w:r>
      <w:proofErr w:type="spellStart"/>
      <w:proofErr w:type="gramStart"/>
      <w:r>
        <w:t>verb!figure</w:t>
      </w:r>
      <w:proofErr w:type="spellEnd"/>
      <w:r>
        <w:t>!,</w:t>
      </w:r>
      <w:proofErr w:type="gramEnd"/>
      <w:r>
        <w:t xml:space="preserve"> ela deve estar enumerada, disposta horizontalmente centralizada, próxima de sua referência no texto, e legenda imediatamente abaixo dela. \</w:t>
      </w:r>
      <w:proofErr w:type="spellStart"/>
      <w:proofErr w:type="gramStart"/>
      <w:r>
        <w:t>emph</w:t>
      </w:r>
      <w:proofErr w:type="spellEnd"/>
      <w:r>
        <w:t>{</w:t>
      </w:r>
      <w:proofErr w:type="gramEnd"/>
      <w:r>
        <w:t>Quando não própria, deve-se indicar/referências a fonte.} Por exemplo, consulte a Figura \</w:t>
      </w:r>
      <w:proofErr w:type="spellStart"/>
      <w:r>
        <w:t>ref</w:t>
      </w:r>
      <w:proofErr w:type="spellEnd"/>
      <w:r>
        <w:t>{figura01}.</w:t>
      </w:r>
    </w:p>
    <w:p w14:paraId="31045C9D" w14:textId="77777777" w:rsidR="00034D9F" w:rsidRDefault="00034D9F" w:rsidP="00034D9F"/>
    <w:p w14:paraId="0F61C8AE" w14:textId="77777777" w:rsidR="00034D9F" w:rsidRDefault="00034D9F" w:rsidP="00034D9F">
      <w:r>
        <w:t>\</w:t>
      </w:r>
      <w:proofErr w:type="spellStart"/>
      <w:r>
        <w:t>begin</w:t>
      </w:r>
      <w:proofErr w:type="spellEnd"/>
      <w:r>
        <w:t>{figure}[H]</w:t>
      </w:r>
    </w:p>
    <w:p w14:paraId="355C864A" w14:textId="77777777" w:rsidR="00034D9F" w:rsidRDefault="00034D9F" w:rsidP="00034D9F">
      <w:r>
        <w:t>\</w:t>
      </w:r>
      <w:proofErr w:type="spellStart"/>
      <w:r>
        <w:t>centering</w:t>
      </w:r>
      <w:proofErr w:type="spellEnd"/>
    </w:p>
    <w:p w14:paraId="39989EDF" w14:textId="77777777" w:rsidR="00034D9F" w:rsidRDefault="00034D9F" w:rsidP="00034D9F">
      <w:r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width</w:t>
      </w:r>
      <w:proofErr w:type="spellEnd"/>
      <w:r>
        <w:t>=.475\</w:t>
      </w:r>
      <w:proofErr w:type="spellStart"/>
      <w:proofErr w:type="gramStart"/>
      <w:r>
        <w:t>textwidth</w:t>
      </w:r>
      <w:proofErr w:type="spellEnd"/>
      <w:r>
        <w:t>]{</w:t>
      </w:r>
      <w:proofErr w:type="spellStart"/>
      <w:proofErr w:type="gramEnd"/>
      <w:r>
        <w:t>ex_fig</w:t>
      </w:r>
      <w:proofErr w:type="spellEnd"/>
      <w:r>
        <w:t>}</w:t>
      </w:r>
    </w:p>
    <w:p w14:paraId="2F13B09F" w14:textId="77777777" w:rsidR="00034D9F" w:rsidRDefault="00034D9F" w:rsidP="00034D9F">
      <w:r>
        <w:t>\</w:t>
      </w:r>
      <w:proofErr w:type="spellStart"/>
      <w:proofErr w:type="gramStart"/>
      <w:r>
        <w:t>caption</w:t>
      </w:r>
      <w:proofErr w:type="spellEnd"/>
      <w:r>
        <w:t>{ {</w:t>
      </w:r>
      <w:proofErr w:type="gramEnd"/>
      <w:r>
        <w:t>\</w:t>
      </w:r>
      <w:proofErr w:type="spellStart"/>
      <w:r>
        <w:t>small</w:t>
      </w:r>
      <w:proofErr w:type="spellEnd"/>
      <w:r>
        <w:t xml:space="preserve"> Exemplo de imagem. Fonte: indicar.}}</w:t>
      </w:r>
    </w:p>
    <w:p w14:paraId="216B94E9" w14:textId="77777777" w:rsidR="00034D9F" w:rsidRDefault="00034D9F" w:rsidP="00034D9F">
      <w:r>
        <w:t>\</w:t>
      </w:r>
      <w:proofErr w:type="spellStart"/>
      <w:r>
        <w:t>label</w:t>
      </w:r>
      <w:proofErr w:type="spellEnd"/>
      <w:r>
        <w:t>{figura01}</w:t>
      </w:r>
    </w:p>
    <w:p w14:paraId="373C7D9F" w14:textId="77777777" w:rsidR="00034D9F" w:rsidRDefault="00034D9F" w:rsidP="00034D9F">
      <w:r>
        <w:t>\</w:t>
      </w:r>
      <w:proofErr w:type="spellStart"/>
      <w:r>
        <w:t>end</w:t>
      </w:r>
      <w:proofErr w:type="spellEnd"/>
      <w:r>
        <w:t>{figure}</w:t>
      </w:r>
    </w:p>
    <w:p w14:paraId="26AC0179" w14:textId="77777777" w:rsidR="00034D9F" w:rsidRDefault="00034D9F" w:rsidP="00034D9F"/>
    <w:p w14:paraId="1D4AB9C7" w14:textId="02B80EC8" w:rsidR="00034D9F" w:rsidRDefault="00034D9F" w:rsidP="00034D9F">
      <w:r>
        <w:t xml:space="preserve">As referências bibliográficas devem ser inseridas conforme especificado neste padrão, sendo que serão automaticamente geradas em ordem de citação no texto. Este {\it </w:t>
      </w:r>
      <w:proofErr w:type="spellStart"/>
      <w:r>
        <w:t>template</w:t>
      </w:r>
      <w:proofErr w:type="spellEnd"/>
      <w:r>
        <w:t xml:space="preserve">} fornece suporte para a inserção de referências bibliográficas com o </w:t>
      </w:r>
      <w:proofErr w:type="spellStart"/>
      <w:r>
        <w:t>Bib</w:t>
      </w:r>
      <w:proofErr w:type="spellEnd"/>
      <w:r>
        <w:t>\</w:t>
      </w:r>
      <w:proofErr w:type="spellStart"/>
      <w:proofErr w:type="gramStart"/>
      <w:r>
        <w:t>LaTeX</w:t>
      </w:r>
      <w:proofErr w:type="spellEnd"/>
      <w:r>
        <w:t>{</w:t>
      </w:r>
      <w:proofErr w:type="gramEnd"/>
      <w:r>
        <w:t>}. Os dados de cada referência do trabalho devem ser adicionados no arquivo \</w:t>
      </w:r>
      <w:proofErr w:type="spellStart"/>
      <w:r>
        <w:t>verb+refs.bib</w:t>
      </w:r>
      <w:proofErr w:type="spellEnd"/>
      <w:r>
        <w:t>+ e a indicação da referência no texto deve ser inserida com o comando \</w:t>
      </w:r>
      <w:proofErr w:type="spellStart"/>
      <w:r>
        <w:t>verb</w:t>
      </w:r>
      <w:proofErr w:type="spellEnd"/>
      <w:r>
        <w:t>+\cite+. Seguem alguns exemplos de referências: livro \</w:t>
      </w:r>
      <w:proofErr w:type="gramStart"/>
      <w:r>
        <w:t>cite{</w:t>
      </w:r>
      <w:proofErr w:type="spellStart"/>
      <w:proofErr w:type="gramEnd"/>
      <w:r>
        <w:t>Boldrini</w:t>
      </w:r>
      <w:proofErr w:type="spellEnd"/>
      <w:r>
        <w:t>}, artigos publicados em periódicos \cite{</w:t>
      </w:r>
      <w:proofErr w:type="spellStart"/>
      <w:r>
        <w:t>Contiero,Cuminato</w:t>
      </w:r>
      <w:proofErr w:type="spellEnd"/>
      <w:r>
        <w:t>}, capítulo de livro \cite{</w:t>
      </w:r>
      <w:proofErr w:type="spellStart"/>
      <w:r>
        <w:t>daSilva</w:t>
      </w:r>
      <w:proofErr w:type="spellEnd"/>
      <w:r>
        <w:t>}, dissertação de mestrado \cite{</w:t>
      </w:r>
      <w:proofErr w:type="spellStart"/>
      <w:r>
        <w:t>Nofer</w:t>
      </w:r>
      <w:proofErr w:type="spellEnd"/>
      <w:r>
        <w:t>}, tese de doutorado \cite{Mallet}, livro publicado dentro de uma série \cite{Gomes}, trabalho publicado em anais de eventos \cite{Santos}, {\it website} e outros \cite{CNMAC}. Sempre que disponível forneça o DOI, ISBN ou ISSN, conforme o caso.</w:t>
      </w:r>
    </w:p>
    <w:p w14:paraId="6A1BB3E5" w14:textId="43D13C99" w:rsidR="00FD7F3E" w:rsidRDefault="00FD7F3E" w:rsidP="00034D9F"/>
    <w:p w14:paraId="7A8DB483" w14:textId="77777777" w:rsidR="00FD7F3E" w:rsidRDefault="00FD7F3E" w:rsidP="00FD7F3E"/>
    <w:p w14:paraId="2952F084" w14:textId="77777777" w:rsidR="00FD7F3E" w:rsidRDefault="00FD7F3E" w:rsidP="00FD7F3E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c|c|c|c</w:t>
      </w:r>
      <w:proofErr w:type="spellEnd"/>
      <w:r>
        <w:t>}</w:t>
      </w:r>
    </w:p>
    <w:p w14:paraId="6DE1B338" w14:textId="77777777" w:rsidR="00FD7F3E" w:rsidRDefault="00FD7F3E" w:rsidP="00FD7F3E">
      <w:r>
        <w:t>\</w:t>
      </w:r>
      <w:proofErr w:type="spellStart"/>
      <w:r>
        <w:t>hline</w:t>
      </w:r>
      <w:proofErr w:type="spellEnd"/>
    </w:p>
    <w:p w14:paraId="06A55F30" w14:textId="77777777" w:rsidR="00FD7F3E" w:rsidRDefault="00FD7F3E" w:rsidP="00FD7F3E">
      <w:r>
        <w:t xml:space="preserve">    oi ($a$) &amp; Erro médio absoluto ($E1$) &amp; Erro médio quadrático ($E2$) &amp; Coeficiente de determinação ($R2$) \\</w:t>
      </w:r>
    </w:p>
    <w:p w14:paraId="11416106" w14:textId="77777777" w:rsidR="00FD7F3E" w:rsidRDefault="00FD7F3E" w:rsidP="00FD7F3E">
      <w:r>
        <w:t>\</w:t>
      </w:r>
      <w:proofErr w:type="spellStart"/>
      <w:r>
        <w:t>hline</w:t>
      </w:r>
      <w:proofErr w:type="spellEnd"/>
    </w:p>
    <w:p w14:paraId="1433D995" w14:textId="77777777" w:rsidR="00FD7F3E" w:rsidRDefault="00FD7F3E" w:rsidP="00FD7F3E">
      <w:r>
        <w:t xml:space="preserve">     $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>$ &amp; $0.260093$ $E1$ &amp; $0.191451$ $E2$ &amp; $0.869626$ $R2$</w:t>
      </w:r>
    </w:p>
    <w:p w14:paraId="242ED7A9" w14:textId="77777777" w:rsidR="00FD7F3E" w:rsidRDefault="00FD7F3E" w:rsidP="00FD7F3E">
      <w:r>
        <w:t>\</w:t>
      </w:r>
      <w:proofErr w:type="spellStart"/>
      <w:r>
        <w:t>hline</w:t>
      </w:r>
      <w:proofErr w:type="spellEnd"/>
    </w:p>
    <w:p w14:paraId="34144084" w14:textId="77777777" w:rsidR="00FD7F3E" w:rsidRDefault="00FD7F3E" w:rsidP="00FD7F3E">
      <w:r>
        <w:t xml:space="preserve">     $</w:t>
      </w:r>
      <w:proofErr w:type="spellStart"/>
      <w:r>
        <w:t>Bagging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>$ &amp; $0.27631$ $E1$ &amp; $0.212342$ $E2$ &amp; $0.882453$ $R2$</w:t>
      </w:r>
    </w:p>
    <w:p w14:paraId="07FBE4CB" w14:textId="77777777" w:rsidR="00FD7F3E" w:rsidRDefault="00FD7F3E" w:rsidP="00FD7F3E">
      <w:r>
        <w:t>\</w:t>
      </w:r>
      <w:proofErr w:type="spellStart"/>
      <w:r>
        <w:t>hline</w:t>
      </w:r>
      <w:proofErr w:type="spellEnd"/>
    </w:p>
    <w:p w14:paraId="4D0E9358" w14:textId="6584F53E" w:rsidR="00FD7F3E" w:rsidRPr="00FD7F3E" w:rsidRDefault="00FD7F3E" w:rsidP="00FD7F3E">
      <w:r>
        <w:t>\</w:t>
      </w:r>
      <w:proofErr w:type="spellStart"/>
      <w:r>
        <w:t>end</w:t>
      </w:r>
      <w:proofErr w:type="spellEnd"/>
      <w:r>
        <w:t>{tabular}</w:t>
      </w:r>
    </w:p>
    <w:sectPr w:rsidR="00FD7F3E" w:rsidRPr="00FD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E"/>
    <w:rsid w:val="00025F81"/>
    <w:rsid w:val="00034D9F"/>
    <w:rsid w:val="00047DB3"/>
    <w:rsid w:val="00067B13"/>
    <w:rsid w:val="0007490B"/>
    <w:rsid w:val="000A4CF5"/>
    <w:rsid w:val="00190AA4"/>
    <w:rsid w:val="001B7461"/>
    <w:rsid w:val="001C7569"/>
    <w:rsid w:val="001F6302"/>
    <w:rsid w:val="002509EC"/>
    <w:rsid w:val="00297E9C"/>
    <w:rsid w:val="00374A7A"/>
    <w:rsid w:val="00447C31"/>
    <w:rsid w:val="0046637D"/>
    <w:rsid w:val="004707DC"/>
    <w:rsid w:val="004A6EEC"/>
    <w:rsid w:val="005133B7"/>
    <w:rsid w:val="005242F0"/>
    <w:rsid w:val="005508AF"/>
    <w:rsid w:val="0060092B"/>
    <w:rsid w:val="00655EAD"/>
    <w:rsid w:val="006E7881"/>
    <w:rsid w:val="007146E2"/>
    <w:rsid w:val="00803EC5"/>
    <w:rsid w:val="00805E67"/>
    <w:rsid w:val="00817CC2"/>
    <w:rsid w:val="00845EC3"/>
    <w:rsid w:val="0095043F"/>
    <w:rsid w:val="00964E32"/>
    <w:rsid w:val="009A3625"/>
    <w:rsid w:val="009E4723"/>
    <w:rsid w:val="00A06974"/>
    <w:rsid w:val="00A43C3E"/>
    <w:rsid w:val="00A6472C"/>
    <w:rsid w:val="00AE11DE"/>
    <w:rsid w:val="00B23A89"/>
    <w:rsid w:val="00B30E6A"/>
    <w:rsid w:val="00B84321"/>
    <w:rsid w:val="00B96261"/>
    <w:rsid w:val="00C83D42"/>
    <w:rsid w:val="00D10E51"/>
    <w:rsid w:val="00D1105D"/>
    <w:rsid w:val="00D91B2A"/>
    <w:rsid w:val="00D97338"/>
    <w:rsid w:val="00DB7D68"/>
    <w:rsid w:val="00DE0C27"/>
    <w:rsid w:val="00E22784"/>
    <w:rsid w:val="00E30B4C"/>
    <w:rsid w:val="00EB4488"/>
    <w:rsid w:val="00ED2017"/>
    <w:rsid w:val="00F15389"/>
    <w:rsid w:val="00F56E85"/>
    <w:rsid w:val="00F62174"/>
    <w:rsid w:val="00FA37A5"/>
    <w:rsid w:val="00FD7F3E"/>
    <w:rsid w:val="00FE00B5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AC2A"/>
  <w15:chartTrackingRefBased/>
  <w15:docId w15:val="{EEBB3B16-18C6-4BE7-8CF0-6966FCDA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3D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udecks.com/meta/card-rankings" TargetMode="External"/><Relationship Id="rId5" Type="http://schemas.openxmlformats.org/officeDocument/2006/relationships/hyperlink" Target="https://scikit-learn.org/stable/modules/generated/sklearn.feature_extraction.text.TfidfVectoriz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256C8-656C-49DD-BE94-CB225278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2700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miranda</dc:creator>
  <cp:keywords/>
  <dc:description/>
  <cp:lastModifiedBy>isaac miranda</cp:lastModifiedBy>
  <cp:revision>16</cp:revision>
  <dcterms:created xsi:type="dcterms:W3CDTF">2022-03-15T12:52:00Z</dcterms:created>
  <dcterms:modified xsi:type="dcterms:W3CDTF">2022-03-30T16:56:00Z</dcterms:modified>
</cp:coreProperties>
</file>