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3A04" w14:textId="3ABA424A" w:rsidR="00872C40" w:rsidRDefault="004443A9" w:rsidP="004443A9">
      <w:pPr>
        <w:pStyle w:val="1"/>
      </w:pPr>
      <w:r>
        <w:rPr>
          <w:rFonts w:hint="eastAsia"/>
        </w:rPr>
        <w:t>Home</w:t>
      </w:r>
      <w:r>
        <w:t>work 3</w:t>
      </w:r>
    </w:p>
    <w:p w14:paraId="168DE82D" w14:textId="4AD526E3" w:rsidR="004443A9" w:rsidRDefault="004443A9" w:rsidP="004443A9">
      <w:pPr>
        <w:pStyle w:val="2"/>
      </w:pPr>
      <w:r>
        <w:rPr>
          <w:rFonts w:hint="eastAsia"/>
        </w:rPr>
        <w:t>Q</w:t>
      </w:r>
      <w:r>
        <w:t>uestion 1</w:t>
      </w:r>
    </w:p>
    <w:p w14:paraId="6E41B30B" w14:textId="1D9B09B0" w:rsidR="00D7165B" w:rsidRPr="00D7165B" w:rsidRDefault="00D7165B" w:rsidP="00D7165B">
      <w:pPr>
        <w:rPr>
          <w:rFonts w:hint="eastAsia"/>
        </w:rPr>
      </w:pPr>
      <w:r>
        <w:t xml:space="preserve">Let the body of the if statements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2.2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2.2</m:t>
            </m:r>
          </m:sub>
        </m:sSub>
      </m:oMath>
      <w:r>
        <w:rPr>
          <w:rFonts w:hint="eastAsia"/>
        </w:rPr>
        <w:t>.</w:t>
      </w:r>
    </w:p>
    <w:p w14:paraId="7C9B92D8" w14:textId="232363FC" w:rsidR="004443A9" w:rsidRDefault="00E879BE" w:rsidP="004443A9">
      <w:r>
        <w:t xml:space="preserve">After executing the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2.2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2.2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914B3">
        <w:rPr>
          <w:rFonts w:hint="eastAsia"/>
        </w:rPr>
        <w:t>.</w:t>
      </w:r>
      <w:r w:rsidR="00F914B3">
        <w:t xml:space="preserve"> The Process p and q will be in the critical section at the same time</w:t>
      </w:r>
      <w:r w:rsidR="00390555">
        <w:t>.</w:t>
      </w:r>
      <w:r w:rsidR="00D537AE">
        <w:t xml:space="preserve"> Because while executing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537AE">
        <w:rPr>
          <w:rFonts w:hint="eastAsia"/>
        </w:rPr>
        <w:t>,</w:t>
      </w:r>
      <w:r w:rsidR="00D537AE">
        <w:t xml:space="preserve"> the value for </w:t>
      </w:r>
      <m:oMath>
        <m:r>
          <w:rPr>
            <w:rFonts w:ascii="Cambria Math" w:hAnsi="Cambria Math"/>
          </w:rPr>
          <m:t>wantp</m:t>
        </m:r>
      </m:oMath>
      <w:r w:rsidR="00D537AE">
        <w:rPr>
          <w:rFonts w:hint="eastAsia"/>
        </w:rPr>
        <w:t xml:space="preserve"> </w:t>
      </w:r>
      <w:r w:rsidR="00D537AE">
        <w:t xml:space="preserve">is 0 and </w:t>
      </w:r>
      <m:oMath>
        <m:r>
          <w:rPr>
            <w:rFonts w:ascii="Cambria Math" w:hAnsi="Cambria Math"/>
          </w:rPr>
          <m:t>wantq</m:t>
        </m:r>
      </m:oMath>
      <w:r w:rsidR="00D537AE">
        <w:rPr>
          <w:rFonts w:hint="eastAsia"/>
        </w:rPr>
        <w:t xml:space="preserve"> </w:t>
      </w:r>
      <w:r w:rsidR="00D537AE">
        <w:t xml:space="preserve">is then </w:t>
      </w:r>
      <w:r w:rsidR="005B15D4">
        <w:t>-1</w:t>
      </w:r>
      <w:r w:rsidR="000B4459">
        <w:t>.</w:t>
      </w:r>
      <w:r w:rsidR="0054348A">
        <w:t xml:space="preserve"> So, we have</w:t>
      </w:r>
      <w:r w:rsidR="0054348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0≠1</m:t>
        </m:r>
      </m:oMath>
      <w:r w:rsidR="0054348A">
        <w:t>.</w:t>
      </w:r>
      <w:r w:rsidR="003B0327">
        <w:t xml:space="preserve"> Afterwards,</w:t>
      </w:r>
      <w:r w:rsidR="0054348A">
        <w:t xml:space="preserve"> </w:t>
      </w:r>
      <m:oMath>
        <m:r>
          <w:rPr>
            <w:rFonts w:ascii="Cambria Math" w:hAnsi="Cambria Math"/>
          </w:rPr>
          <m:t>wantp</m:t>
        </m:r>
      </m:oMath>
      <w:r w:rsidR="0054348A">
        <w:rPr>
          <w:rFonts w:hint="eastAsia"/>
        </w:rPr>
        <w:t xml:space="preserve"> </w:t>
      </w:r>
      <w:r w:rsidR="0054348A">
        <w:t xml:space="preserve">will be set to 1 which is apparently not equal to </w:t>
      </w:r>
      <m:oMath>
        <m:r>
          <w:rPr>
            <w:rFonts w:ascii="Cambria Math" w:hAnsi="Cambria Math"/>
          </w:rPr>
          <m:t>wantq= -1</m:t>
        </m:r>
      </m:oMath>
      <w:r w:rsidR="0054348A">
        <w:rPr>
          <w:rFonts w:hint="eastAsia"/>
        </w:rPr>
        <w:t>.</w:t>
      </w:r>
      <w:r w:rsidR="0054348A">
        <w:t xml:space="preserve"> </w:t>
      </w:r>
      <w:r w:rsidR="00974AF7">
        <w:t xml:space="preserve">This would </w:t>
      </w:r>
      <w:r w:rsidR="00F61177">
        <w:t xml:space="preserve">results in passing the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E7DC0">
        <w:rPr>
          <w:rFonts w:hint="eastAsia"/>
        </w:rPr>
        <w:t>.</w:t>
      </w:r>
    </w:p>
    <w:p w14:paraId="2BABB106" w14:textId="438EC742" w:rsidR="00612E68" w:rsidRDefault="006E3BDA" w:rsidP="006E3BDA">
      <w:pPr>
        <w:pStyle w:val="2"/>
      </w:pPr>
      <w:r>
        <w:rPr>
          <w:rFonts w:hint="eastAsia"/>
        </w:rPr>
        <w:t>Q</w:t>
      </w:r>
      <w:r>
        <w:t>uestion 2</w:t>
      </w:r>
    </w:p>
    <w:p w14:paraId="6003422F" w14:textId="261879AC" w:rsidR="007A0077" w:rsidRPr="00E61F12" w:rsidRDefault="007A0077" w:rsidP="007A0077">
      <w:pPr>
        <w:rPr>
          <w:b/>
          <w:bCs/>
          <w:i/>
          <w:iCs/>
          <w:sz w:val="20"/>
          <w:szCs w:val="21"/>
        </w:rPr>
      </w:pPr>
      <w:r w:rsidRPr="00E61F12">
        <w:rPr>
          <w:b/>
          <w:bCs/>
          <w:i/>
          <w:iCs/>
          <w:sz w:val="20"/>
          <w:szCs w:val="21"/>
        </w:rPr>
        <w:t xml:space="preserve">Can you find any reorderings that break mutual exclusion and/or eventual entry? </w:t>
      </w:r>
    </w:p>
    <w:p w14:paraId="1400703D" w14:textId="1D59D97C" w:rsidR="00E61F12" w:rsidRDefault="00DF3505" w:rsidP="007A0077">
      <w:r>
        <w:t>Yes. For example</w:t>
      </w:r>
      <w:r w:rsidR="00646A6D">
        <w:t>,</w:t>
      </w:r>
      <w:r>
        <w:t xml:space="preserve"> </w:t>
      </w:r>
      <w:r w:rsidR="00427A77">
        <w:t>i</w:t>
      </w:r>
      <w:r w:rsidR="00E61F12">
        <w:t xml:space="preserve">f we reorder the code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r>
          <m:rPr>
            <m:sty m:val="bi"/>
          </m:rPr>
          <w:rPr>
            <w:rFonts w:ascii="Cambria Math" w:hAnsi="Cambria Math"/>
          </w:rPr>
          <m:t>await</m:t>
        </m:r>
        <m:r>
          <w:rPr>
            <w:rFonts w:ascii="Cambria Math" w:hAnsi="Cambria Math"/>
          </w:rPr>
          <m:t xml:space="preserve"> ∀j, flag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&lt;3</m:t>
        </m:r>
      </m:oMath>
      <w:r w:rsidR="00E61F12">
        <w:rPr>
          <w:rFonts w:hint="eastAsia"/>
        </w:rPr>
        <w:t xml:space="preserve"> </w:t>
      </w:r>
      <w:r w:rsidR="00E61F12">
        <w:t>into:</w:t>
      </w:r>
    </w:p>
    <w:p w14:paraId="5C48DF5B" w14:textId="48379D5B" w:rsidR="00E61F12" w:rsidRPr="00E61F12" w:rsidRDefault="00E61F12" w:rsidP="00E61F12">
      <w:pPr>
        <w:widowControl/>
        <w:shd w:val="clear" w:color="auto" w:fill="FDF0ED"/>
        <w:spacing w:line="285" w:lineRule="atLeast"/>
        <w:jc w:val="center"/>
        <w:rPr>
          <w:rFonts w:ascii="Consolas" w:eastAsia="宋体" w:hAnsi="Consolas" w:cs="宋体"/>
          <w:color w:val="333333"/>
          <w:kern w:val="0"/>
          <w:szCs w:val="21"/>
          <w:lang w:val="en-US"/>
        </w:rPr>
      </w:pPr>
      <w:r w:rsidRPr="00E61F12">
        <w:rPr>
          <w:rFonts w:ascii="Consolas" w:eastAsia="宋体" w:hAnsi="Consolas" w:cs="宋体"/>
          <w:color w:val="333333"/>
          <w:kern w:val="0"/>
          <w:szCs w:val="21"/>
          <w:lang w:val="en-US"/>
        </w:rPr>
        <w:t>flag[</w:t>
      </w:r>
      <w:r w:rsidRPr="00E61F12">
        <w:rPr>
          <w:rFonts w:ascii="Consolas" w:eastAsia="宋体" w:hAnsi="Consolas" w:cs="宋体"/>
          <w:color w:val="DC3318"/>
          <w:kern w:val="0"/>
          <w:szCs w:val="21"/>
          <w:lang w:val="en-US"/>
        </w:rPr>
        <w:t>1</w:t>
      </w:r>
      <w:r w:rsidRPr="00E61F12">
        <w:rPr>
          <w:rFonts w:ascii="Consolas" w:eastAsia="宋体" w:hAnsi="Consolas" w:cs="宋体"/>
          <w:color w:val="333333"/>
          <w:kern w:val="0"/>
          <w:szCs w:val="21"/>
          <w:lang w:val="en-US"/>
        </w:rPr>
        <w:t xml:space="preserve">] &lt; </w:t>
      </w:r>
      <w:r w:rsidRPr="00E61F12">
        <w:rPr>
          <w:rFonts w:ascii="Consolas" w:eastAsia="宋体" w:hAnsi="Consolas" w:cs="宋体"/>
          <w:color w:val="DC3318"/>
          <w:kern w:val="0"/>
          <w:szCs w:val="21"/>
          <w:lang w:val="en-US"/>
        </w:rPr>
        <w:t>3</w:t>
      </w:r>
      <w:r w:rsidRPr="00E61F12">
        <w:rPr>
          <w:rFonts w:ascii="Consolas" w:eastAsia="宋体" w:hAnsi="Consolas" w:cs="宋体"/>
          <w:color w:val="333333"/>
          <w:kern w:val="0"/>
          <w:szCs w:val="21"/>
          <w:lang w:val="en-US"/>
        </w:rPr>
        <w:t>;</w:t>
      </w:r>
    </w:p>
    <w:p w14:paraId="72AD8657" w14:textId="189C7EB5" w:rsidR="00E61F12" w:rsidRPr="00E61F12" w:rsidRDefault="00E61F12" w:rsidP="00E61F12">
      <w:pPr>
        <w:widowControl/>
        <w:shd w:val="clear" w:color="auto" w:fill="FDF0ED"/>
        <w:spacing w:line="285" w:lineRule="atLeast"/>
        <w:jc w:val="center"/>
        <w:rPr>
          <w:rFonts w:ascii="Consolas" w:eastAsia="宋体" w:hAnsi="Consolas" w:cs="宋体"/>
          <w:color w:val="333333"/>
          <w:kern w:val="0"/>
          <w:szCs w:val="21"/>
          <w:lang w:val="en-US"/>
        </w:rPr>
      </w:pPr>
      <w:r w:rsidRPr="00E61F12">
        <w:rPr>
          <w:rFonts w:ascii="Consolas" w:eastAsia="宋体" w:hAnsi="Consolas" w:cs="宋体"/>
          <w:color w:val="333333"/>
          <w:kern w:val="0"/>
          <w:szCs w:val="21"/>
          <w:lang w:val="en-US"/>
        </w:rPr>
        <w:t>flag[</w:t>
      </w:r>
      <w:r w:rsidRPr="00E61F12">
        <w:rPr>
          <w:rFonts w:ascii="Consolas" w:eastAsia="宋体" w:hAnsi="Consolas" w:cs="宋体"/>
          <w:color w:val="DC3318"/>
          <w:kern w:val="0"/>
          <w:szCs w:val="21"/>
          <w:lang w:val="en-US"/>
        </w:rPr>
        <w:t>0</w:t>
      </w:r>
      <w:r w:rsidRPr="00E61F12">
        <w:rPr>
          <w:rFonts w:ascii="Consolas" w:eastAsia="宋体" w:hAnsi="Consolas" w:cs="宋体"/>
          <w:color w:val="333333"/>
          <w:kern w:val="0"/>
          <w:szCs w:val="21"/>
          <w:lang w:val="en-US"/>
        </w:rPr>
        <w:t xml:space="preserve">] &lt; </w:t>
      </w:r>
      <w:r w:rsidRPr="00E61F12">
        <w:rPr>
          <w:rFonts w:ascii="Consolas" w:eastAsia="宋体" w:hAnsi="Consolas" w:cs="宋体"/>
          <w:color w:val="DC3318"/>
          <w:kern w:val="0"/>
          <w:szCs w:val="21"/>
          <w:lang w:val="en-US"/>
        </w:rPr>
        <w:t>3</w:t>
      </w:r>
      <w:r w:rsidRPr="00E61F12">
        <w:rPr>
          <w:rFonts w:ascii="Consolas" w:eastAsia="宋体" w:hAnsi="Consolas" w:cs="宋体"/>
          <w:color w:val="333333"/>
          <w:kern w:val="0"/>
          <w:szCs w:val="21"/>
          <w:lang w:val="en-US"/>
        </w:rPr>
        <w:t>;</w:t>
      </w:r>
    </w:p>
    <w:p w14:paraId="0607A11C" w14:textId="46B5A6A4" w:rsidR="00E61F12" w:rsidRPr="00E61F12" w:rsidRDefault="00E61F12" w:rsidP="00E61F12">
      <w:pPr>
        <w:widowControl/>
        <w:shd w:val="clear" w:color="auto" w:fill="FDF0ED"/>
        <w:spacing w:line="285" w:lineRule="atLeast"/>
        <w:jc w:val="center"/>
        <w:rPr>
          <w:rFonts w:ascii="Consolas" w:eastAsia="宋体" w:hAnsi="Consolas" w:cs="宋体"/>
          <w:color w:val="333333"/>
          <w:kern w:val="0"/>
          <w:szCs w:val="21"/>
          <w:lang w:val="en-US"/>
        </w:rPr>
      </w:pPr>
      <w:r w:rsidRPr="00E61F12">
        <w:rPr>
          <w:rFonts w:ascii="Consolas" w:eastAsia="宋体" w:hAnsi="Consolas" w:cs="宋体"/>
          <w:color w:val="333333"/>
          <w:kern w:val="0"/>
          <w:szCs w:val="21"/>
          <w:lang w:val="en-US"/>
        </w:rPr>
        <w:t>flag[</w:t>
      </w:r>
      <w:r w:rsidRPr="00E61F12">
        <w:rPr>
          <w:rFonts w:ascii="Consolas" w:eastAsia="宋体" w:hAnsi="Consolas" w:cs="宋体"/>
          <w:color w:val="DC3318"/>
          <w:kern w:val="0"/>
          <w:szCs w:val="21"/>
          <w:lang w:val="en-US"/>
        </w:rPr>
        <w:t>2</w:t>
      </w:r>
      <w:r w:rsidRPr="00E61F12">
        <w:rPr>
          <w:rFonts w:ascii="Consolas" w:eastAsia="宋体" w:hAnsi="Consolas" w:cs="宋体"/>
          <w:color w:val="333333"/>
          <w:kern w:val="0"/>
          <w:szCs w:val="21"/>
          <w:lang w:val="en-US"/>
        </w:rPr>
        <w:t xml:space="preserve">] &lt; </w:t>
      </w:r>
      <w:r w:rsidRPr="00E61F12">
        <w:rPr>
          <w:rFonts w:ascii="Consolas" w:eastAsia="宋体" w:hAnsi="Consolas" w:cs="宋体"/>
          <w:color w:val="DC3318"/>
          <w:kern w:val="0"/>
          <w:szCs w:val="21"/>
          <w:lang w:val="en-US"/>
        </w:rPr>
        <w:t>3</w:t>
      </w:r>
      <w:r w:rsidRPr="00E61F12">
        <w:rPr>
          <w:rFonts w:ascii="Consolas" w:eastAsia="宋体" w:hAnsi="Consolas" w:cs="宋体"/>
          <w:color w:val="333333"/>
          <w:kern w:val="0"/>
          <w:szCs w:val="21"/>
          <w:lang w:val="en-US"/>
        </w:rPr>
        <w:t>;</w:t>
      </w:r>
    </w:p>
    <w:p w14:paraId="01CC7D31" w14:textId="4461DD6E" w:rsidR="00E61F12" w:rsidRPr="00E61F12" w:rsidRDefault="00447509" w:rsidP="007A0077">
      <w:pPr>
        <w:rPr>
          <w:rFonts w:hint="eastAsia"/>
        </w:rPr>
      </w:pPr>
      <w:r>
        <w:rPr>
          <w:rFonts w:hint="eastAsia"/>
        </w:rPr>
        <w:t>T</w:t>
      </w:r>
      <w:r>
        <w:t>he mutual exclusion</w:t>
      </w:r>
      <w:r w:rsidR="002E386D">
        <w:t xml:space="preserve"> </w:t>
      </w:r>
      <w:r w:rsidR="007E49A2">
        <w:t>requirement</w:t>
      </w:r>
      <w:r>
        <w:t xml:space="preserve"> would be broken.</w:t>
      </w:r>
    </w:p>
    <w:p w14:paraId="464E522A" w14:textId="77777777" w:rsidR="00E61F12" w:rsidRDefault="00E61F12" w:rsidP="007A0077">
      <w:pPr>
        <w:rPr>
          <w:rFonts w:hint="eastAsia"/>
        </w:rPr>
      </w:pPr>
    </w:p>
    <w:p w14:paraId="5FCF9B3A" w14:textId="31E1C369" w:rsidR="00635240" w:rsidRPr="00C308B5" w:rsidRDefault="007A0077" w:rsidP="00752CE0">
      <w:pPr>
        <w:rPr>
          <w:b/>
          <w:bCs/>
          <w:i/>
          <w:iCs/>
          <w:sz w:val="20"/>
          <w:szCs w:val="21"/>
        </w:rPr>
      </w:pPr>
      <w:r w:rsidRPr="00C308B5">
        <w:rPr>
          <w:b/>
          <w:bCs/>
          <w:i/>
          <w:iCs/>
          <w:sz w:val="20"/>
          <w:szCs w:val="21"/>
        </w:rPr>
        <w:t xml:space="preserve">Are there any awaits that don't seem sensitive to reordering at all? </w:t>
      </w:r>
    </w:p>
    <w:p w14:paraId="3D126DF5" w14:textId="7F30CBF7" w:rsidR="00C308B5" w:rsidRDefault="00ED31DF" w:rsidP="00752CE0">
      <w:r>
        <w:rPr>
          <w:rFonts w:hint="eastAsia"/>
        </w:rPr>
        <w:t>Y</w:t>
      </w:r>
      <w:r>
        <w:t xml:space="preserve">es. For example, </w:t>
      </w:r>
      <w:r w:rsidR="0037084B">
        <w:t>t</w:t>
      </w:r>
      <w:r w:rsidR="00714524">
        <w:t xml:space="preserve">he </w:t>
      </w:r>
      <w:r w:rsidR="00714524">
        <w:rPr>
          <w:b/>
          <w:bCs/>
        </w:rPr>
        <w:t>await</w:t>
      </w:r>
      <w:r w:rsidR="00714524">
        <w:t xml:space="preserve"> for </w:t>
      </w:r>
      <w:r w:rsidR="0037084B">
        <w:t xml:space="preserve">hold door: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bi"/>
          </m:rPr>
          <w:rPr>
            <w:rFonts w:ascii="Cambria Math" w:hAnsi="Cambria Math"/>
          </w:rPr>
          <m:t>await</m:t>
        </m:r>
        <m:r>
          <w:rPr>
            <w:rFonts w:ascii="Cambria Math" w:hAnsi="Cambria Math"/>
          </w:rPr>
          <m:t xml:space="preserve"> ∃j, flag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=4</m:t>
        </m:r>
      </m:oMath>
      <w:r w:rsidR="00761EE5">
        <w:rPr>
          <w:rFonts w:hint="eastAsia"/>
        </w:rPr>
        <w:t xml:space="preserve"> </w:t>
      </w:r>
      <w:r w:rsidR="00761EE5">
        <w:t>is not sensitive to the order</w:t>
      </w:r>
      <w:r w:rsidR="004928DD">
        <w:t>.</w:t>
      </w:r>
    </w:p>
    <w:p w14:paraId="0E0DC70F" w14:textId="77777777" w:rsidR="004928DD" w:rsidRPr="0037084B" w:rsidRDefault="004928DD" w:rsidP="00752CE0">
      <w:pPr>
        <w:rPr>
          <w:rFonts w:hint="eastAsia"/>
        </w:rPr>
      </w:pPr>
    </w:p>
    <w:p w14:paraId="7DD33C56" w14:textId="07112F8B" w:rsidR="007E610C" w:rsidRPr="004928DD" w:rsidRDefault="007A0077" w:rsidP="00752CE0">
      <w:pPr>
        <w:rPr>
          <w:b/>
          <w:bCs/>
          <w:i/>
          <w:iCs/>
          <w:sz w:val="20"/>
          <w:szCs w:val="21"/>
        </w:rPr>
      </w:pPr>
      <w:r w:rsidRPr="004928DD">
        <w:rPr>
          <w:b/>
          <w:bCs/>
          <w:i/>
          <w:iCs/>
          <w:sz w:val="20"/>
          <w:szCs w:val="21"/>
        </w:rPr>
        <w:t xml:space="preserve">What if you reorder the tests for all the awaits in the exact same way? </w:t>
      </w:r>
    </w:p>
    <w:p w14:paraId="39598B50" w14:textId="3FBE613E" w:rsidR="00C308B5" w:rsidRDefault="004928DD" w:rsidP="00752CE0">
      <w:r>
        <w:rPr>
          <w:rFonts w:hint="eastAsia"/>
        </w:rPr>
        <w:t>I</w:t>
      </w:r>
      <w:r>
        <w:t xml:space="preserve">f the tests are reordered in the same way, mutual exclusion can still be </w:t>
      </w:r>
      <w:r w:rsidR="002B679E">
        <w:t>broken</w:t>
      </w:r>
      <w:r w:rsidR="00BC7B84">
        <w:t>.</w:t>
      </w:r>
    </w:p>
    <w:p w14:paraId="05A55D78" w14:textId="69D3C070" w:rsidR="00E51AA7" w:rsidRDefault="00D013D6" w:rsidP="00752CE0">
      <w:r>
        <w:t xml:space="preserve">Example: replace ordering from </w:t>
      </w:r>
      <m:oMath>
        <m:r>
          <w:rPr>
            <w:rFonts w:ascii="Cambria Math" w:hAnsi="Cambria Math"/>
          </w:rPr>
          <m:t>0→1→2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w:rPr>
            <w:rFonts w:ascii="Cambria Math" w:hAnsi="Cambria Math"/>
          </w:rPr>
          <m:t>1→0→2</m:t>
        </m:r>
      </m:oMath>
      <w:r w:rsidR="008E508B">
        <w:rPr>
          <w:rFonts w:hint="eastAsia"/>
        </w:rPr>
        <w:t>.</w:t>
      </w:r>
    </w:p>
    <w:p w14:paraId="6CA52594" w14:textId="77777777" w:rsidR="00E51AA7" w:rsidRDefault="00E51AA7" w:rsidP="00752CE0">
      <w:pPr>
        <w:rPr>
          <w:rFonts w:hint="eastAsia"/>
        </w:rPr>
      </w:pPr>
    </w:p>
    <w:p w14:paraId="577EFB67" w14:textId="3B424F29" w:rsidR="00752CE0" w:rsidRPr="00ED57B2" w:rsidRDefault="007A0077" w:rsidP="00752CE0">
      <w:pPr>
        <w:rPr>
          <w:b/>
          <w:bCs/>
          <w:i/>
          <w:iCs/>
          <w:sz w:val="20"/>
          <w:szCs w:val="21"/>
        </w:rPr>
      </w:pPr>
      <w:r w:rsidRPr="00ED57B2">
        <w:rPr>
          <w:b/>
          <w:bCs/>
          <w:i/>
          <w:iCs/>
          <w:sz w:val="20"/>
          <w:szCs w:val="21"/>
        </w:rPr>
        <w:t>And finally, based on any error trails you obtain, can you form an educated guess about why the test order matters?</w:t>
      </w:r>
    </w:p>
    <w:p w14:paraId="41C52569" w14:textId="6DCC9A30" w:rsidR="00ED57B2" w:rsidRDefault="000F4DC7" w:rsidP="00752CE0">
      <w:r>
        <w:t xml:space="preserve">According to the examples I obtained so far, </w:t>
      </w:r>
      <w:r w:rsidR="00E7341B">
        <w:t xml:space="preserve">I </w:t>
      </w:r>
      <w:r w:rsidR="003E5F80">
        <w:t xml:space="preserve">guess that the </w:t>
      </w:r>
      <w:r w:rsidR="00D90A25">
        <w:t xml:space="preserve">reason why </w:t>
      </w:r>
      <w:r w:rsidR="003E5F80">
        <w:t xml:space="preserve">ordering </w:t>
      </w:r>
      <w:r w:rsidR="00D90A25">
        <w:t xml:space="preserve">matters is relevant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D90A25">
        <w:rPr>
          <w:rFonts w:hint="eastAsia"/>
        </w:rPr>
        <w:t xml:space="preserve"> </w:t>
      </w:r>
      <w:r w:rsidR="00D90A25"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E22076">
        <w:t>, which are:</w:t>
      </w:r>
    </w:p>
    <w:p w14:paraId="5D44280F" w14:textId="4922CFC1" w:rsidR="00E22076" w:rsidRPr="00D352F5" w:rsidRDefault="00E22076" w:rsidP="00752CE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Fonts w:ascii="Cambria Math" w:hAnsi="Cambria Math"/>
            </w:rPr>
            <m:t>await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∀j&lt;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. flag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&lt;2</m:t>
          </m:r>
        </m:oMath>
      </m:oMathPara>
    </w:p>
    <w:p w14:paraId="5788F9ED" w14:textId="5A9793AB" w:rsidR="00D352F5" w:rsidRPr="00D352F5" w:rsidRDefault="00D352F5" w:rsidP="00752CE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Fonts w:ascii="Cambria Math" w:hAnsi="Cambria Math"/>
            </w:rPr>
            <m:t>await</m:t>
          </m:r>
          <m:r>
            <w:rPr>
              <w:rFonts w:ascii="Cambria Math" w:hAnsi="Cambria Math"/>
            </w:rPr>
            <m:t xml:space="preserve"> ∀j&gt;i. flag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&lt;2 or flag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&gt;3</m:t>
          </m:r>
        </m:oMath>
      </m:oMathPara>
    </w:p>
    <w:p w14:paraId="0408EDDA" w14:textId="1CB5F611" w:rsidR="000C3705" w:rsidRDefault="00D01644" w:rsidP="00752CE0">
      <w:pPr>
        <w:rPr>
          <w:iCs/>
        </w:rPr>
      </w:pPr>
      <w:r>
        <w:rPr>
          <w:rFonts w:hint="eastAsia"/>
          <w:iCs/>
        </w:rPr>
        <w:t>B</w:t>
      </w:r>
      <w:r>
        <w:rPr>
          <w:iCs/>
        </w:rPr>
        <w:t xml:space="preserve">ecause </w:t>
      </w:r>
      <w:r w:rsidR="00E825E7">
        <w:rPr>
          <w:iCs/>
        </w:rPr>
        <w:t xml:space="preserve">some </w:t>
      </w:r>
      <w:r w:rsidR="002A5803">
        <w:rPr>
          <w:iCs/>
        </w:rPr>
        <w:t xml:space="preserve">of them </w:t>
      </w:r>
      <w:r w:rsidR="00B17393">
        <w:rPr>
          <w:iCs/>
        </w:rPr>
        <w:t xml:space="preserve">only check the subsets of </w:t>
      </w:r>
      <w:r w:rsidR="00270BD1">
        <w:rPr>
          <w:iCs/>
        </w:rPr>
        <w:t>all processes</w:t>
      </w:r>
      <w:r w:rsidR="009052D7">
        <w:rPr>
          <w:iCs/>
        </w:rPr>
        <w:t xml:space="preserve">, </w:t>
      </w:r>
      <w:r w:rsidR="00C83A0C">
        <w:rPr>
          <w:iCs/>
        </w:rPr>
        <w:t>the</w:t>
      </w:r>
      <w:r w:rsidR="00D254F6">
        <w:rPr>
          <w:iCs/>
        </w:rPr>
        <w:t xml:space="preserve"> </w:t>
      </w:r>
      <w:r w:rsidR="004844D8">
        <w:rPr>
          <w:iCs/>
        </w:rPr>
        <w:t xml:space="preserve">expanded </w:t>
      </w:r>
      <w:r w:rsidR="00D254F6">
        <w:rPr>
          <w:iCs/>
        </w:rPr>
        <w:t>atomic</w:t>
      </w:r>
      <w:r w:rsidR="00C83A0C">
        <w:rPr>
          <w:iCs/>
        </w:rPr>
        <w:t xml:space="preserve"> </w:t>
      </w:r>
      <w:r w:rsidR="00DB66B1">
        <w:rPr>
          <w:iCs/>
        </w:rPr>
        <w:t xml:space="preserve">code for </w:t>
      </w:r>
      <w:r w:rsidR="0070662C">
        <w:rPr>
          <w:iCs/>
        </w:rPr>
        <w:t xml:space="preserve">each </w:t>
      </w:r>
      <w:r w:rsidR="00B015F3">
        <w:rPr>
          <w:iCs/>
        </w:rPr>
        <w:t>process is slightly different</w:t>
      </w:r>
      <w:r w:rsidR="00C74FD4">
        <w:rPr>
          <w:iCs/>
        </w:rPr>
        <w:t>.</w:t>
      </w:r>
      <w:r w:rsidR="00C537B7">
        <w:rPr>
          <w:iCs/>
        </w:rPr>
        <w:t xml:space="preserve"> </w:t>
      </w:r>
      <w:r w:rsidR="006879C4">
        <w:rPr>
          <w:iCs/>
        </w:rPr>
        <w:t>That may be the reason why the test order matters.</w:t>
      </w:r>
    </w:p>
    <w:p w14:paraId="7217F8F0" w14:textId="20CA8738" w:rsidR="00D352F5" w:rsidRDefault="000C3705" w:rsidP="000C3705">
      <w:pPr>
        <w:widowControl/>
        <w:jc w:val="left"/>
        <w:rPr>
          <w:rFonts w:hint="eastAsia"/>
          <w:iCs/>
        </w:rPr>
      </w:pPr>
      <w:r>
        <w:rPr>
          <w:iCs/>
        </w:rPr>
        <w:br w:type="page"/>
      </w:r>
    </w:p>
    <w:p w14:paraId="4E37F9FA" w14:textId="11BC29DA" w:rsidR="00BC1AC3" w:rsidRDefault="00DD3085" w:rsidP="00DD3085">
      <w:pPr>
        <w:pStyle w:val="2"/>
      </w:pPr>
      <w:r>
        <w:rPr>
          <w:rFonts w:hint="eastAsia"/>
        </w:rPr>
        <w:lastRenderedPageBreak/>
        <w:t>Q</w:t>
      </w:r>
      <w:r>
        <w:t>uestion 3</w:t>
      </w:r>
    </w:p>
    <w:p w14:paraId="7A9E5AAC" w14:textId="33C8050A" w:rsidR="00DD3085" w:rsidRPr="002E3948" w:rsidRDefault="000C3705" w:rsidP="000C3705">
      <w:pPr>
        <w:pStyle w:val="a8"/>
        <w:numPr>
          <w:ilvl w:val="0"/>
          <w:numId w:val="1"/>
        </w:numPr>
        <w:ind w:firstLineChars="0"/>
        <w:rPr>
          <w:b/>
          <w:bCs/>
          <w:i/>
          <w:iCs/>
          <w:sz w:val="20"/>
          <w:szCs w:val="21"/>
        </w:rPr>
      </w:pPr>
      <w:r w:rsidRPr="002E3948">
        <w:rPr>
          <w:b/>
          <w:bCs/>
          <w:i/>
          <w:iCs/>
          <w:sz w:val="20"/>
          <w:szCs w:val="21"/>
        </w:rPr>
        <w:t>If either A or B satisfies mutual exclusion, then C satisfies mutual exclusion.</w:t>
      </w:r>
    </w:p>
    <w:p w14:paraId="1B761CD6" w14:textId="02ADB649" w:rsidR="000C3705" w:rsidRDefault="00373883" w:rsidP="000C3705">
      <w:r>
        <w:t xml:space="preserve">Correct. Because </w:t>
      </w:r>
      <w:r w:rsidR="00F60D4A">
        <w:t xml:space="preserve">only one </w:t>
      </w:r>
      <w:r w:rsidR="00362E52">
        <w:t>process can enter B</w:t>
      </w:r>
      <w:r w:rsidR="002D7821">
        <w:t xml:space="preserve"> at the same time</w:t>
      </w:r>
      <w:r w:rsidR="00DE792D">
        <w:t xml:space="preserve"> if A satisfies mutual exclusion</w:t>
      </w:r>
      <w:r w:rsidR="00362E52">
        <w:t xml:space="preserve">, and critical section is contained in B which means that </w:t>
      </w:r>
      <w:r w:rsidR="002D7821">
        <w:t>the criti</w:t>
      </w:r>
      <w:r w:rsidR="00AA7E7A">
        <w:t xml:space="preserve">cal section can only be executed </w:t>
      </w:r>
      <w:r w:rsidR="00800698">
        <w:t>by one process.</w:t>
      </w:r>
      <w:r w:rsidR="008C682E">
        <w:t xml:space="preserve"> On the other hand, if B satisfies mutual exclusion</w:t>
      </w:r>
      <w:r w:rsidR="003F5D1F">
        <w:t>,</w:t>
      </w:r>
      <w:r w:rsidR="00BF02CB">
        <w:t xml:space="preserve"> </w:t>
      </w:r>
      <w:r w:rsidR="006A3877">
        <w:t xml:space="preserve">the </w:t>
      </w:r>
      <w:r w:rsidR="00D33952">
        <w:t xml:space="preserve">case is not worse than </w:t>
      </w:r>
      <w:r w:rsidR="00896BBF">
        <w:t xml:space="preserve">only </w:t>
      </w:r>
      <w:r w:rsidR="00F90A8F">
        <w:t>running algorithm</w:t>
      </w:r>
      <w:r w:rsidR="00D94528">
        <w:t xml:space="preserve"> B</w:t>
      </w:r>
      <w:r w:rsidR="00232D0F">
        <w:t>, so mutual exclusion is also satisfied.</w:t>
      </w:r>
    </w:p>
    <w:p w14:paraId="52181053" w14:textId="77777777" w:rsidR="000C3705" w:rsidRDefault="000C3705" w:rsidP="000C3705">
      <w:pPr>
        <w:rPr>
          <w:rFonts w:hint="eastAsia"/>
        </w:rPr>
      </w:pPr>
    </w:p>
    <w:p w14:paraId="129810D3" w14:textId="00373352" w:rsidR="000C3705" w:rsidRPr="002E3948" w:rsidRDefault="000C3705" w:rsidP="000C3705">
      <w:pPr>
        <w:pStyle w:val="a8"/>
        <w:numPr>
          <w:ilvl w:val="0"/>
          <w:numId w:val="1"/>
        </w:numPr>
        <w:ind w:firstLineChars="0"/>
        <w:rPr>
          <w:b/>
          <w:bCs/>
          <w:i/>
          <w:iCs/>
          <w:sz w:val="20"/>
          <w:szCs w:val="21"/>
        </w:rPr>
      </w:pPr>
      <w:r w:rsidRPr="002E3948">
        <w:rPr>
          <w:b/>
          <w:bCs/>
          <w:i/>
          <w:iCs/>
          <w:sz w:val="20"/>
          <w:szCs w:val="21"/>
        </w:rPr>
        <w:t>If A has no unnecessary delay and B satisfies mutual exclusion then C has no unnecessary delay.</w:t>
      </w:r>
    </w:p>
    <w:p w14:paraId="60B88B3B" w14:textId="7563EF37" w:rsidR="000C3705" w:rsidRDefault="00640F36" w:rsidP="000C3705">
      <w:r>
        <w:rPr>
          <w:rFonts w:hint="eastAsia"/>
        </w:rPr>
        <w:t>C</w:t>
      </w:r>
      <w:r>
        <w:t xml:space="preserve">orrect. Because </w:t>
      </w:r>
      <w:r w:rsidR="0043431B">
        <w:t xml:space="preserve">only one </w:t>
      </w:r>
      <w:r w:rsidR="00CD702F">
        <w:t>process can enter B at the same time</w:t>
      </w:r>
      <w:r w:rsidR="0043407F">
        <w:t xml:space="preserve">, and because A has no unnecessary delay, </w:t>
      </w:r>
      <w:r w:rsidR="00812C8B">
        <w:t xml:space="preserve">the process in B can never be </w:t>
      </w:r>
      <w:r w:rsidR="001068A2">
        <w:t>prevented</w:t>
      </w:r>
      <w:r w:rsidR="00812C8B">
        <w:t xml:space="preserve"> from </w:t>
      </w:r>
      <w:r w:rsidR="008C2E7F">
        <w:t xml:space="preserve">entering </w:t>
      </w:r>
      <w:r w:rsidR="00F9581D">
        <w:t xml:space="preserve">critical section by </w:t>
      </w:r>
      <w:r w:rsidR="003D3515">
        <w:t>the other process.</w:t>
      </w:r>
      <w:r w:rsidR="00A54A81">
        <w:t xml:space="preserve"> And </w:t>
      </w:r>
      <w:r w:rsidR="00027932">
        <w:t xml:space="preserve">for only </w:t>
      </w:r>
      <w:r w:rsidR="00C65317">
        <w:t>one process, it can never cause unnecessary delay it self.</w:t>
      </w:r>
    </w:p>
    <w:p w14:paraId="514AE2BD" w14:textId="77777777" w:rsidR="000C3705" w:rsidRDefault="000C3705" w:rsidP="000C3705">
      <w:pPr>
        <w:rPr>
          <w:rFonts w:hint="eastAsia"/>
        </w:rPr>
      </w:pPr>
    </w:p>
    <w:p w14:paraId="4DC72826" w14:textId="40E955EF" w:rsidR="000C3705" w:rsidRPr="002E3948" w:rsidRDefault="000C3705" w:rsidP="000C3705">
      <w:pPr>
        <w:pStyle w:val="a8"/>
        <w:numPr>
          <w:ilvl w:val="0"/>
          <w:numId w:val="1"/>
        </w:numPr>
        <w:ind w:firstLineChars="0"/>
        <w:rPr>
          <w:b/>
          <w:bCs/>
          <w:i/>
          <w:iCs/>
          <w:sz w:val="20"/>
          <w:szCs w:val="21"/>
        </w:rPr>
      </w:pPr>
      <w:r w:rsidRPr="002E3948">
        <w:rPr>
          <w:b/>
          <w:bCs/>
          <w:i/>
          <w:iCs/>
          <w:sz w:val="20"/>
          <w:szCs w:val="21"/>
        </w:rPr>
        <w:t xml:space="preserve">If A </w:t>
      </w:r>
      <w:r w:rsidRPr="002E3948">
        <w:rPr>
          <w:b/>
          <w:bCs/>
          <w:i/>
          <w:iCs/>
          <w:sz w:val="20"/>
          <w:szCs w:val="21"/>
        </w:rPr>
        <w:t>satisfies</w:t>
      </w:r>
      <w:r w:rsidRPr="002E3948">
        <w:rPr>
          <w:b/>
          <w:bCs/>
          <w:i/>
          <w:iCs/>
          <w:sz w:val="20"/>
          <w:szCs w:val="21"/>
        </w:rPr>
        <w:t xml:space="preserve"> mutual exclusion and B has no unnecessary delay then C has no unnecessary delay.</w:t>
      </w:r>
    </w:p>
    <w:p w14:paraId="52929388" w14:textId="1A783142" w:rsidR="000C3705" w:rsidRDefault="00616D9F" w:rsidP="000C3705">
      <w:r>
        <w:rPr>
          <w:rFonts w:hint="eastAsia"/>
        </w:rPr>
        <w:t>I</w:t>
      </w:r>
      <w:r>
        <w:t>ncorrect</w:t>
      </w:r>
      <w:r w:rsidR="004977E3">
        <w:t xml:space="preserve">. </w:t>
      </w:r>
      <w:r w:rsidR="00DC36E7">
        <w:t xml:space="preserve">Because </w:t>
      </w:r>
      <w:r w:rsidR="00B91AD1">
        <w:t xml:space="preserve">A has unnecessary delay, </w:t>
      </w:r>
      <w:r w:rsidR="001620A8">
        <w:t xml:space="preserve">the </w:t>
      </w:r>
      <w:r w:rsidR="00901F68">
        <w:t xml:space="preserve">process that is waiting to enter </w:t>
      </w:r>
      <w:r w:rsidR="00081EFA">
        <w:t xml:space="preserve">critical section </w:t>
      </w:r>
      <w:r w:rsidR="00337398">
        <w:t xml:space="preserve">can be </w:t>
      </w:r>
      <w:r w:rsidR="009D3D15">
        <w:t>prevented</w:t>
      </w:r>
      <w:r w:rsidR="00031764">
        <w:t xml:space="preserve"> by the other </w:t>
      </w:r>
      <w:r w:rsidR="005462ED">
        <w:t xml:space="preserve">in </w:t>
      </w:r>
      <w:r w:rsidR="00473B25">
        <w:t xml:space="preserve">noncritical section in </w:t>
      </w:r>
      <w:r w:rsidR="005462ED">
        <w:t>A</w:t>
      </w:r>
      <w:r w:rsidR="006430F5">
        <w:t>.</w:t>
      </w:r>
    </w:p>
    <w:p w14:paraId="317FE526" w14:textId="77777777" w:rsidR="000C3705" w:rsidRDefault="000C3705" w:rsidP="000C3705">
      <w:pPr>
        <w:rPr>
          <w:rFonts w:hint="eastAsia"/>
        </w:rPr>
      </w:pPr>
    </w:p>
    <w:p w14:paraId="0618DEBC" w14:textId="1286B501" w:rsidR="000C3705" w:rsidRPr="002E3948" w:rsidRDefault="000C3705" w:rsidP="000C3705">
      <w:pPr>
        <w:pStyle w:val="a8"/>
        <w:numPr>
          <w:ilvl w:val="0"/>
          <w:numId w:val="1"/>
        </w:numPr>
        <w:ind w:firstLineChars="0"/>
        <w:rPr>
          <w:b/>
          <w:bCs/>
          <w:i/>
          <w:iCs/>
          <w:sz w:val="20"/>
          <w:szCs w:val="21"/>
        </w:rPr>
      </w:pPr>
      <w:r w:rsidRPr="002E3948">
        <w:rPr>
          <w:b/>
          <w:bCs/>
          <w:i/>
          <w:iCs/>
          <w:sz w:val="20"/>
          <w:szCs w:val="21"/>
        </w:rPr>
        <w:t>If A is deadlock free and B guarantees eventual entry then C guarantees eventual entry.</w:t>
      </w:r>
    </w:p>
    <w:p w14:paraId="54DAA4CE" w14:textId="08B7E0AF" w:rsidR="000C3705" w:rsidRDefault="00BB519D" w:rsidP="000C3705">
      <w:r>
        <w:rPr>
          <w:rFonts w:hint="eastAsia"/>
        </w:rPr>
        <w:t>I</w:t>
      </w:r>
      <w:r>
        <w:t>ncorrect</w:t>
      </w:r>
      <w:r w:rsidR="009E77DB">
        <w:t>.</w:t>
      </w:r>
      <w:r w:rsidR="005953C4">
        <w:t xml:space="preserve"> </w:t>
      </w:r>
      <w:r w:rsidR="00C864B2">
        <w:t xml:space="preserve">Because A doesn’t </w:t>
      </w:r>
      <w:r w:rsidR="00541948">
        <w:t xml:space="preserve">guarantee </w:t>
      </w:r>
      <w:r w:rsidR="00A60B9F">
        <w:t>eventual entry</w:t>
      </w:r>
      <w:r w:rsidR="00A10C88">
        <w:t xml:space="preserve">, so it’s possible that </w:t>
      </w:r>
      <w:r w:rsidR="00BF6A76">
        <w:t xml:space="preserve">one </w:t>
      </w:r>
      <w:r w:rsidR="0041250F">
        <w:t xml:space="preserve">process </w:t>
      </w:r>
      <w:r w:rsidR="00130402">
        <w:t>is hung up and the other process is executed forever</w:t>
      </w:r>
      <w:r w:rsidR="00BC369B">
        <w:t>.</w:t>
      </w:r>
    </w:p>
    <w:p w14:paraId="299C1FD7" w14:textId="77777777" w:rsidR="000C3705" w:rsidRPr="00DD3085" w:rsidRDefault="000C3705" w:rsidP="000C3705">
      <w:pPr>
        <w:rPr>
          <w:rFonts w:hint="eastAsia"/>
        </w:rPr>
      </w:pPr>
    </w:p>
    <w:sectPr w:rsidR="000C3705" w:rsidRPr="00DD308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6B6A" w14:textId="77777777" w:rsidR="004B0A1C" w:rsidRDefault="004B0A1C" w:rsidP="004443A9">
      <w:r>
        <w:separator/>
      </w:r>
    </w:p>
  </w:endnote>
  <w:endnote w:type="continuationSeparator" w:id="0">
    <w:p w14:paraId="1A53E5E1" w14:textId="77777777" w:rsidR="004B0A1C" w:rsidRDefault="004B0A1C" w:rsidP="0044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F842" w14:textId="77777777" w:rsidR="004B0A1C" w:rsidRDefault="004B0A1C" w:rsidP="004443A9">
      <w:r>
        <w:separator/>
      </w:r>
    </w:p>
  </w:footnote>
  <w:footnote w:type="continuationSeparator" w:id="0">
    <w:p w14:paraId="3FFE81B3" w14:textId="77777777" w:rsidR="004B0A1C" w:rsidRDefault="004B0A1C" w:rsidP="0044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281E" w14:textId="04D66BF7" w:rsidR="004443A9" w:rsidRDefault="004443A9" w:rsidP="004443A9">
    <w:pPr>
      <w:pStyle w:val="a3"/>
      <w:jc w:val="both"/>
      <w:rPr>
        <w:rFonts w:hint="eastAsia"/>
      </w:rPr>
    </w:pPr>
    <w:r>
      <w:rPr>
        <w:rFonts w:hint="eastAsia"/>
      </w:rPr>
      <w:t>C</w:t>
    </w:r>
    <w:r>
      <w:t>OMP9154</w:t>
    </w:r>
    <w:r>
      <w:tab/>
      <w:t>Homework 3</w:t>
    </w:r>
    <w:r>
      <w:tab/>
      <w:t>Yiyan Yang z5183946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49C"/>
    <w:multiLevelType w:val="hybridMultilevel"/>
    <w:tmpl w:val="1D3A88FA"/>
    <w:lvl w:ilvl="0" w:tplc="49A016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112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5A"/>
    <w:rsid w:val="00012EFB"/>
    <w:rsid w:val="00015CF0"/>
    <w:rsid w:val="00027932"/>
    <w:rsid w:val="00031764"/>
    <w:rsid w:val="00081EFA"/>
    <w:rsid w:val="000B4459"/>
    <w:rsid w:val="000C3705"/>
    <w:rsid w:val="000F4DC7"/>
    <w:rsid w:val="00101AFD"/>
    <w:rsid w:val="001068A2"/>
    <w:rsid w:val="00130402"/>
    <w:rsid w:val="00153CA3"/>
    <w:rsid w:val="001620A8"/>
    <w:rsid w:val="001A615A"/>
    <w:rsid w:val="001E7671"/>
    <w:rsid w:val="00232D0F"/>
    <w:rsid w:val="00270BD1"/>
    <w:rsid w:val="002A5803"/>
    <w:rsid w:val="002B679E"/>
    <w:rsid w:val="002D7821"/>
    <w:rsid w:val="002E386D"/>
    <w:rsid w:val="002E3948"/>
    <w:rsid w:val="002F78BF"/>
    <w:rsid w:val="00337398"/>
    <w:rsid w:val="0035636F"/>
    <w:rsid w:val="00362E52"/>
    <w:rsid w:val="0037084B"/>
    <w:rsid w:val="00373883"/>
    <w:rsid w:val="00390555"/>
    <w:rsid w:val="003B0327"/>
    <w:rsid w:val="003D0E45"/>
    <w:rsid w:val="003D3515"/>
    <w:rsid w:val="003E5F80"/>
    <w:rsid w:val="003F5D1F"/>
    <w:rsid w:val="0041250F"/>
    <w:rsid w:val="00427A77"/>
    <w:rsid w:val="0043407F"/>
    <w:rsid w:val="0043431B"/>
    <w:rsid w:val="004443A9"/>
    <w:rsid w:val="00447509"/>
    <w:rsid w:val="00473B25"/>
    <w:rsid w:val="004844D8"/>
    <w:rsid w:val="004928DD"/>
    <w:rsid w:val="004977E3"/>
    <w:rsid w:val="004B0A1C"/>
    <w:rsid w:val="00541948"/>
    <w:rsid w:val="0054348A"/>
    <w:rsid w:val="005462ED"/>
    <w:rsid w:val="005953C4"/>
    <w:rsid w:val="005B15D4"/>
    <w:rsid w:val="00612E68"/>
    <w:rsid w:val="00616D9F"/>
    <w:rsid w:val="00634761"/>
    <w:rsid w:val="00635240"/>
    <w:rsid w:val="00640F36"/>
    <w:rsid w:val="006430F5"/>
    <w:rsid w:val="00646540"/>
    <w:rsid w:val="00646A6D"/>
    <w:rsid w:val="006879C4"/>
    <w:rsid w:val="006A3877"/>
    <w:rsid w:val="006E3BDA"/>
    <w:rsid w:val="00704CCB"/>
    <w:rsid w:val="0070662C"/>
    <w:rsid w:val="00714524"/>
    <w:rsid w:val="007250E6"/>
    <w:rsid w:val="00752CE0"/>
    <w:rsid w:val="00761EE5"/>
    <w:rsid w:val="007638CA"/>
    <w:rsid w:val="007A0077"/>
    <w:rsid w:val="007E49A2"/>
    <w:rsid w:val="007E610C"/>
    <w:rsid w:val="00800698"/>
    <w:rsid w:val="00812C8B"/>
    <w:rsid w:val="00872C40"/>
    <w:rsid w:val="00896BBF"/>
    <w:rsid w:val="008A3B09"/>
    <w:rsid w:val="008C2E7F"/>
    <w:rsid w:val="008C682E"/>
    <w:rsid w:val="008E508B"/>
    <w:rsid w:val="00901F68"/>
    <w:rsid w:val="009052D7"/>
    <w:rsid w:val="00974AF7"/>
    <w:rsid w:val="00992337"/>
    <w:rsid w:val="009D3D15"/>
    <w:rsid w:val="009E77DB"/>
    <w:rsid w:val="00A10C88"/>
    <w:rsid w:val="00A54A81"/>
    <w:rsid w:val="00A60B9F"/>
    <w:rsid w:val="00A652B8"/>
    <w:rsid w:val="00A93C23"/>
    <w:rsid w:val="00AA7E7A"/>
    <w:rsid w:val="00AE7DC0"/>
    <w:rsid w:val="00B015F3"/>
    <w:rsid w:val="00B17393"/>
    <w:rsid w:val="00B91AD1"/>
    <w:rsid w:val="00BB519D"/>
    <w:rsid w:val="00BB72C6"/>
    <w:rsid w:val="00BC1AC3"/>
    <w:rsid w:val="00BC369B"/>
    <w:rsid w:val="00BC7B84"/>
    <w:rsid w:val="00BE78CB"/>
    <w:rsid w:val="00BF02CB"/>
    <w:rsid w:val="00BF6A76"/>
    <w:rsid w:val="00C308B5"/>
    <w:rsid w:val="00C537B7"/>
    <w:rsid w:val="00C65317"/>
    <w:rsid w:val="00C74FD4"/>
    <w:rsid w:val="00C83A0C"/>
    <w:rsid w:val="00C864B2"/>
    <w:rsid w:val="00CD702F"/>
    <w:rsid w:val="00D013D6"/>
    <w:rsid w:val="00D01644"/>
    <w:rsid w:val="00D254F6"/>
    <w:rsid w:val="00D33952"/>
    <w:rsid w:val="00D352F5"/>
    <w:rsid w:val="00D537AE"/>
    <w:rsid w:val="00D7165B"/>
    <w:rsid w:val="00D90A25"/>
    <w:rsid w:val="00D92C9E"/>
    <w:rsid w:val="00D94528"/>
    <w:rsid w:val="00DB66B1"/>
    <w:rsid w:val="00DC36E7"/>
    <w:rsid w:val="00DD3085"/>
    <w:rsid w:val="00DE792D"/>
    <w:rsid w:val="00DF3505"/>
    <w:rsid w:val="00E22076"/>
    <w:rsid w:val="00E265D1"/>
    <w:rsid w:val="00E34398"/>
    <w:rsid w:val="00E51AA7"/>
    <w:rsid w:val="00E61F12"/>
    <w:rsid w:val="00E7341B"/>
    <w:rsid w:val="00E825E7"/>
    <w:rsid w:val="00E879BE"/>
    <w:rsid w:val="00EA0CF9"/>
    <w:rsid w:val="00EC056B"/>
    <w:rsid w:val="00ED31DF"/>
    <w:rsid w:val="00ED57B2"/>
    <w:rsid w:val="00F16E76"/>
    <w:rsid w:val="00F60D4A"/>
    <w:rsid w:val="00F61177"/>
    <w:rsid w:val="00F90A8F"/>
    <w:rsid w:val="00F914B3"/>
    <w:rsid w:val="00F9581D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9707"/>
  <w15:chartTrackingRefBased/>
  <w15:docId w15:val="{1F8E9E37-075F-4E2B-99A3-A22E90FC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444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3A9"/>
    <w:rPr>
      <w:b/>
      <w:bCs/>
      <w:kern w:val="44"/>
      <w:sz w:val="44"/>
      <w:szCs w:val="44"/>
      <w:lang w:val="en-AU"/>
    </w:rPr>
  </w:style>
  <w:style w:type="paragraph" w:styleId="a3">
    <w:name w:val="header"/>
    <w:basedOn w:val="a"/>
    <w:link w:val="a4"/>
    <w:uiPriority w:val="99"/>
    <w:unhideWhenUsed/>
    <w:rsid w:val="00444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3A9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444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3A9"/>
    <w:rPr>
      <w:sz w:val="18"/>
      <w:szCs w:val="18"/>
      <w:lang w:val="en-AU"/>
    </w:rPr>
  </w:style>
  <w:style w:type="character" w:customStyle="1" w:styleId="20">
    <w:name w:val="标题 2 字符"/>
    <w:basedOn w:val="a0"/>
    <w:link w:val="2"/>
    <w:uiPriority w:val="9"/>
    <w:rsid w:val="004443A9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styleId="a7">
    <w:name w:val="Placeholder Text"/>
    <w:basedOn w:val="a0"/>
    <w:uiPriority w:val="99"/>
    <w:semiHidden/>
    <w:rsid w:val="00E879BE"/>
    <w:rPr>
      <w:color w:val="808080"/>
    </w:rPr>
  </w:style>
  <w:style w:type="paragraph" w:styleId="a8">
    <w:name w:val="List Paragraph"/>
    <w:basedOn w:val="a"/>
    <w:uiPriority w:val="34"/>
    <w:qFormat/>
    <w:rsid w:val="000C37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151</cp:revision>
  <dcterms:created xsi:type="dcterms:W3CDTF">2022-06-22T11:53:00Z</dcterms:created>
  <dcterms:modified xsi:type="dcterms:W3CDTF">2022-06-22T15:22:00Z</dcterms:modified>
</cp:coreProperties>
</file>