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09AC" w14:textId="58768F8F" w:rsidR="00404DB5" w:rsidRDefault="00404DB5" w:rsidP="00404DB5">
      <w:pPr>
        <w:pStyle w:val="a7"/>
        <w:jc w:val="center"/>
      </w:pPr>
      <w:r>
        <w:t xml:space="preserve">Lab </w:t>
      </w:r>
      <w:r w:rsidR="0016522A">
        <w:t>4</w:t>
      </w:r>
    </w:p>
    <w:p w14:paraId="6F44D536" w14:textId="395EC539" w:rsidR="00404DB5" w:rsidRDefault="00404DB5" w:rsidP="00404DB5">
      <w:pPr>
        <w:pStyle w:val="1"/>
        <w:rPr>
          <w:lang w:val="en-AU"/>
        </w:rPr>
      </w:pPr>
      <w:r>
        <w:rPr>
          <w:rFonts w:hint="eastAsia"/>
        </w:rPr>
        <w:t>E</w:t>
      </w:r>
      <w:r>
        <w:t xml:space="preserve">xercise </w:t>
      </w:r>
      <w:r w:rsidR="003C53C4">
        <w:t>1</w:t>
      </w:r>
      <w:r w:rsidR="00A4179E">
        <w:tab/>
      </w:r>
    </w:p>
    <w:p w14:paraId="6BC7E04B" w14:textId="77777777" w:rsidR="00043F08" w:rsidRDefault="00043F08" w:rsidP="00043F08">
      <w:pPr>
        <w:pStyle w:val="2"/>
        <w:rPr>
          <w:shd w:val="clear" w:color="auto" w:fill="FFFFFF"/>
        </w:rPr>
      </w:pPr>
      <w:r>
        <w:rPr>
          <w:shd w:val="clear" w:color="auto" w:fill="FFFFFF"/>
        </w:rPr>
        <w:t xml:space="preserve">Question 1 . </w:t>
      </w:r>
    </w:p>
    <w:p w14:paraId="34F70383" w14:textId="662731F3" w:rsidR="00AF424D" w:rsidRDefault="00043F08">
      <w:pPr>
        <w:rPr>
          <w:rFonts w:ascii="Helvetica" w:hAnsi="Helvetica" w:cs="Helvetica"/>
          <w:i/>
          <w:iCs/>
          <w:color w:val="000000"/>
          <w:szCs w:val="21"/>
          <w:shd w:val="clear" w:color="auto" w:fill="FFFFFF"/>
        </w:rPr>
      </w:pPr>
      <w:r w:rsidRPr="00043F08">
        <w:rPr>
          <w:rFonts w:ascii="Helvetica" w:hAnsi="Helvetica" w:cs="Helvetica"/>
          <w:i/>
          <w:iCs/>
          <w:color w:val="000000"/>
          <w:szCs w:val="21"/>
          <w:shd w:val="clear" w:color="auto" w:fill="FFFFFF"/>
        </w:rPr>
        <w:t>What is the IP address of gaia.cs.umass.edu? On what port number is it sending and receiving TCP segments for this connection? What are the IP address and TCP port numbers used by the client computer (source) that is transferring the file to gaia.cs.umass.edu?</w:t>
      </w:r>
    </w:p>
    <w:p w14:paraId="08B422BA" w14:textId="01A4FF2F" w:rsidR="00AA633D" w:rsidRDefault="00AA633D">
      <w:pPr>
        <w:rPr>
          <w:rFonts w:ascii="Helvetica" w:hAnsi="Helvetica" w:cs="Helvetica"/>
          <w:color w:val="000000"/>
          <w:szCs w:val="21"/>
          <w:shd w:val="clear" w:color="auto" w:fill="FFFFFF"/>
        </w:rPr>
      </w:pPr>
    </w:p>
    <w:p w14:paraId="31DE57BC" w14:textId="41BEEFCC" w:rsidR="00AA633D" w:rsidRDefault="00584DDE">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The</w:t>
      </w:r>
      <w:r>
        <w:rPr>
          <w:rFonts w:ascii="Helvetica" w:hAnsi="Helvetica" w:cs="Helvetica"/>
          <w:color w:val="000000"/>
          <w:szCs w:val="21"/>
          <w:shd w:val="clear" w:color="auto" w:fill="FFFFFF"/>
        </w:rPr>
        <w:t xml:space="preserve"> IP address of gaia.cs.umass.edu is </w:t>
      </w:r>
      <w:r w:rsidR="00E65EC8" w:rsidRPr="00E65EC8">
        <w:rPr>
          <w:rFonts w:ascii="Helvetica" w:hAnsi="Helvetica" w:cs="Helvetica"/>
          <w:color w:val="000000"/>
          <w:szCs w:val="21"/>
          <w:shd w:val="clear" w:color="auto" w:fill="FFFFFF"/>
        </w:rPr>
        <w:tab/>
      </w:r>
      <w:r w:rsidR="00EA75D9" w:rsidRPr="00EA75D9">
        <w:rPr>
          <w:rFonts w:ascii="Helvetica" w:hAnsi="Helvetica" w:cs="Helvetica"/>
          <w:b/>
          <w:bCs/>
          <w:color w:val="000000"/>
          <w:szCs w:val="21"/>
          <w:shd w:val="clear" w:color="auto" w:fill="FFFFFF"/>
        </w:rPr>
        <w:t>128.119.245.12</w:t>
      </w:r>
      <w:r w:rsidR="00EA75D9">
        <w:rPr>
          <w:rFonts w:ascii="Helvetica" w:hAnsi="Helvetica" w:cs="Helvetica"/>
          <w:color w:val="000000"/>
          <w:szCs w:val="21"/>
          <w:shd w:val="clear" w:color="auto" w:fill="FFFFFF"/>
        </w:rPr>
        <w:t xml:space="preserve"> </w:t>
      </w:r>
      <w:r w:rsidR="005F321C">
        <w:rPr>
          <w:rFonts w:ascii="Helvetica" w:hAnsi="Helvetica" w:cs="Helvetica"/>
          <w:color w:val="000000"/>
          <w:szCs w:val="21"/>
          <w:shd w:val="clear" w:color="auto" w:fill="FFFFFF"/>
        </w:rPr>
        <w:t xml:space="preserve">and </w:t>
      </w:r>
      <w:r w:rsidR="00D40B76">
        <w:rPr>
          <w:rFonts w:ascii="Helvetica" w:hAnsi="Helvetica" w:cs="Helvetica"/>
          <w:color w:val="000000"/>
          <w:szCs w:val="21"/>
          <w:shd w:val="clear" w:color="auto" w:fill="FFFFFF"/>
        </w:rPr>
        <w:t xml:space="preserve">it’s using port </w:t>
      </w:r>
      <w:r w:rsidR="00D40B76" w:rsidRPr="00D40B76">
        <w:rPr>
          <w:rFonts w:ascii="Helvetica" w:hAnsi="Helvetica" w:cs="Helvetica"/>
          <w:b/>
          <w:bCs/>
          <w:color w:val="000000"/>
          <w:szCs w:val="21"/>
          <w:shd w:val="clear" w:color="auto" w:fill="FFFFFF"/>
        </w:rPr>
        <w:t>80</w:t>
      </w:r>
      <w:r w:rsidR="00D40B76">
        <w:rPr>
          <w:rFonts w:ascii="Helvetica" w:hAnsi="Helvetica" w:cs="Helvetica"/>
          <w:color w:val="000000"/>
          <w:szCs w:val="21"/>
          <w:shd w:val="clear" w:color="auto" w:fill="FFFFFF"/>
        </w:rPr>
        <w:t xml:space="preserve"> for this connection</w:t>
      </w:r>
      <w:r w:rsidR="005B0E72">
        <w:rPr>
          <w:rFonts w:ascii="Helvetica" w:hAnsi="Helvetica" w:cs="Helvetica"/>
          <w:color w:val="000000"/>
          <w:szCs w:val="21"/>
          <w:shd w:val="clear" w:color="auto" w:fill="FFFFFF"/>
        </w:rPr>
        <w:t>.</w:t>
      </w:r>
    </w:p>
    <w:p w14:paraId="26A89661" w14:textId="42E218CD" w:rsidR="00656D1A" w:rsidRPr="00D216A0" w:rsidRDefault="00EA75D9">
      <w:pPr>
        <w:rPr>
          <w:rFonts w:ascii="Helvetica" w:hAnsi="Helvetica" w:cs="Helvetica"/>
          <w:color w:val="000000"/>
          <w:szCs w:val="21"/>
          <w:shd w:val="clear" w:color="auto" w:fill="FFFFFF"/>
        </w:rPr>
      </w:pPr>
      <w:r w:rsidRPr="00EA75D9">
        <w:rPr>
          <w:rFonts w:ascii="Helvetica" w:hAnsi="Helvetica" w:cs="Helvetica"/>
          <w:color w:val="000000"/>
          <w:szCs w:val="21"/>
          <w:shd w:val="clear" w:color="auto" w:fill="FFFFFF"/>
        </w:rPr>
        <w:t xml:space="preserve">Source </w:t>
      </w:r>
      <w:r w:rsidR="00307CA4">
        <w:rPr>
          <w:rFonts w:ascii="Helvetica" w:hAnsi="Helvetica" w:cs="Helvetica"/>
          <w:color w:val="000000"/>
          <w:szCs w:val="21"/>
          <w:shd w:val="clear" w:color="auto" w:fill="FFFFFF"/>
        </w:rPr>
        <w:t>a</w:t>
      </w:r>
      <w:r w:rsidRPr="00EA75D9">
        <w:rPr>
          <w:rFonts w:ascii="Helvetica" w:hAnsi="Helvetica" w:cs="Helvetica"/>
          <w:color w:val="000000"/>
          <w:szCs w:val="21"/>
          <w:shd w:val="clear" w:color="auto" w:fill="FFFFFF"/>
        </w:rPr>
        <w:t>ddress</w:t>
      </w:r>
      <w:r w:rsidR="002B10E7">
        <w:rPr>
          <w:rFonts w:ascii="Helvetica" w:hAnsi="Helvetica" w:cs="Helvetica"/>
          <w:color w:val="000000"/>
          <w:szCs w:val="21"/>
          <w:shd w:val="clear" w:color="auto" w:fill="FFFFFF"/>
        </w:rPr>
        <w:t xml:space="preserve"> is</w:t>
      </w:r>
      <w:r w:rsidRPr="00EA75D9">
        <w:rPr>
          <w:rFonts w:ascii="Helvetica" w:hAnsi="Helvetica" w:cs="Helvetica"/>
          <w:color w:val="000000"/>
          <w:szCs w:val="21"/>
          <w:shd w:val="clear" w:color="auto" w:fill="FFFFFF"/>
        </w:rPr>
        <w:t xml:space="preserve"> </w:t>
      </w:r>
      <w:r w:rsidRPr="004D7439">
        <w:rPr>
          <w:rFonts w:ascii="Helvetica" w:hAnsi="Helvetica" w:cs="Helvetica"/>
          <w:b/>
          <w:bCs/>
          <w:color w:val="000000"/>
          <w:szCs w:val="21"/>
          <w:shd w:val="clear" w:color="auto" w:fill="FFFFFF"/>
        </w:rPr>
        <w:t>192.168.1.102</w:t>
      </w:r>
      <w:r w:rsidR="004A06B8">
        <w:rPr>
          <w:rFonts w:ascii="Helvetica" w:hAnsi="Helvetica" w:cs="Helvetica"/>
          <w:color w:val="000000"/>
          <w:szCs w:val="21"/>
          <w:shd w:val="clear" w:color="auto" w:fill="FFFFFF"/>
        </w:rPr>
        <w:t xml:space="preserve"> and port number is </w:t>
      </w:r>
      <w:r w:rsidR="004A06B8" w:rsidRPr="006C72EC">
        <w:rPr>
          <w:rFonts w:ascii="Helvetica" w:hAnsi="Helvetica" w:cs="Helvetica"/>
          <w:b/>
          <w:bCs/>
          <w:color w:val="000000"/>
          <w:szCs w:val="21"/>
          <w:shd w:val="clear" w:color="auto" w:fill="FFFFFF"/>
        </w:rPr>
        <w:t>1161</w:t>
      </w:r>
      <w:r w:rsidR="004A06B8">
        <w:rPr>
          <w:rFonts w:ascii="Helvetica" w:hAnsi="Helvetica" w:cs="Helvetica"/>
          <w:color w:val="000000"/>
          <w:szCs w:val="21"/>
          <w:shd w:val="clear" w:color="auto" w:fill="FFFFFF"/>
        </w:rPr>
        <w:t>.</w:t>
      </w:r>
    </w:p>
    <w:p w14:paraId="0B0F121B" w14:textId="45AD77A1" w:rsidR="00A53721" w:rsidRDefault="00BC273D" w:rsidP="00BC273D">
      <w:pPr>
        <w:pStyle w:val="2"/>
      </w:pPr>
      <w:r>
        <w:rPr>
          <w:rFonts w:hint="eastAsia"/>
        </w:rPr>
        <w:t>Q</w:t>
      </w:r>
      <w:r>
        <w:t>uestion 2</w:t>
      </w:r>
    </w:p>
    <w:p w14:paraId="2A80BD5D" w14:textId="790D3C21" w:rsidR="00A53721" w:rsidRPr="00211443" w:rsidRDefault="0087353A" w:rsidP="00211443">
      <w:pPr>
        <w:rPr>
          <w:rFonts w:ascii="Helvetica" w:hAnsi="Helvetica" w:cs="Helvetica"/>
          <w:i/>
          <w:iCs/>
          <w:color w:val="000000"/>
          <w:szCs w:val="21"/>
          <w:shd w:val="clear" w:color="auto" w:fill="FFFFFF"/>
        </w:rPr>
      </w:pPr>
      <w:r w:rsidRPr="00211443">
        <w:rPr>
          <w:rFonts w:ascii="Helvetica" w:hAnsi="Helvetica" w:cs="Helvetica"/>
          <w:i/>
          <w:iCs/>
          <w:color w:val="000000"/>
          <w:szCs w:val="21"/>
          <w:shd w:val="clear" w:color="auto" w:fill="FFFFFF"/>
        </w:rPr>
        <w:t xml:space="preserve">What is the sequence number of the TCP segment containing the HTTP POST command? </w:t>
      </w:r>
    </w:p>
    <w:p w14:paraId="115BF3CA" w14:textId="77777777" w:rsidR="00211443" w:rsidRPr="00211443" w:rsidRDefault="00211443" w:rsidP="00211443">
      <w:pPr>
        <w:rPr>
          <w:rFonts w:ascii="Helvetica" w:hAnsi="Helvetica" w:cs="Helvetica"/>
        </w:rPr>
      </w:pPr>
    </w:p>
    <w:p w14:paraId="03C9DC9D" w14:textId="0C34064B" w:rsidR="00F773D2" w:rsidRDefault="0090060C" w:rsidP="00211443">
      <w:pPr>
        <w:rPr>
          <w:rFonts w:ascii="Helvetica" w:hAnsi="Helvetica" w:cs="Helvetica"/>
        </w:rPr>
      </w:pPr>
      <w:r>
        <w:rPr>
          <w:rFonts w:ascii="Helvetica" w:hAnsi="Helvetica" w:cs="Helvetica"/>
        </w:rPr>
        <w:t xml:space="preserve">The sequence number is: </w:t>
      </w:r>
      <w:r w:rsidR="00211443" w:rsidRPr="00192E30">
        <w:rPr>
          <w:rFonts w:ascii="Helvetica" w:hAnsi="Helvetica" w:cs="Helvetica"/>
          <w:b/>
          <w:bCs/>
        </w:rPr>
        <w:t>232129013</w:t>
      </w:r>
      <w:r>
        <w:rPr>
          <w:rFonts w:ascii="Helvetica" w:hAnsi="Helvetica" w:cs="Helvetica"/>
        </w:rPr>
        <w:t>.</w:t>
      </w:r>
    </w:p>
    <w:p w14:paraId="7D3F5C37" w14:textId="71C3FF15" w:rsidR="00F773D2" w:rsidRDefault="00F773D2" w:rsidP="00F773D2">
      <w:pPr>
        <w:pStyle w:val="2"/>
      </w:pPr>
      <w:r>
        <w:rPr>
          <w:rFonts w:hint="eastAsia"/>
        </w:rPr>
        <w:t>Q</w:t>
      </w:r>
      <w:r>
        <w:t>uestion 3</w:t>
      </w:r>
    </w:p>
    <w:p w14:paraId="59856C03" w14:textId="77579C9C" w:rsidR="00F773D2" w:rsidRPr="00A85D0C" w:rsidRDefault="00A85D0C" w:rsidP="00211443">
      <w:pPr>
        <w:rPr>
          <w:rFonts w:ascii="Helvetica" w:hAnsi="Helvetica" w:cs="Helvetica"/>
          <w:i/>
          <w:iCs/>
        </w:rPr>
      </w:pPr>
      <w:r w:rsidRPr="00A85D0C">
        <w:rPr>
          <w:rFonts w:ascii="Helvetica" w:hAnsi="Helvetica" w:cs="Helvetica"/>
          <w:i/>
          <w:iCs/>
          <w:color w:val="000000"/>
          <w:szCs w:val="21"/>
          <w:shd w:val="clear" w:color="auto" w:fill="FFFFFF"/>
        </w:rPr>
        <w:t>Consider the TCP segment containing the HTTP POST as the first segment in the TCP connection. What are the sequence numbers of the first six segments</w:t>
      </w:r>
      <w:r w:rsidR="00D216A0">
        <w:rPr>
          <w:rFonts w:ascii="Helvetica" w:hAnsi="Helvetica" w:cs="Helvetica"/>
          <w:i/>
          <w:iCs/>
          <w:color w:val="000000"/>
          <w:szCs w:val="21"/>
          <w:shd w:val="clear" w:color="auto" w:fill="FFFFFF"/>
        </w:rPr>
        <w:t>?</w:t>
      </w:r>
      <w:r w:rsidR="00AB3E8D">
        <w:rPr>
          <w:rFonts w:ascii="Helvetica" w:hAnsi="Helvetica" w:cs="Helvetica"/>
          <w:i/>
          <w:iCs/>
          <w:color w:val="000000"/>
          <w:szCs w:val="21"/>
          <w:shd w:val="clear" w:color="auto" w:fill="FFFFFF"/>
        </w:rPr>
        <w:t xml:space="preserve"> </w:t>
      </w:r>
      <w:r w:rsidR="00AB3E8D" w:rsidRPr="0074619D">
        <w:rPr>
          <w:rFonts w:ascii="Helvetica" w:hAnsi="Helvetica" w:cs="Helvetica"/>
          <w:i/>
          <w:iCs/>
          <w:color w:val="000000"/>
          <w:szCs w:val="21"/>
          <w:shd w:val="clear" w:color="auto" w:fill="FFFFFF"/>
        </w:rPr>
        <w:t xml:space="preserve">what time was each segment sent? When was the ACK received? Given the difference between </w:t>
      </w:r>
      <w:r w:rsidR="00E4426E">
        <w:rPr>
          <w:rFonts w:ascii="Helvetica" w:hAnsi="Helvetica" w:cs="Helvetica"/>
          <w:i/>
          <w:iCs/>
          <w:color w:val="000000"/>
          <w:szCs w:val="21"/>
          <w:shd w:val="clear" w:color="auto" w:fill="FFFFFF"/>
        </w:rPr>
        <w:t>them</w:t>
      </w:r>
      <w:r w:rsidR="00AB3E8D" w:rsidRPr="0074619D">
        <w:rPr>
          <w:rFonts w:ascii="Helvetica" w:hAnsi="Helvetica" w:cs="Helvetica"/>
          <w:i/>
          <w:iCs/>
          <w:color w:val="000000"/>
          <w:szCs w:val="21"/>
          <w:shd w:val="clear" w:color="auto" w:fill="FFFFFF"/>
        </w:rPr>
        <w:t>, what is the RTT value for each of the six segments?</w:t>
      </w:r>
    </w:p>
    <w:p w14:paraId="5370F241" w14:textId="3D738552" w:rsidR="001404AC" w:rsidRDefault="001404AC" w:rsidP="00211443">
      <w:pPr>
        <w:rPr>
          <w:rFonts w:ascii="Helvetica" w:hAnsi="Helvetica" w:cs="Helvetica"/>
        </w:rPr>
      </w:pPr>
    </w:p>
    <w:p w14:paraId="13CE6379" w14:textId="14DA0D11" w:rsidR="00D216A0" w:rsidRDefault="00D216A0" w:rsidP="00211443">
      <w:pPr>
        <w:rPr>
          <w:rFonts w:ascii="Helvetica" w:hAnsi="Helvetica" w:cs="Helvetica"/>
        </w:rPr>
      </w:pPr>
      <w:r>
        <w:rPr>
          <w:rFonts w:ascii="Helvetica" w:hAnsi="Helvetica" w:cs="Helvetica" w:hint="eastAsia"/>
        </w:rPr>
        <w:t>T</w:t>
      </w:r>
      <w:r>
        <w:rPr>
          <w:rFonts w:ascii="Helvetica" w:hAnsi="Helvetica" w:cs="Helvetica"/>
        </w:rPr>
        <w:t>he data is shown below:</w:t>
      </w:r>
    </w:p>
    <w:tbl>
      <w:tblPr>
        <w:tblStyle w:val="a9"/>
        <w:tblW w:w="0" w:type="auto"/>
        <w:tblLook w:val="04A0" w:firstRow="1" w:lastRow="0" w:firstColumn="1" w:lastColumn="0" w:noHBand="0" w:noVBand="1"/>
      </w:tblPr>
      <w:tblGrid>
        <w:gridCol w:w="732"/>
        <w:gridCol w:w="1389"/>
        <w:gridCol w:w="1092"/>
        <w:gridCol w:w="1602"/>
        <w:gridCol w:w="1134"/>
        <w:gridCol w:w="2347"/>
      </w:tblGrid>
      <w:tr w:rsidR="00BF7B6D" w14:paraId="53D94E2B" w14:textId="4DAB2D28" w:rsidTr="00BF7B6D">
        <w:trPr>
          <w:trHeight w:val="392"/>
        </w:trPr>
        <w:tc>
          <w:tcPr>
            <w:tcW w:w="732" w:type="dxa"/>
          </w:tcPr>
          <w:p w14:paraId="464601AD" w14:textId="4488B96B" w:rsidR="00BF7B6D" w:rsidRDefault="00BF7B6D" w:rsidP="00211443">
            <w:pPr>
              <w:rPr>
                <w:rFonts w:ascii="Helvetica" w:hAnsi="Helvetica" w:cs="Helvetica"/>
              </w:rPr>
            </w:pPr>
            <w:r>
              <w:rPr>
                <w:rFonts w:ascii="Helvetica" w:hAnsi="Helvetica" w:cs="Helvetica"/>
              </w:rPr>
              <w:t>order</w:t>
            </w:r>
          </w:p>
        </w:tc>
        <w:tc>
          <w:tcPr>
            <w:tcW w:w="1389" w:type="dxa"/>
          </w:tcPr>
          <w:p w14:paraId="06BB2078" w14:textId="4382ED96" w:rsidR="00BF7B6D" w:rsidRPr="002D759B" w:rsidRDefault="00BF7B6D" w:rsidP="00211443">
            <w:pPr>
              <w:rPr>
                <w:rFonts w:ascii="Helvetica" w:hAnsi="Helvetica" w:cs="Helvetica"/>
              </w:rPr>
            </w:pPr>
            <w:r>
              <w:rPr>
                <w:rFonts w:ascii="Helvetica" w:hAnsi="Helvetica" w:cs="Helvetica"/>
              </w:rPr>
              <w:t>Seq number</w:t>
            </w:r>
          </w:p>
        </w:tc>
        <w:tc>
          <w:tcPr>
            <w:tcW w:w="1092" w:type="dxa"/>
          </w:tcPr>
          <w:p w14:paraId="13AB5F27" w14:textId="58EDCAF4" w:rsidR="00BF7B6D" w:rsidRPr="002D759B" w:rsidRDefault="00BF7B6D" w:rsidP="00211443">
            <w:pPr>
              <w:rPr>
                <w:rFonts w:ascii="Helvetica" w:hAnsi="Helvetica" w:cs="Helvetica"/>
              </w:rPr>
            </w:pPr>
            <w:r>
              <w:rPr>
                <w:rFonts w:ascii="Helvetica" w:hAnsi="Helvetica" w:cs="Helvetica" w:hint="eastAsia"/>
              </w:rPr>
              <w:t>S</w:t>
            </w:r>
            <w:r>
              <w:rPr>
                <w:rFonts w:ascii="Helvetica" w:hAnsi="Helvetica" w:cs="Helvetica"/>
              </w:rPr>
              <w:t>ent time</w:t>
            </w:r>
          </w:p>
        </w:tc>
        <w:tc>
          <w:tcPr>
            <w:tcW w:w="1602" w:type="dxa"/>
          </w:tcPr>
          <w:p w14:paraId="3E57B1D3" w14:textId="17F31499" w:rsidR="00BF7B6D" w:rsidRDefault="00BF7B6D" w:rsidP="00211443">
            <w:pPr>
              <w:rPr>
                <w:rFonts w:ascii="Helvetica" w:hAnsi="Helvetica" w:cs="Helvetica"/>
              </w:rPr>
            </w:pPr>
            <w:r>
              <w:rPr>
                <w:rFonts w:ascii="Helvetica" w:hAnsi="Helvetica" w:cs="Helvetica" w:hint="eastAsia"/>
              </w:rPr>
              <w:t>A</w:t>
            </w:r>
            <w:r>
              <w:rPr>
                <w:rFonts w:ascii="Helvetica" w:hAnsi="Helvetica" w:cs="Helvetica"/>
              </w:rPr>
              <w:t>CK received</w:t>
            </w:r>
          </w:p>
        </w:tc>
        <w:tc>
          <w:tcPr>
            <w:tcW w:w="1134" w:type="dxa"/>
          </w:tcPr>
          <w:p w14:paraId="681110F9" w14:textId="4BF58E45" w:rsidR="00BF7B6D" w:rsidRDefault="00BF7B6D" w:rsidP="00211443">
            <w:pPr>
              <w:rPr>
                <w:rFonts w:ascii="Helvetica" w:hAnsi="Helvetica" w:cs="Helvetica"/>
              </w:rPr>
            </w:pPr>
            <w:r>
              <w:rPr>
                <w:rFonts w:ascii="Helvetica" w:hAnsi="Helvetica" w:cs="Helvetica" w:hint="eastAsia"/>
              </w:rPr>
              <w:t>R</w:t>
            </w:r>
            <w:r>
              <w:rPr>
                <w:rFonts w:ascii="Helvetica" w:hAnsi="Helvetica" w:cs="Helvetica"/>
              </w:rPr>
              <w:t>TT</w:t>
            </w:r>
          </w:p>
        </w:tc>
        <w:tc>
          <w:tcPr>
            <w:tcW w:w="2347" w:type="dxa"/>
          </w:tcPr>
          <w:p w14:paraId="3AF03711" w14:textId="32EEDE99" w:rsidR="00BF7B6D" w:rsidRDefault="008E1E39" w:rsidP="00211443">
            <w:pPr>
              <w:rPr>
                <w:rFonts w:ascii="Helvetica" w:hAnsi="Helvetica" w:cs="Helvetica"/>
              </w:rPr>
            </w:pPr>
            <w:r>
              <w:rPr>
                <w:rFonts w:ascii="Helvetica" w:hAnsi="Helvetica" w:cs="Helvetica" w:hint="eastAsia"/>
              </w:rPr>
              <w:t>E</w:t>
            </w:r>
            <w:r>
              <w:rPr>
                <w:rFonts w:ascii="Helvetica" w:hAnsi="Helvetica" w:cs="Helvetica"/>
              </w:rPr>
              <w:t>stimated RTT</w:t>
            </w:r>
          </w:p>
        </w:tc>
      </w:tr>
      <w:tr w:rsidR="00BF7B6D" w14:paraId="7E5D8A93" w14:textId="2C7D515B" w:rsidTr="00BF7B6D">
        <w:trPr>
          <w:trHeight w:val="392"/>
        </w:trPr>
        <w:tc>
          <w:tcPr>
            <w:tcW w:w="732" w:type="dxa"/>
          </w:tcPr>
          <w:p w14:paraId="68855642" w14:textId="5DEB05DD" w:rsidR="00BF7B6D" w:rsidRDefault="00BF7B6D" w:rsidP="00211443">
            <w:pPr>
              <w:rPr>
                <w:rFonts w:ascii="Helvetica" w:hAnsi="Helvetica" w:cs="Helvetica"/>
              </w:rPr>
            </w:pPr>
            <w:r>
              <w:rPr>
                <w:rFonts w:ascii="Helvetica" w:hAnsi="Helvetica" w:cs="Helvetica" w:hint="eastAsia"/>
              </w:rPr>
              <w:t>1</w:t>
            </w:r>
          </w:p>
        </w:tc>
        <w:tc>
          <w:tcPr>
            <w:tcW w:w="1389" w:type="dxa"/>
          </w:tcPr>
          <w:p w14:paraId="5E4B0076" w14:textId="43CB6916" w:rsidR="00BF7B6D" w:rsidRDefault="00BF7B6D" w:rsidP="00211443">
            <w:pPr>
              <w:rPr>
                <w:rFonts w:ascii="Helvetica" w:hAnsi="Helvetica" w:cs="Helvetica"/>
              </w:rPr>
            </w:pPr>
            <w:r w:rsidRPr="002D759B">
              <w:rPr>
                <w:rFonts w:ascii="Helvetica" w:hAnsi="Helvetica" w:cs="Helvetica"/>
              </w:rPr>
              <w:t>232129013</w:t>
            </w:r>
          </w:p>
        </w:tc>
        <w:tc>
          <w:tcPr>
            <w:tcW w:w="1092" w:type="dxa"/>
          </w:tcPr>
          <w:p w14:paraId="0B56C90B" w14:textId="56C742B0" w:rsidR="00BF7B6D" w:rsidRPr="002D759B" w:rsidRDefault="00BF7B6D" w:rsidP="00211443">
            <w:pPr>
              <w:rPr>
                <w:rFonts w:ascii="Helvetica" w:hAnsi="Helvetica" w:cs="Helvetica"/>
              </w:rPr>
            </w:pPr>
            <w:r>
              <w:rPr>
                <w:rFonts w:ascii="Helvetica" w:hAnsi="Helvetica" w:cs="Helvetica" w:hint="eastAsia"/>
              </w:rPr>
              <w:t>0</w:t>
            </w:r>
            <w:r>
              <w:rPr>
                <w:rFonts w:ascii="Helvetica" w:hAnsi="Helvetica" w:cs="Helvetica"/>
              </w:rPr>
              <w:t>.026477</w:t>
            </w:r>
          </w:p>
        </w:tc>
        <w:tc>
          <w:tcPr>
            <w:tcW w:w="1602" w:type="dxa"/>
          </w:tcPr>
          <w:p w14:paraId="527BF182" w14:textId="445FFCBB" w:rsidR="00BF7B6D" w:rsidRDefault="00BF7B6D" w:rsidP="00211443">
            <w:pPr>
              <w:rPr>
                <w:rFonts w:ascii="Helvetica" w:hAnsi="Helvetica" w:cs="Helvetica"/>
              </w:rPr>
            </w:pPr>
            <w:r>
              <w:rPr>
                <w:rFonts w:ascii="Helvetica" w:hAnsi="Helvetica" w:cs="Helvetica" w:hint="eastAsia"/>
              </w:rPr>
              <w:t>0</w:t>
            </w:r>
            <w:r>
              <w:rPr>
                <w:rFonts w:ascii="Helvetica" w:hAnsi="Helvetica" w:cs="Helvetica"/>
              </w:rPr>
              <w:t>.053937</w:t>
            </w:r>
          </w:p>
        </w:tc>
        <w:tc>
          <w:tcPr>
            <w:tcW w:w="1134" w:type="dxa"/>
          </w:tcPr>
          <w:p w14:paraId="2DFC5930" w14:textId="2C51EDDE" w:rsidR="00BF7B6D" w:rsidRPr="00571F04" w:rsidRDefault="00BF7B6D" w:rsidP="00571F04">
            <w:pPr>
              <w:widowControl/>
              <w:rPr>
                <w:rFonts w:ascii="Arial" w:eastAsia="等线" w:hAnsi="Arial" w:cs="Arial"/>
                <w:color w:val="000000"/>
                <w:szCs w:val="21"/>
              </w:rPr>
            </w:pPr>
            <w:r>
              <w:rPr>
                <w:rFonts w:ascii="Arial" w:eastAsia="等线" w:hAnsi="Arial" w:cs="Arial"/>
                <w:color w:val="000000"/>
                <w:szCs w:val="21"/>
              </w:rPr>
              <w:t>0.02746</w:t>
            </w:r>
          </w:p>
        </w:tc>
        <w:tc>
          <w:tcPr>
            <w:tcW w:w="2347" w:type="dxa"/>
          </w:tcPr>
          <w:p w14:paraId="5EA6E327" w14:textId="6BBD89E7" w:rsidR="00BF7B6D" w:rsidRDefault="000B49A6" w:rsidP="00571F04">
            <w:pPr>
              <w:widowControl/>
              <w:rPr>
                <w:rFonts w:ascii="Arial" w:eastAsia="等线" w:hAnsi="Arial" w:cs="Arial"/>
                <w:color w:val="000000"/>
                <w:szCs w:val="21"/>
              </w:rPr>
            </w:pPr>
            <w:r>
              <w:rPr>
                <w:rFonts w:ascii="Arial" w:eastAsia="等线" w:hAnsi="Arial" w:cs="Arial"/>
                <w:color w:val="000000"/>
                <w:szCs w:val="21"/>
              </w:rPr>
              <w:t>0.02746</w:t>
            </w:r>
          </w:p>
        </w:tc>
      </w:tr>
      <w:tr w:rsidR="00BF7B6D" w14:paraId="5C740413" w14:textId="436539DE" w:rsidTr="00BF7B6D">
        <w:trPr>
          <w:trHeight w:val="392"/>
        </w:trPr>
        <w:tc>
          <w:tcPr>
            <w:tcW w:w="732" w:type="dxa"/>
          </w:tcPr>
          <w:p w14:paraId="659A3631" w14:textId="1C4CDE42" w:rsidR="00BF7B6D" w:rsidRDefault="00BF7B6D" w:rsidP="00211443">
            <w:pPr>
              <w:rPr>
                <w:rFonts w:ascii="Helvetica" w:hAnsi="Helvetica" w:cs="Helvetica"/>
              </w:rPr>
            </w:pPr>
            <w:r>
              <w:rPr>
                <w:rFonts w:ascii="Helvetica" w:hAnsi="Helvetica" w:cs="Helvetica" w:hint="eastAsia"/>
              </w:rPr>
              <w:t>2</w:t>
            </w:r>
          </w:p>
        </w:tc>
        <w:tc>
          <w:tcPr>
            <w:tcW w:w="1389" w:type="dxa"/>
          </w:tcPr>
          <w:p w14:paraId="681DDB54" w14:textId="43E9EE85" w:rsidR="00BF7B6D" w:rsidRDefault="00BF7B6D" w:rsidP="00211443">
            <w:pPr>
              <w:rPr>
                <w:rFonts w:ascii="Helvetica" w:hAnsi="Helvetica" w:cs="Helvetica"/>
              </w:rPr>
            </w:pPr>
            <w:r w:rsidRPr="002D759B">
              <w:rPr>
                <w:rFonts w:ascii="Helvetica" w:hAnsi="Helvetica" w:cs="Helvetica"/>
              </w:rPr>
              <w:t>232129578</w:t>
            </w:r>
          </w:p>
        </w:tc>
        <w:tc>
          <w:tcPr>
            <w:tcW w:w="1092" w:type="dxa"/>
          </w:tcPr>
          <w:p w14:paraId="0466F35A" w14:textId="50EFDAA7" w:rsidR="00BF7B6D" w:rsidRPr="002D759B" w:rsidRDefault="00BF7B6D" w:rsidP="00211443">
            <w:pPr>
              <w:rPr>
                <w:rFonts w:ascii="Helvetica" w:hAnsi="Helvetica" w:cs="Helvetica"/>
              </w:rPr>
            </w:pPr>
            <w:r>
              <w:rPr>
                <w:rFonts w:ascii="Helvetica" w:hAnsi="Helvetica" w:cs="Helvetica" w:hint="eastAsia"/>
              </w:rPr>
              <w:t>0</w:t>
            </w:r>
            <w:r>
              <w:rPr>
                <w:rFonts w:ascii="Helvetica" w:hAnsi="Helvetica" w:cs="Helvetica"/>
              </w:rPr>
              <w:t>.041737</w:t>
            </w:r>
          </w:p>
        </w:tc>
        <w:tc>
          <w:tcPr>
            <w:tcW w:w="1602" w:type="dxa"/>
          </w:tcPr>
          <w:p w14:paraId="54BAE295" w14:textId="46F26BB8" w:rsidR="00BF7B6D" w:rsidRDefault="00BF7B6D" w:rsidP="00211443">
            <w:pPr>
              <w:rPr>
                <w:rFonts w:ascii="Helvetica" w:hAnsi="Helvetica" w:cs="Helvetica"/>
              </w:rPr>
            </w:pPr>
            <w:r>
              <w:rPr>
                <w:rFonts w:ascii="Helvetica" w:hAnsi="Helvetica" w:cs="Helvetica" w:hint="eastAsia"/>
              </w:rPr>
              <w:t>0</w:t>
            </w:r>
            <w:r>
              <w:rPr>
                <w:rFonts w:ascii="Helvetica" w:hAnsi="Helvetica" w:cs="Helvetica"/>
              </w:rPr>
              <w:t>.077294</w:t>
            </w:r>
          </w:p>
        </w:tc>
        <w:tc>
          <w:tcPr>
            <w:tcW w:w="1134" w:type="dxa"/>
          </w:tcPr>
          <w:p w14:paraId="36B6850F" w14:textId="6B744BA7" w:rsidR="00BF7B6D" w:rsidRPr="009B0F61" w:rsidRDefault="00BF7B6D" w:rsidP="009B0F61">
            <w:pPr>
              <w:widowControl/>
              <w:rPr>
                <w:rFonts w:ascii="Arial" w:eastAsia="等线" w:hAnsi="Arial" w:cs="Arial"/>
                <w:color w:val="000000"/>
                <w:szCs w:val="21"/>
              </w:rPr>
            </w:pPr>
            <w:r>
              <w:rPr>
                <w:rFonts w:ascii="Arial" w:eastAsia="等线" w:hAnsi="Arial" w:cs="Arial"/>
                <w:color w:val="000000"/>
                <w:szCs w:val="21"/>
              </w:rPr>
              <w:t>0.03556</w:t>
            </w:r>
          </w:p>
        </w:tc>
        <w:tc>
          <w:tcPr>
            <w:tcW w:w="2347" w:type="dxa"/>
          </w:tcPr>
          <w:p w14:paraId="1D69C64D" w14:textId="5B825122" w:rsidR="00BF7B6D" w:rsidRDefault="000B49A6" w:rsidP="009B0F61">
            <w:pPr>
              <w:widowControl/>
              <w:rPr>
                <w:rFonts w:ascii="Arial" w:eastAsia="等线" w:hAnsi="Arial" w:cs="Arial"/>
                <w:color w:val="000000"/>
                <w:szCs w:val="21"/>
              </w:rPr>
            </w:pPr>
            <w:r>
              <w:rPr>
                <w:rFonts w:ascii="Arial" w:eastAsia="等线" w:hAnsi="Arial" w:cs="Arial"/>
                <w:color w:val="000000"/>
                <w:szCs w:val="21"/>
              </w:rPr>
              <w:t>0.02847</w:t>
            </w:r>
          </w:p>
        </w:tc>
      </w:tr>
      <w:tr w:rsidR="00BF7B6D" w14:paraId="4FB90D27" w14:textId="7DE94AD7" w:rsidTr="00BF7B6D">
        <w:trPr>
          <w:trHeight w:val="400"/>
        </w:trPr>
        <w:tc>
          <w:tcPr>
            <w:tcW w:w="732" w:type="dxa"/>
          </w:tcPr>
          <w:p w14:paraId="69CD2F95" w14:textId="4BF73DD4" w:rsidR="00BF7B6D" w:rsidRDefault="00BF7B6D" w:rsidP="00211443">
            <w:pPr>
              <w:rPr>
                <w:rFonts w:ascii="Helvetica" w:hAnsi="Helvetica" w:cs="Helvetica"/>
              </w:rPr>
            </w:pPr>
            <w:r>
              <w:rPr>
                <w:rFonts w:ascii="Helvetica" w:hAnsi="Helvetica" w:cs="Helvetica" w:hint="eastAsia"/>
              </w:rPr>
              <w:t>3</w:t>
            </w:r>
          </w:p>
        </w:tc>
        <w:tc>
          <w:tcPr>
            <w:tcW w:w="1389" w:type="dxa"/>
          </w:tcPr>
          <w:p w14:paraId="7FA7496E" w14:textId="64D1A244" w:rsidR="00BF7B6D" w:rsidRDefault="00BF7B6D" w:rsidP="00211443">
            <w:pPr>
              <w:rPr>
                <w:rFonts w:ascii="Helvetica" w:hAnsi="Helvetica" w:cs="Helvetica"/>
              </w:rPr>
            </w:pPr>
            <w:r w:rsidRPr="002D759B">
              <w:rPr>
                <w:rFonts w:ascii="Helvetica" w:hAnsi="Helvetica" w:cs="Helvetica"/>
              </w:rPr>
              <w:t>232131038</w:t>
            </w:r>
          </w:p>
        </w:tc>
        <w:tc>
          <w:tcPr>
            <w:tcW w:w="1092" w:type="dxa"/>
          </w:tcPr>
          <w:p w14:paraId="1B0C57FC" w14:textId="46D3AD5B" w:rsidR="00BF7B6D" w:rsidRPr="002D759B" w:rsidRDefault="00BF7B6D" w:rsidP="00211443">
            <w:pPr>
              <w:rPr>
                <w:rFonts w:ascii="Helvetica" w:hAnsi="Helvetica" w:cs="Helvetica"/>
              </w:rPr>
            </w:pPr>
            <w:r>
              <w:rPr>
                <w:rFonts w:ascii="Helvetica" w:hAnsi="Helvetica" w:cs="Helvetica" w:hint="eastAsia"/>
              </w:rPr>
              <w:t>0</w:t>
            </w:r>
            <w:r>
              <w:rPr>
                <w:rFonts w:ascii="Helvetica" w:hAnsi="Helvetica" w:cs="Helvetica"/>
              </w:rPr>
              <w:t>.054026</w:t>
            </w:r>
          </w:p>
        </w:tc>
        <w:tc>
          <w:tcPr>
            <w:tcW w:w="1602" w:type="dxa"/>
          </w:tcPr>
          <w:p w14:paraId="4CB2CCF9" w14:textId="591751B9" w:rsidR="00BF7B6D" w:rsidRDefault="00BF7B6D" w:rsidP="00211443">
            <w:pPr>
              <w:rPr>
                <w:rFonts w:ascii="Helvetica" w:hAnsi="Helvetica" w:cs="Helvetica"/>
              </w:rPr>
            </w:pPr>
            <w:r>
              <w:rPr>
                <w:rFonts w:ascii="Helvetica" w:hAnsi="Helvetica" w:cs="Helvetica" w:hint="eastAsia"/>
              </w:rPr>
              <w:t>0</w:t>
            </w:r>
            <w:r>
              <w:rPr>
                <w:rFonts w:ascii="Helvetica" w:hAnsi="Helvetica" w:cs="Helvetica"/>
              </w:rPr>
              <w:t>.124085</w:t>
            </w:r>
          </w:p>
        </w:tc>
        <w:tc>
          <w:tcPr>
            <w:tcW w:w="1134" w:type="dxa"/>
          </w:tcPr>
          <w:p w14:paraId="1B064A5F" w14:textId="2067C463" w:rsidR="00BF7B6D" w:rsidRPr="009B0F61" w:rsidRDefault="00BF7B6D" w:rsidP="009B0F61">
            <w:pPr>
              <w:widowControl/>
              <w:rPr>
                <w:rFonts w:ascii="Arial" w:eastAsia="等线" w:hAnsi="Arial" w:cs="Arial"/>
                <w:color w:val="000000"/>
                <w:szCs w:val="21"/>
              </w:rPr>
            </w:pPr>
            <w:r>
              <w:rPr>
                <w:rFonts w:ascii="Arial" w:eastAsia="等线" w:hAnsi="Arial" w:cs="Arial"/>
                <w:color w:val="000000"/>
                <w:szCs w:val="21"/>
              </w:rPr>
              <w:t>0.07006</w:t>
            </w:r>
          </w:p>
        </w:tc>
        <w:tc>
          <w:tcPr>
            <w:tcW w:w="2347" w:type="dxa"/>
          </w:tcPr>
          <w:p w14:paraId="79E91642" w14:textId="7E56E863" w:rsidR="00BF7B6D" w:rsidRDefault="000B49A6" w:rsidP="009B0F61">
            <w:pPr>
              <w:widowControl/>
              <w:rPr>
                <w:rFonts w:ascii="Arial" w:eastAsia="等线" w:hAnsi="Arial" w:cs="Arial"/>
                <w:color w:val="000000"/>
                <w:szCs w:val="21"/>
              </w:rPr>
            </w:pPr>
            <w:r>
              <w:rPr>
                <w:rFonts w:ascii="Arial" w:eastAsia="等线" w:hAnsi="Arial" w:cs="Arial"/>
                <w:color w:val="000000"/>
                <w:szCs w:val="21"/>
              </w:rPr>
              <w:t>0.03367</w:t>
            </w:r>
          </w:p>
        </w:tc>
      </w:tr>
      <w:tr w:rsidR="00BF7B6D" w14:paraId="59499BC1" w14:textId="7E07E16D" w:rsidTr="00BF7B6D">
        <w:trPr>
          <w:trHeight w:val="392"/>
        </w:trPr>
        <w:tc>
          <w:tcPr>
            <w:tcW w:w="732" w:type="dxa"/>
          </w:tcPr>
          <w:p w14:paraId="093A6551" w14:textId="670BBC2A" w:rsidR="00BF7B6D" w:rsidRDefault="00BF7B6D" w:rsidP="00211443">
            <w:pPr>
              <w:rPr>
                <w:rFonts w:ascii="Helvetica" w:hAnsi="Helvetica" w:cs="Helvetica"/>
              </w:rPr>
            </w:pPr>
            <w:r>
              <w:rPr>
                <w:rFonts w:ascii="Helvetica" w:hAnsi="Helvetica" w:cs="Helvetica" w:hint="eastAsia"/>
              </w:rPr>
              <w:t>4</w:t>
            </w:r>
          </w:p>
        </w:tc>
        <w:tc>
          <w:tcPr>
            <w:tcW w:w="1389" w:type="dxa"/>
          </w:tcPr>
          <w:p w14:paraId="204D873B" w14:textId="23B13357" w:rsidR="00BF7B6D" w:rsidRDefault="00BF7B6D" w:rsidP="00211443">
            <w:pPr>
              <w:rPr>
                <w:rFonts w:ascii="Helvetica" w:hAnsi="Helvetica" w:cs="Helvetica"/>
              </w:rPr>
            </w:pPr>
            <w:r w:rsidRPr="00E478FF">
              <w:rPr>
                <w:rFonts w:ascii="Helvetica" w:hAnsi="Helvetica" w:cs="Helvetica"/>
              </w:rPr>
              <w:t>232132498</w:t>
            </w:r>
          </w:p>
        </w:tc>
        <w:tc>
          <w:tcPr>
            <w:tcW w:w="1092" w:type="dxa"/>
          </w:tcPr>
          <w:p w14:paraId="3E9EA355" w14:textId="05472F96" w:rsidR="00BF7B6D" w:rsidRPr="00E478FF" w:rsidRDefault="00BF7B6D" w:rsidP="00211443">
            <w:pPr>
              <w:rPr>
                <w:rFonts w:ascii="Helvetica" w:hAnsi="Helvetica" w:cs="Helvetica"/>
              </w:rPr>
            </w:pPr>
            <w:r>
              <w:rPr>
                <w:rFonts w:ascii="Helvetica" w:hAnsi="Helvetica" w:cs="Helvetica" w:hint="eastAsia"/>
              </w:rPr>
              <w:t>0</w:t>
            </w:r>
            <w:r>
              <w:rPr>
                <w:rFonts w:ascii="Helvetica" w:hAnsi="Helvetica" w:cs="Helvetica"/>
              </w:rPr>
              <w:t>.054690</w:t>
            </w:r>
          </w:p>
        </w:tc>
        <w:tc>
          <w:tcPr>
            <w:tcW w:w="1602" w:type="dxa"/>
          </w:tcPr>
          <w:p w14:paraId="5C6059B6" w14:textId="0CA88307" w:rsidR="00BF7B6D" w:rsidRDefault="00BF7B6D" w:rsidP="00211443">
            <w:pPr>
              <w:rPr>
                <w:rFonts w:ascii="Helvetica" w:hAnsi="Helvetica" w:cs="Helvetica"/>
              </w:rPr>
            </w:pPr>
            <w:r>
              <w:rPr>
                <w:rFonts w:ascii="Helvetica" w:hAnsi="Helvetica" w:cs="Helvetica" w:hint="eastAsia"/>
              </w:rPr>
              <w:t>0</w:t>
            </w:r>
            <w:r>
              <w:rPr>
                <w:rFonts w:ascii="Helvetica" w:hAnsi="Helvetica" w:cs="Helvetica"/>
              </w:rPr>
              <w:t>.169118</w:t>
            </w:r>
          </w:p>
        </w:tc>
        <w:tc>
          <w:tcPr>
            <w:tcW w:w="1134" w:type="dxa"/>
          </w:tcPr>
          <w:p w14:paraId="08690D2B" w14:textId="4FEF0A37" w:rsidR="00BF7B6D" w:rsidRPr="009B0F61" w:rsidRDefault="00BF7B6D" w:rsidP="009B0F61">
            <w:pPr>
              <w:widowControl/>
              <w:rPr>
                <w:rFonts w:ascii="Arial" w:eastAsia="等线" w:hAnsi="Arial" w:cs="Arial"/>
                <w:color w:val="000000"/>
                <w:szCs w:val="21"/>
              </w:rPr>
            </w:pPr>
            <w:r>
              <w:rPr>
                <w:rFonts w:ascii="Arial" w:eastAsia="等线" w:hAnsi="Arial" w:cs="Arial"/>
                <w:color w:val="000000"/>
                <w:szCs w:val="21"/>
              </w:rPr>
              <w:t>0.11443</w:t>
            </w:r>
          </w:p>
        </w:tc>
        <w:tc>
          <w:tcPr>
            <w:tcW w:w="2347" w:type="dxa"/>
          </w:tcPr>
          <w:p w14:paraId="0F6011C1" w14:textId="1F110E06" w:rsidR="00BF7B6D" w:rsidRDefault="000B49A6" w:rsidP="009B0F61">
            <w:pPr>
              <w:widowControl/>
              <w:rPr>
                <w:rFonts w:ascii="Arial" w:eastAsia="等线" w:hAnsi="Arial" w:cs="Arial"/>
                <w:color w:val="000000"/>
                <w:szCs w:val="21"/>
              </w:rPr>
            </w:pPr>
            <w:r>
              <w:rPr>
                <w:rFonts w:ascii="Arial" w:eastAsia="等线" w:hAnsi="Arial" w:cs="Arial"/>
                <w:color w:val="000000"/>
                <w:szCs w:val="21"/>
              </w:rPr>
              <w:t>0.04377</w:t>
            </w:r>
          </w:p>
        </w:tc>
      </w:tr>
      <w:tr w:rsidR="00BF7B6D" w14:paraId="0E06A10C" w14:textId="7395D607" w:rsidTr="00BF7B6D">
        <w:trPr>
          <w:trHeight w:val="392"/>
        </w:trPr>
        <w:tc>
          <w:tcPr>
            <w:tcW w:w="732" w:type="dxa"/>
          </w:tcPr>
          <w:p w14:paraId="77E9133A" w14:textId="483E8268" w:rsidR="00BF7B6D" w:rsidRDefault="00BF7B6D" w:rsidP="00A2797C">
            <w:pPr>
              <w:rPr>
                <w:rFonts w:ascii="Helvetica" w:hAnsi="Helvetica" w:cs="Helvetica"/>
              </w:rPr>
            </w:pPr>
            <w:r>
              <w:rPr>
                <w:rFonts w:ascii="Helvetica" w:hAnsi="Helvetica" w:cs="Helvetica" w:hint="eastAsia"/>
              </w:rPr>
              <w:t>5</w:t>
            </w:r>
          </w:p>
        </w:tc>
        <w:tc>
          <w:tcPr>
            <w:tcW w:w="1389" w:type="dxa"/>
          </w:tcPr>
          <w:p w14:paraId="43938949" w14:textId="5FB86FAF" w:rsidR="00BF7B6D" w:rsidRDefault="00BF7B6D" w:rsidP="00A2797C">
            <w:pPr>
              <w:rPr>
                <w:rFonts w:ascii="Helvetica" w:hAnsi="Helvetica" w:cs="Helvetica"/>
              </w:rPr>
            </w:pPr>
            <w:r w:rsidRPr="00E478FF">
              <w:rPr>
                <w:rFonts w:ascii="Helvetica" w:hAnsi="Helvetica" w:cs="Helvetica"/>
              </w:rPr>
              <w:t>232133958</w:t>
            </w:r>
          </w:p>
        </w:tc>
        <w:tc>
          <w:tcPr>
            <w:tcW w:w="1092" w:type="dxa"/>
          </w:tcPr>
          <w:p w14:paraId="23863592" w14:textId="6D1544D0" w:rsidR="00BF7B6D" w:rsidRPr="00E478FF" w:rsidRDefault="00BF7B6D" w:rsidP="00A2797C">
            <w:pPr>
              <w:rPr>
                <w:rFonts w:ascii="Helvetica" w:hAnsi="Helvetica" w:cs="Helvetica"/>
              </w:rPr>
            </w:pPr>
            <w:r>
              <w:rPr>
                <w:rFonts w:ascii="Helvetica" w:hAnsi="Helvetica" w:cs="Helvetica" w:hint="eastAsia"/>
              </w:rPr>
              <w:t>0</w:t>
            </w:r>
            <w:r>
              <w:rPr>
                <w:rFonts w:ascii="Helvetica" w:hAnsi="Helvetica" w:cs="Helvetica"/>
              </w:rPr>
              <w:t>.077405</w:t>
            </w:r>
          </w:p>
        </w:tc>
        <w:tc>
          <w:tcPr>
            <w:tcW w:w="1602" w:type="dxa"/>
          </w:tcPr>
          <w:p w14:paraId="7DF34117" w14:textId="0CCF6C68" w:rsidR="00BF7B6D" w:rsidRDefault="00BF7B6D" w:rsidP="00A2797C">
            <w:pPr>
              <w:rPr>
                <w:rFonts w:ascii="Helvetica" w:hAnsi="Helvetica" w:cs="Helvetica"/>
              </w:rPr>
            </w:pPr>
            <w:r>
              <w:rPr>
                <w:rFonts w:ascii="Helvetica" w:hAnsi="Helvetica" w:cs="Helvetica" w:hint="eastAsia"/>
              </w:rPr>
              <w:t>0</w:t>
            </w:r>
            <w:r>
              <w:rPr>
                <w:rFonts w:ascii="Helvetica" w:hAnsi="Helvetica" w:cs="Helvetica"/>
              </w:rPr>
              <w:t>.217299</w:t>
            </w:r>
          </w:p>
        </w:tc>
        <w:tc>
          <w:tcPr>
            <w:tcW w:w="1134" w:type="dxa"/>
          </w:tcPr>
          <w:p w14:paraId="25D36888" w14:textId="40ECEDD2" w:rsidR="00BF7B6D" w:rsidRPr="009B0F61" w:rsidRDefault="00BF7B6D" w:rsidP="009B0F61">
            <w:pPr>
              <w:widowControl/>
              <w:rPr>
                <w:rFonts w:ascii="Arial" w:eastAsia="等线" w:hAnsi="Arial" w:cs="Arial"/>
                <w:color w:val="000000"/>
                <w:szCs w:val="21"/>
              </w:rPr>
            </w:pPr>
            <w:r>
              <w:rPr>
                <w:rFonts w:ascii="Arial" w:eastAsia="等线" w:hAnsi="Arial" w:cs="Arial"/>
                <w:color w:val="000000"/>
                <w:szCs w:val="21"/>
              </w:rPr>
              <w:t>0.13989</w:t>
            </w:r>
          </w:p>
        </w:tc>
        <w:tc>
          <w:tcPr>
            <w:tcW w:w="2347" w:type="dxa"/>
          </w:tcPr>
          <w:p w14:paraId="5640BE3B" w14:textId="2E06B2F9" w:rsidR="00BF7B6D" w:rsidRDefault="000B49A6" w:rsidP="009B0F61">
            <w:pPr>
              <w:widowControl/>
              <w:rPr>
                <w:rFonts w:ascii="Arial" w:eastAsia="等线" w:hAnsi="Arial" w:cs="Arial"/>
                <w:color w:val="000000"/>
                <w:szCs w:val="21"/>
              </w:rPr>
            </w:pPr>
            <w:r>
              <w:rPr>
                <w:rFonts w:ascii="Arial" w:eastAsia="等线" w:hAnsi="Arial" w:cs="Arial"/>
                <w:color w:val="000000"/>
                <w:szCs w:val="21"/>
              </w:rPr>
              <w:t>0.05578</w:t>
            </w:r>
          </w:p>
        </w:tc>
      </w:tr>
      <w:tr w:rsidR="00BF7B6D" w14:paraId="3F7BD840" w14:textId="0CCEC8A9" w:rsidTr="00BF7B6D">
        <w:trPr>
          <w:trHeight w:val="400"/>
        </w:trPr>
        <w:tc>
          <w:tcPr>
            <w:tcW w:w="732" w:type="dxa"/>
          </w:tcPr>
          <w:p w14:paraId="2F5CEF93" w14:textId="211D9FE2" w:rsidR="00BF7B6D" w:rsidRDefault="00BF7B6D" w:rsidP="00A2797C">
            <w:pPr>
              <w:rPr>
                <w:rFonts w:ascii="Helvetica" w:hAnsi="Helvetica" w:cs="Helvetica"/>
              </w:rPr>
            </w:pPr>
            <w:r>
              <w:rPr>
                <w:rFonts w:ascii="Helvetica" w:hAnsi="Helvetica" w:cs="Helvetica" w:hint="eastAsia"/>
              </w:rPr>
              <w:t>6</w:t>
            </w:r>
          </w:p>
        </w:tc>
        <w:tc>
          <w:tcPr>
            <w:tcW w:w="1389" w:type="dxa"/>
          </w:tcPr>
          <w:p w14:paraId="1B5FA64F" w14:textId="086901D6" w:rsidR="00BF7B6D" w:rsidRDefault="00BF7B6D" w:rsidP="00A2797C">
            <w:pPr>
              <w:rPr>
                <w:rFonts w:ascii="Helvetica" w:hAnsi="Helvetica" w:cs="Helvetica"/>
              </w:rPr>
            </w:pPr>
            <w:r w:rsidRPr="004D1D2D">
              <w:rPr>
                <w:rFonts w:ascii="Helvetica" w:hAnsi="Helvetica" w:cs="Helvetica"/>
              </w:rPr>
              <w:t>232135418</w:t>
            </w:r>
          </w:p>
        </w:tc>
        <w:tc>
          <w:tcPr>
            <w:tcW w:w="1092" w:type="dxa"/>
          </w:tcPr>
          <w:p w14:paraId="22BABA7B" w14:textId="53F9A1B4" w:rsidR="00BF7B6D" w:rsidRPr="004D1D2D" w:rsidRDefault="00BF7B6D" w:rsidP="00A2797C">
            <w:pPr>
              <w:rPr>
                <w:rFonts w:ascii="Helvetica" w:hAnsi="Helvetica" w:cs="Helvetica"/>
              </w:rPr>
            </w:pPr>
            <w:r>
              <w:rPr>
                <w:rFonts w:ascii="Helvetica" w:hAnsi="Helvetica" w:cs="Helvetica" w:hint="eastAsia"/>
              </w:rPr>
              <w:t>0</w:t>
            </w:r>
            <w:r>
              <w:rPr>
                <w:rFonts w:ascii="Helvetica" w:hAnsi="Helvetica" w:cs="Helvetica"/>
              </w:rPr>
              <w:t>.078157</w:t>
            </w:r>
          </w:p>
        </w:tc>
        <w:tc>
          <w:tcPr>
            <w:tcW w:w="1602" w:type="dxa"/>
          </w:tcPr>
          <w:p w14:paraId="58BE0CD2" w14:textId="1018AA1F" w:rsidR="00BF7B6D" w:rsidRDefault="00BF7B6D" w:rsidP="00A2797C">
            <w:pPr>
              <w:rPr>
                <w:rFonts w:ascii="Helvetica" w:hAnsi="Helvetica" w:cs="Helvetica"/>
              </w:rPr>
            </w:pPr>
            <w:r>
              <w:rPr>
                <w:rFonts w:ascii="Helvetica" w:hAnsi="Helvetica" w:cs="Helvetica" w:hint="eastAsia"/>
              </w:rPr>
              <w:t>0</w:t>
            </w:r>
            <w:r>
              <w:rPr>
                <w:rFonts w:ascii="Helvetica" w:hAnsi="Helvetica" w:cs="Helvetica"/>
              </w:rPr>
              <w:t>.267802</w:t>
            </w:r>
          </w:p>
        </w:tc>
        <w:tc>
          <w:tcPr>
            <w:tcW w:w="1134" w:type="dxa"/>
          </w:tcPr>
          <w:p w14:paraId="3EEC9065" w14:textId="6C97A196" w:rsidR="00BF7B6D" w:rsidRPr="009B0F61" w:rsidRDefault="00BF7B6D" w:rsidP="009B0F61">
            <w:pPr>
              <w:widowControl/>
              <w:rPr>
                <w:rFonts w:ascii="Arial" w:eastAsia="等线" w:hAnsi="Arial" w:cs="Arial"/>
                <w:color w:val="000000"/>
                <w:szCs w:val="21"/>
              </w:rPr>
            </w:pPr>
            <w:r>
              <w:rPr>
                <w:rFonts w:ascii="Arial" w:eastAsia="等线" w:hAnsi="Arial" w:cs="Arial"/>
                <w:color w:val="000000"/>
                <w:szCs w:val="21"/>
              </w:rPr>
              <w:t>0.18965</w:t>
            </w:r>
          </w:p>
        </w:tc>
        <w:tc>
          <w:tcPr>
            <w:tcW w:w="2347" w:type="dxa"/>
          </w:tcPr>
          <w:p w14:paraId="73F4AC18" w14:textId="37600873" w:rsidR="00BF7B6D" w:rsidRDefault="000B49A6" w:rsidP="009B0F61">
            <w:pPr>
              <w:widowControl/>
              <w:rPr>
                <w:rFonts w:ascii="Arial" w:eastAsia="等线" w:hAnsi="Arial" w:cs="Arial"/>
                <w:color w:val="000000"/>
                <w:szCs w:val="21"/>
              </w:rPr>
            </w:pPr>
            <w:r>
              <w:rPr>
                <w:rFonts w:ascii="Arial" w:eastAsia="等线" w:hAnsi="Arial" w:cs="Arial"/>
                <w:color w:val="000000"/>
                <w:szCs w:val="21"/>
              </w:rPr>
              <w:t>0.07251</w:t>
            </w:r>
          </w:p>
        </w:tc>
      </w:tr>
    </w:tbl>
    <w:p w14:paraId="276A79DE" w14:textId="646CD1DA" w:rsidR="002D759B" w:rsidRDefault="00BF7B6D" w:rsidP="00211443">
      <w:pPr>
        <w:rPr>
          <w:rFonts w:ascii="Helvetica" w:hAnsi="Helvetica" w:cs="Helvetica"/>
        </w:rPr>
      </w:pPr>
      <w:r>
        <w:rPr>
          <w:rFonts w:ascii="Helvetica" w:hAnsi="Helvetica" w:cs="Helvetica" w:hint="eastAsia"/>
        </w:rPr>
        <w:lastRenderedPageBreak/>
        <w:t>T</w:t>
      </w:r>
      <w:r>
        <w:rPr>
          <w:rFonts w:ascii="Helvetica" w:hAnsi="Helvetica" w:cs="Helvetica"/>
        </w:rPr>
        <w:t>he EstimatedRTT is computed according to the following formula</w:t>
      </w:r>
      <w:r w:rsidR="00CB672D">
        <w:rPr>
          <w:rFonts w:ascii="Helvetica" w:hAnsi="Helvetica" w:cs="Helvetica"/>
        </w:rPr>
        <w:t xml:space="preserve"> with </w:t>
      </w:r>
      <m:oMath>
        <m:r>
          <w:rPr>
            <w:rFonts w:ascii="Cambria Math" w:hAnsi="Cambria Math" w:cs="Helvetica"/>
          </w:rPr>
          <m:t>α=0.125</m:t>
        </m:r>
      </m:oMath>
      <w:r>
        <w:rPr>
          <w:rFonts w:ascii="Helvetica" w:hAnsi="Helvetica" w:cs="Helvetica"/>
        </w:rPr>
        <w:t>:</w:t>
      </w:r>
    </w:p>
    <w:p w14:paraId="4DCB567E" w14:textId="1EFA0E42" w:rsidR="00BF7B6D" w:rsidRPr="00211443" w:rsidRDefault="009E7828" w:rsidP="00211443">
      <w:pPr>
        <w:rPr>
          <w:rFonts w:ascii="Helvetica" w:hAnsi="Helvetica" w:cs="Helvetica"/>
        </w:rPr>
      </w:pPr>
      <m:oMathPara>
        <m:oMath>
          <m:r>
            <w:rPr>
              <w:rFonts w:ascii="Cambria Math" w:hAnsi="Cambria Math" w:cs="Helvetica"/>
            </w:rPr>
            <m:t>EstimatedRT</m:t>
          </m:r>
          <m:sSub>
            <m:sSubPr>
              <m:ctrlPr>
                <w:rPr>
                  <w:rFonts w:ascii="Cambria Math" w:hAnsi="Cambria Math" w:cs="Helvetica"/>
                  <w:i/>
                </w:rPr>
              </m:ctrlPr>
            </m:sSubPr>
            <m:e>
              <m:r>
                <w:rPr>
                  <w:rFonts w:ascii="Cambria Math" w:hAnsi="Cambria Math" w:cs="Helvetica"/>
                </w:rPr>
                <m:t>T</m:t>
              </m:r>
            </m:e>
            <m:sub>
              <m:r>
                <w:rPr>
                  <w:rFonts w:ascii="Cambria Math" w:hAnsi="Cambria Math" w:cs="Helvetica"/>
                </w:rPr>
                <m:t>t</m:t>
              </m:r>
            </m:sub>
          </m:sSub>
          <m:r>
            <w:rPr>
              <w:rFonts w:ascii="Cambria Math" w:hAnsi="Cambria Math" w:cs="Helvetica"/>
            </w:rPr>
            <m:t>=</m:t>
          </m:r>
          <m:d>
            <m:dPr>
              <m:ctrlPr>
                <w:rPr>
                  <w:rFonts w:ascii="Cambria Math" w:hAnsi="Cambria Math" w:cs="Helvetica"/>
                  <w:i/>
                </w:rPr>
              </m:ctrlPr>
            </m:dPr>
            <m:e>
              <m:r>
                <w:rPr>
                  <w:rFonts w:ascii="Cambria Math" w:hAnsi="Cambria Math" w:cs="Helvetica"/>
                </w:rPr>
                <m:t>1-α</m:t>
              </m:r>
            </m:e>
          </m:d>
          <m:r>
            <w:rPr>
              <w:rFonts w:ascii="Cambria Math" w:hAnsi="Cambria Math" w:cs="Helvetica"/>
            </w:rPr>
            <m:t xml:space="preserve"> EstimatedRT</m:t>
          </m:r>
          <m:sSub>
            <m:sSubPr>
              <m:ctrlPr>
                <w:rPr>
                  <w:rFonts w:ascii="Cambria Math" w:hAnsi="Cambria Math" w:cs="Helvetica"/>
                  <w:i/>
                </w:rPr>
              </m:ctrlPr>
            </m:sSubPr>
            <m:e>
              <m:r>
                <w:rPr>
                  <w:rFonts w:ascii="Cambria Math" w:hAnsi="Cambria Math" w:cs="Helvetica"/>
                </w:rPr>
                <m:t>T</m:t>
              </m:r>
            </m:e>
            <m:sub>
              <m:r>
                <w:rPr>
                  <w:rFonts w:ascii="Cambria Math" w:hAnsi="Cambria Math" w:cs="Helvetica"/>
                </w:rPr>
                <m:t>t-1</m:t>
              </m:r>
            </m:sub>
          </m:sSub>
          <m:r>
            <w:rPr>
              <w:rFonts w:ascii="Cambria Math" w:hAnsi="Cambria Math" w:cs="Helvetica"/>
            </w:rPr>
            <m:t>+α SampleRTT</m:t>
          </m:r>
        </m:oMath>
      </m:oMathPara>
    </w:p>
    <w:p w14:paraId="0DB82E61" w14:textId="3EEE7F3E" w:rsidR="00007269" w:rsidRDefault="00280D6F" w:rsidP="00280D6F">
      <w:pPr>
        <w:pStyle w:val="2"/>
      </w:pPr>
      <w:r>
        <w:rPr>
          <w:rFonts w:hint="eastAsia"/>
        </w:rPr>
        <w:t>Ques</w:t>
      </w:r>
      <w:r>
        <w:t>tion 4</w:t>
      </w:r>
    </w:p>
    <w:p w14:paraId="5E943E85" w14:textId="397C4C8C" w:rsidR="00280D6F" w:rsidRDefault="003F7763" w:rsidP="00280D6F">
      <w:pPr>
        <w:rPr>
          <w:rFonts w:ascii="Helvetica" w:hAnsi="Helvetica" w:cs="Helvetica"/>
          <w:i/>
          <w:iCs/>
          <w:color w:val="000000"/>
          <w:szCs w:val="21"/>
          <w:shd w:val="clear" w:color="auto" w:fill="FFFFFF"/>
        </w:rPr>
      </w:pPr>
      <w:r w:rsidRPr="003F7763">
        <w:rPr>
          <w:rFonts w:ascii="Helvetica" w:hAnsi="Helvetica" w:cs="Helvetica"/>
          <w:i/>
          <w:iCs/>
          <w:color w:val="000000"/>
          <w:szCs w:val="21"/>
          <w:shd w:val="clear" w:color="auto" w:fill="FFFFFF"/>
        </w:rPr>
        <w:t>What is the length of each of the first six TCP segments?</w:t>
      </w:r>
    </w:p>
    <w:p w14:paraId="70917052" w14:textId="69469F7F" w:rsidR="003F7763" w:rsidRDefault="00942687" w:rsidP="00280D6F">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he length</w:t>
      </w:r>
      <w:r w:rsidR="009D4049">
        <w:rPr>
          <w:rFonts w:ascii="Helvetica" w:hAnsi="Helvetica" w:cs="Helvetica"/>
          <w:color w:val="000000"/>
          <w:szCs w:val="21"/>
          <w:shd w:val="clear" w:color="auto" w:fill="FFFFFF"/>
        </w:rPr>
        <w:t>s</w:t>
      </w:r>
      <w:r>
        <w:rPr>
          <w:rFonts w:ascii="Helvetica" w:hAnsi="Helvetica" w:cs="Helvetica"/>
          <w:color w:val="000000"/>
          <w:szCs w:val="21"/>
          <w:shd w:val="clear" w:color="auto" w:fill="FFFFFF"/>
        </w:rPr>
        <w:t xml:space="preserve"> of these segments are:</w:t>
      </w:r>
    </w:p>
    <w:tbl>
      <w:tblPr>
        <w:tblStyle w:val="a9"/>
        <w:tblW w:w="0" w:type="auto"/>
        <w:jc w:val="center"/>
        <w:tblLook w:val="04A0" w:firstRow="1" w:lastRow="0" w:firstColumn="1" w:lastColumn="0" w:noHBand="0" w:noVBand="1"/>
      </w:tblPr>
      <w:tblGrid>
        <w:gridCol w:w="670"/>
        <w:gridCol w:w="1217"/>
      </w:tblGrid>
      <w:tr w:rsidR="00942687" w14:paraId="7397D2E5" w14:textId="77777777" w:rsidTr="009F3075">
        <w:trPr>
          <w:trHeight w:val="422"/>
          <w:jc w:val="center"/>
        </w:trPr>
        <w:tc>
          <w:tcPr>
            <w:tcW w:w="670" w:type="dxa"/>
          </w:tcPr>
          <w:p w14:paraId="48A0DFC6" w14:textId="52F0C0DA" w:rsidR="00942687" w:rsidRDefault="00942687" w:rsidP="00280D6F">
            <w:pPr>
              <w:rPr>
                <w:lang w:val="en-AU"/>
              </w:rPr>
            </w:pPr>
            <w:r>
              <w:rPr>
                <w:rFonts w:hint="eastAsia"/>
                <w:lang w:val="en-AU"/>
              </w:rPr>
              <w:t>1</w:t>
            </w:r>
          </w:p>
        </w:tc>
        <w:tc>
          <w:tcPr>
            <w:tcW w:w="1217" w:type="dxa"/>
          </w:tcPr>
          <w:p w14:paraId="5EB57D61" w14:textId="787A9525" w:rsidR="00942687" w:rsidRDefault="00942687" w:rsidP="00280D6F">
            <w:pPr>
              <w:rPr>
                <w:lang w:val="en-AU"/>
              </w:rPr>
            </w:pPr>
            <w:r>
              <w:rPr>
                <w:rFonts w:hint="eastAsia"/>
                <w:lang w:val="en-AU"/>
              </w:rPr>
              <w:t>5</w:t>
            </w:r>
            <w:r>
              <w:rPr>
                <w:lang w:val="en-AU"/>
              </w:rPr>
              <w:t>65</w:t>
            </w:r>
          </w:p>
        </w:tc>
      </w:tr>
      <w:tr w:rsidR="00942687" w14:paraId="00333A51" w14:textId="77777777" w:rsidTr="009F3075">
        <w:trPr>
          <w:trHeight w:val="422"/>
          <w:jc w:val="center"/>
        </w:trPr>
        <w:tc>
          <w:tcPr>
            <w:tcW w:w="670" w:type="dxa"/>
          </w:tcPr>
          <w:p w14:paraId="2282812C" w14:textId="6C46F527" w:rsidR="00942687" w:rsidRDefault="00942687" w:rsidP="00280D6F">
            <w:pPr>
              <w:rPr>
                <w:lang w:val="en-AU"/>
              </w:rPr>
            </w:pPr>
            <w:r>
              <w:rPr>
                <w:rFonts w:hint="eastAsia"/>
                <w:lang w:val="en-AU"/>
              </w:rPr>
              <w:t>2</w:t>
            </w:r>
          </w:p>
        </w:tc>
        <w:tc>
          <w:tcPr>
            <w:tcW w:w="1217" w:type="dxa"/>
          </w:tcPr>
          <w:p w14:paraId="03A230B5" w14:textId="71CD86C3" w:rsidR="00942687" w:rsidRDefault="00942687" w:rsidP="00280D6F">
            <w:pPr>
              <w:rPr>
                <w:lang w:val="en-AU"/>
              </w:rPr>
            </w:pPr>
            <w:r>
              <w:rPr>
                <w:rFonts w:hint="eastAsia"/>
                <w:lang w:val="en-AU"/>
              </w:rPr>
              <w:t>1</w:t>
            </w:r>
            <w:r>
              <w:rPr>
                <w:lang w:val="en-AU"/>
              </w:rPr>
              <w:t>460</w:t>
            </w:r>
          </w:p>
        </w:tc>
      </w:tr>
      <w:tr w:rsidR="00942687" w14:paraId="08DB6A03" w14:textId="77777777" w:rsidTr="009F3075">
        <w:trPr>
          <w:trHeight w:val="431"/>
          <w:jc w:val="center"/>
        </w:trPr>
        <w:tc>
          <w:tcPr>
            <w:tcW w:w="670" w:type="dxa"/>
          </w:tcPr>
          <w:p w14:paraId="4850EF7F" w14:textId="7937C31D" w:rsidR="00942687" w:rsidRDefault="00942687" w:rsidP="00280D6F">
            <w:pPr>
              <w:rPr>
                <w:lang w:val="en-AU"/>
              </w:rPr>
            </w:pPr>
            <w:r>
              <w:rPr>
                <w:rFonts w:hint="eastAsia"/>
                <w:lang w:val="en-AU"/>
              </w:rPr>
              <w:t>3</w:t>
            </w:r>
          </w:p>
        </w:tc>
        <w:tc>
          <w:tcPr>
            <w:tcW w:w="1217" w:type="dxa"/>
          </w:tcPr>
          <w:p w14:paraId="6400AC35" w14:textId="74B7E83D" w:rsidR="00942687" w:rsidRDefault="00942687" w:rsidP="00280D6F">
            <w:pPr>
              <w:rPr>
                <w:lang w:val="en-AU"/>
              </w:rPr>
            </w:pPr>
            <w:r>
              <w:rPr>
                <w:rFonts w:hint="eastAsia"/>
                <w:lang w:val="en-AU"/>
              </w:rPr>
              <w:t>1</w:t>
            </w:r>
            <w:r>
              <w:rPr>
                <w:lang w:val="en-AU"/>
              </w:rPr>
              <w:t>460</w:t>
            </w:r>
          </w:p>
        </w:tc>
      </w:tr>
      <w:tr w:rsidR="00942687" w14:paraId="0BB25D90" w14:textId="77777777" w:rsidTr="009F3075">
        <w:trPr>
          <w:trHeight w:val="422"/>
          <w:jc w:val="center"/>
        </w:trPr>
        <w:tc>
          <w:tcPr>
            <w:tcW w:w="670" w:type="dxa"/>
          </w:tcPr>
          <w:p w14:paraId="647EB91F" w14:textId="6B4529BE" w:rsidR="00942687" w:rsidRDefault="00942687" w:rsidP="00280D6F">
            <w:pPr>
              <w:rPr>
                <w:lang w:val="en-AU"/>
              </w:rPr>
            </w:pPr>
            <w:r>
              <w:rPr>
                <w:rFonts w:hint="eastAsia"/>
                <w:lang w:val="en-AU"/>
              </w:rPr>
              <w:t>4</w:t>
            </w:r>
          </w:p>
        </w:tc>
        <w:tc>
          <w:tcPr>
            <w:tcW w:w="1217" w:type="dxa"/>
          </w:tcPr>
          <w:p w14:paraId="6C90D7C4" w14:textId="4A8BA511" w:rsidR="00942687" w:rsidRDefault="00942687" w:rsidP="00280D6F">
            <w:pPr>
              <w:rPr>
                <w:lang w:val="en-AU"/>
              </w:rPr>
            </w:pPr>
            <w:r>
              <w:rPr>
                <w:rFonts w:hint="eastAsia"/>
                <w:lang w:val="en-AU"/>
              </w:rPr>
              <w:t>1</w:t>
            </w:r>
            <w:r>
              <w:rPr>
                <w:lang w:val="en-AU"/>
              </w:rPr>
              <w:t>460</w:t>
            </w:r>
          </w:p>
        </w:tc>
      </w:tr>
      <w:tr w:rsidR="00942687" w14:paraId="2ACB1559" w14:textId="77777777" w:rsidTr="009F3075">
        <w:trPr>
          <w:trHeight w:val="422"/>
          <w:jc w:val="center"/>
        </w:trPr>
        <w:tc>
          <w:tcPr>
            <w:tcW w:w="670" w:type="dxa"/>
          </w:tcPr>
          <w:p w14:paraId="54BC0B64" w14:textId="575F41C0" w:rsidR="00942687" w:rsidRDefault="00942687" w:rsidP="00280D6F">
            <w:pPr>
              <w:rPr>
                <w:lang w:val="en-AU"/>
              </w:rPr>
            </w:pPr>
            <w:r>
              <w:rPr>
                <w:rFonts w:hint="eastAsia"/>
                <w:lang w:val="en-AU"/>
              </w:rPr>
              <w:t>5</w:t>
            </w:r>
          </w:p>
        </w:tc>
        <w:tc>
          <w:tcPr>
            <w:tcW w:w="1217" w:type="dxa"/>
          </w:tcPr>
          <w:p w14:paraId="4D0DF05E" w14:textId="6A485823" w:rsidR="00942687" w:rsidRDefault="00942687" w:rsidP="00280D6F">
            <w:pPr>
              <w:rPr>
                <w:lang w:val="en-AU"/>
              </w:rPr>
            </w:pPr>
            <w:r>
              <w:rPr>
                <w:rFonts w:hint="eastAsia"/>
                <w:lang w:val="en-AU"/>
              </w:rPr>
              <w:t>1</w:t>
            </w:r>
            <w:r>
              <w:rPr>
                <w:lang w:val="en-AU"/>
              </w:rPr>
              <w:t>460</w:t>
            </w:r>
          </w:p>
        </w:tc>
      </w:tr>
      <w:tr w:rsidR="00942687" w14:paraId="425506C0" w14:textId="77777777" w:rsidTr="009F3075">
        <w:trPr>
          <w:trHeight w:val="431"/>
          <w:jc w:val="center"/>
        </w:trPr>
        <w:tc>
          <w:tcPr>
            <w:tcW w:w="670" w:type="dxa"/>
          </w:tcPr>
          <w:p w14:paraId="4BFED0F2" w14:textId="7C6A59F5" w:rsidR="00942687" w:rsidRDefault="00942687" w:rsidP="00280D6F">
            <w:pPr>
              <w:rPr>
                <w:lang w:val="en-AU"/>
              </w:rPr>
            </w:pPr>
            <w:r>
              <w:rPr>
                <w:rFonts w:hint="eastAsia"/>
                <w:lang w:val="en-AU"/>
              </w:rPr>
              <w:t>6</w:t>
            </w:r>
          </w:p>
        </w:tc>
        <w:tc>
          <w:tcPr>
            <w:tcW w:w="1217" w:type="dxa"/>
          </w:tcPr>
          <w:p w14:paraId="09A2B70C" w14:textId="746A242F" w:rsidR="00942687" w:rsidRDefault="00942687" w:rsidP="00280D6F">
            <w:pPr>
              <w:rPr>
                <w:lang w:val="en-AU"/>
              </w:rPr>
            </w:pPr>
            <w:r>
              <w:rPr>
                <w:rFonts w:hint="eastAsia"/>
                <w:lang w:val="en-AU"/>
              </w:rPr>
              <w:t>1</w:t>
            </w:r>
            <w:r>
              <w:rPr>
                <w:lang w:val="en-AU"/>
              </w:rPr>
              <w:t>460</w:t>
            </w:r>
          </w:p>
        </w:tc>
      </w:tr>
    </w:tbl>
    <w:p w14:paraId="51CA9E3E" w14:textId="570AAD29" w:rsidR="00942687" w:rsidRDefault="009F3075" w:rsidP="009F3075">
      <w:pPr>
        <w:pStyle w:val="2"/>
        <w:rPr>
          <w:lang w:val="en-AU"/>
        </w:rPr>
      </w:pPr>
      <w:r>
        <w:rPr>
          <w:rFonts w:hint="eastAsia"/>
          <w:lang w:val="en-AU"/>
        </w:rPr>
        <w:t>Q</w:t>
      </w:r>
      <w:r>
        <w:rPr>
          <w:lang w:val="en-AU"/>
        </w:rPr>
        <w:t>uestion 5</w:t>
      </w:r>
    </w:p>
    <w:p w14:paraId="4FA1F076" w14:textId="726AF823" w:rsidR="009F3075" w:rsidRPr="00A77216" w:rsidRDefault="002452C1" w:rsidP="009F3075">
      <w:pPr>
        <w:rPr>
          <w:rFonts w:ascii="Helvetica" w:hAnsi="Helvetica" w:cs="Helvetica"/>
          <w:i/>
          <w:iCs/>
          <w:color w:val="000000"/>
          <w:szCs w:val="21"/>
          <w:shd w:val="clear" w:color="auto" w:fill="FFFFFF"/>
        </w:rPr>
      </w:pPr>
      <w:r w:rsidRPr="00A77216">
        <w:rPr>
          <w:rFonts w:ascii="Helvetica" w:hAnsi="Helvetica" w:cs="Helvetica"/>
          <w:i/>
          <w:iCs/>
          <w:color w:val="000000"/>
          <w:szCs w:val="21"/>
          <w:shd w:val="clear" w:color="auto" w:fill="FFFFFF"/>
        </w:rPr>
        <w:t>What is the minimum amount of available buffer space advertised at the receiver for the entire trace? Does the lack of receiver buffer space ever throttle the sender?</w:t>
      </w:r>
    </w:p>
    <w:p w14:paraId="00CF9890" w14:textId="501A2047" w:rsidR="00A77216" w:rsidRDefault="00A77216" w:rsidP="009F3075">
      <w:pPr>
        <w:rPr>
          <w:lang w:val="en-AU"/>
        </w:rPr>
      </w:pPr>
    </w:p>
    <w:p w14:paraId="28332478" w14:textId="1C533D03" w:rsidR="00C82349" w:rsidRDefault="00A77216" w:rsidP="009F3075">
      <w:pPr>
        <w:rPr>
          <w:rFonts w:ascii="Helvetica" w:hAnsi="Helvetica" w:cs="Helvetica"/>
          <w:color w:val="000000"/>
          <w:szCs w:val="21"/>
          <w:shd w:val="clear" w:color="auto" w:fill="FFFFFF"/>
        </w:rPr>
      </w:pPr>
      <w:r w:rsidRPr="00A77216">
        <w:rPr>
          <w:rFonts w:ascii="Helvetica" w:hAnsi="Helvetica" w:cs="Helvetica" w:hint="eastAsia"/>
          <w:color w:val="000000"/>
          <w:szCs w:val="21"/>
          <w:shd w:val="clear" w:color="auto" w:fill="FFFFFF"/>
        </w:rPr>
        <w:t>T</w:t>
      </w:r>
      <w:r w:rsidRPr="00A77216">
        <w:rPr>
          <w:rFonts w:ascii="Helvetica" w:hAnsi="Helvetica" w:cs="Helvetica"/>
          <w:color w:val="000000"/>
          <w:szCs w:val="21"/>
          <w:shd w:val="clear" w:color="auto" w:fill="FFFFFF"/>
        </w:rPr>
        <w:t xml:space="preserve">he minimum amount </w:t>
      </w:r>
      <w:r>
        <w:rPr>
          <w:rFonts w:ascii="Helvetica" w:hAnsi="Helvetica" w:cs="Helvetica"/>
          <w:color w:val="000000"/>
          <w:szCs w:val="21"/>
          <w:shd w:val="clear" w:color="auto" w:fill="FFFFFF"/>
        </w:rPr>
        <w:t xml:space="preserve">of available buffer is </w:t>
      </w:r>
      <w:r w:rsidRPr="00A77216">
        <w:rPr>
          <w:rFonts w:ascii="Helvetica" w:hAnsi="Helvetica" w:cs="Helvetica"/>
          <w:b/>
          <w:bCs/>
          <w:color w:val="000000"/>
          <w:szCs w:val="21"/>
          <w:shd w:val="clear" w:color="auto" w:fill="FFFFFF"/>
        </w:rPr>
        <w:t>5840</w:t>
      </w:r>
      <w:r>
        <w:rPr>
          <w:rFonts w:ascii="Helvetica" w:hAnsi="Helvetica" w:cs="Helvetica"/>
          <w:color w:val="000000"/>
          <w:szCs w:val="21"/>
          <w:shd w:val="clear" w:color="auto" w:fill="FFFFFF"/>
        </w:rPr>
        <w:t xml:space="preserve"> according to the first SYNACK package.</w:t>
      </w:r>
      <w:r w:rsidR="009C6F6F">
        <w:rPr>
          <w:rFonts w:ascii="Helvetica" w:hAnsi="Helvetica" w:cs="Helvetica" w:hint="eastAsia"/>
          <w:color w:val="000000"/>
          <w:szCs w:val="21"/>
          <w:shd w:val="clear" w:color="auto" w:fill="FFFFFF"/>
        </w:rPr>
        <w:t xml:space="preserve"> </w:t>
      </w:r>
      <w:r w:rsidR="009C6F6F">
        <w:rPr>
          <w:rFonts w:ascii="Helvetica" w:hAnsi="Helvetica" w:cs="Helvetica"/>
          <w:color w:val="000000"/>
          <w:szCs w:val="21"/>
          <w:shd w:val="clear" w:color="auto" w:fill="FFFFFF"/>
        </w:rPr>
        <w:t xml:space="preserve">And </w:t>
      </w:r>
      <w:r w:rsidR="00D81F49">
        <w:rPr>
          <w:rFonts w:ascii="Helvetica" w:hAnsi="Helvetica" w:cs="Helvetica"/>
          <w:color w:val="000000"/>
          <w:szCs w:val="21"/>
          <w:shd w:val="clear" w:color="auto" w:fill="FFFFFF"/>
        </w:rPr>
        <w:t>the sender is not ever throttled</w:t>
      </w:r>
      <w:r w:rsidR="00D86908">
        <w:rPr>
          <w:rFonts w:ascii="Helvetica" w:hAnsi="Helvetica" w:cs="Helvetica"/>
          <w:color w:val="000000"/>
          <w:szCs w:val="21"/>
          <w:shd w:val="clear" w:color="auto" w:fill="FFFFFF"/>
        </w:rPr>
        <w:t>, even the smallest buffer size is four times as the segment size above.</w:t>
      </w:r>
    </w:p>
    <w:p w14:paraId="304560AD" w14:textId="50E11FC9" w:rsidR="005E23AF" w:rsidRDefault="005E23AF" w:rsidP="005E23AF">
      <w:pPr>
        <w:pStyle w:val="2"/>
        <w:rPr>
          <w:shd w:val="clear" w:color="auto" w:fill="FFFFFF"/>
        </w:rPr>
      </w:pPr>
      <w:r>
        <w:rPr>
          <w:rFonts w:hint="eastAsia"/>
          <w:shd w:val="clear" w:color="auto" w:fill="FFFFFF"/>
        </w:rPr>
        <w:t>Q</w:t>
      </w:r>
      <w:r>
        <w:rPr>
          <w:shd w:val="clear" w:color="auto" w:fill="FFFFFF"/>
        </w:rPr>
        <w:t>uestion 6</w:t>
      </w:r>
    </w:p>
    <w:p w14:paraId="678D42E6" w14:textId="4B093418" w:rsidR="005E23AF" w:rsidRPr="00747EF2" w:rsidRDefault="000E36A9" w:rsidP="005E23AF">
      <w:pPr>
        <w:rPr>
          <w:rFonts w:ascii="Helvetica" w:hAnsi="Helvetica" w:cs="Helvetica"/>
          <w:i/>
          <w:iCs/>
          <w:color w:val="000000"/>
          <w:szCs w:val="21"/>
          <w:shd w:val="clear" w:color="auto" w:fill="FFFFFF"/>
        </w:rPr>
      </w:pPr>
      <w:r w:rsidRPr="00747EF2">
        <w:rPr>
          <w:rFonts w:ascii="Helvetica" w:hAnsi="Helvetica" w:cs="Helvetica"/>
          <w:i/>
          <w:iCs/>
          <w:color w:val="000000"/>
          <w:szCs w:val="21"/>
          <w:shd w:val="clear" w:color="auto" w:fill="FFFFFF"/>
        </w:rPr>
        <w:t>Are there any retransmitted segments in the trace file? What did you check for (in the trace) in order to answer this question?</w:t>
      </w:r>
    </w:p>
    <w:p w14:paraId="3B206625" w14:textId="17DC611B" w:rsidR="000E36A9" w:rsidRDefault="000E36A9" w:rsidP="005E23AF">
      <w:pPr>
        <w:rPr>
          <w:rFonts w:ascii="Helvetica" w:hAnsi="Helvetica" w:cs="Helvetica"/>
          <w:color w:val="000000"/>
          <w:szCs w:val="21"/>
          <w:shd w:val="clear" w:color="auto" w:fill="FFFFFF"/>
        </w:rPr>
      </w:pPr>
    </w:p>
    <w:p w14:paraId="7C85FB02" w14:textId="2E579725" w:rsidR="00E65856" w:rsidRDefault="007B64A9" w:rsidP="005E23AF">
      <w:pPr>
        <w:rPr>
          <w:lang w:val="en-AU"/>
        </w:rPr>
      </w:pPr>
      <w:r>
        <w:rPr>
          <w:rFonts w:hint="eastAsia"/>
          <w:lang w:val="en-AU"/>
        </w:rPr>
        <w:t>T</w:t>
      </w:r>
      <w:r>
        <w:rPr>
          <w:lang w:val="en-AU"/>
        </w:rPr>
        <w:t xml:space="preserve">here is no retransmission </w:t>
      </w:r>
      <w:r w:rsidR="00CF3ADE">
        <w:rPr>
          <w:lang w:val="en-AU"/>
        </w:rPr>
        <w:t xml:space="preserve">because there is no duplicated </w:t>
      </w:r>
      <w:r w:rsidR="00D35DB7">
        <w:rPr>
          <w:lang w:val="en-AU"/>
        </w:rPr>
        <w:t>entry</w:t>
      </w:r>
      <w:r w:rsidR="00A4179E">
        <w:rPr>
          <w:lang w:val="en-AU"/>
        </w:rPr>
        <w:t xml:space="preserve"> recorded</w:t>
      </w:r>
      <w:r w:rsidR="008874D0">
        <w:rPr>
          <w:lang w:val="en-AU"/>
        </w:rPr>
        <w:t>. This can also be proved by the time/series diagra</w:t>
      </w:r>
      <w:r w:rsidR="00266845">
        <w:rPr>
          <w:lang w:val="en-AU"/>
        </w:rPr>
        <w:t>m</w:t>
      </w:r>
      <w:r w:rsidR="00DE6093">
        <w:rPr>
          <w:lang w:val="en-AU"/>
        </w:rPr>
        <w:t xml:space="preserve"> because </w:t>
      </w:r>
      <w:r w:rsidR="00770575">
        <w:rPr>
          <w:lang w:val="en-AU"/>
        </w:rPr>
        <w:t>for each sequence number, there at most one corresponding tim</w:t>
      </w:r>
      <w:r w:rsidR="00137C47">
        <w:rPr>
          <w:lang w:val="en-AU"/>
        </w:rPr>
        <w:t>e</w:t>
      </w:r>
      <w:r w:rsidR="008874D0">
        <w:rPr>
          <w:lang w:val="en-AU"/>
        </w:rPr>
        <w:t>.</w:t>
      </w:r>
      <w:r w:rsidR="00E2068C">
        <w:rPr>
          <w:lang w:val="en-AU"/>
        </w:rPr>
        <w:t xml:space="preserve"> </w:t>
      </w:r>
    </w:p>
    <w:p w14:paraId="6FCDB3EC" w14:textId="05BF3F45" w:rsidR="008874D0" w:rsidRDefault="008874D0" w:rsidP="008874D0">
      <w:pPr>
        <w:jc w:val="center"/>
        <w:rPr>
          <w:lang w:val="en-AU"/>
        </w:rPr>
      </w:pPr>
      <w:r w:rsidRPr="008874D0">
        <w:rPr>
          <w:noProof/>
          <w:lang w:val="en-AU"/>
        </w:rPr>
        <w:drawing>
          <wp:inline distT="0" distB="0" distL="0" distR="0" wp14:anchorId="5A0B6EA6" wp14:editId="3FDFBF6B">
            <wp:extent cx="3688194" cy="172953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2242" cy="1731433"/>
                    </a:xfrm>
                    <a:prstGeom prst="rect">
                      <a:avLst/>
                    </a:prstGeom>
                  </pic:spPr>
                </pic:pic>
              </a:graphicData>
            </a:graphic>
          </wp:inline>
        </w:drawing>
      </w:r>
    </w:p>
    <w:p w14:paraId="14EAF3EA" w14:textId="70D54C50" w:rsidR="00531B65" w:rsidRDefault="00531B65" w:rsidP="00531B65">
      <w:pPr>
        <w:pStyle w:val="2"/>
        <w:rPr>
          <w:lang w:val="en-AU"/>
        </w:rPr>
      </w:pPr>
      <w:r>
        <w:rPr>
          <w:rFonts w:hint="eastAsia"/>
          <w:lang w:val="en-AU"/>
        </w:rPr>
        <w:lastRenderedPageBreak/>
        <w:t>Q</w:t>
      </w:r>
      <w:r>
        <w:rPr>
          <w:lang w:val="en-AU"/>
        </w:rPr>
        <w:t>uestion 7</w:t>
      </w:r>
    </w:p>
    <w:p w14:paraId="41DD893B" w14:textId="6E69E53E" w:rsidR="00531B65" w:rsidRPr="004B502D" w:rsidRDefault="00FE7C05" w:rsidP="00531B65">
      <w:pPr>
        <w:rPr>
          <w:rFonts w:ascii="Helvetica" w:hAnsi="Helvetica" w:cs="Helvetica"/>
          <w:i/>
          <w:iCs/>
          <w:color w:val="000000"/>
          <w:szCs w:val="21"/>
          <w:shd w:val="clear" w:color="auto" w:fill="FFFFFF"/>
        </w:rPr>
      </w:pPr>
      <w:r w:rsidRPr="004B502D">
        <w:rPr>
          <w:rFonts w:ascii="Helvetica" w:hAnsi="Helvetica" w:cs="Helvetica"/>
          <w:i/>
          <w:iCs/>
          <w:color w:val="000000"/>
          <w:szCs w:val="21"/>
          <w:shd w:val="clear" w:color="auto" w:fill="FFFFFF"/>
        </w:rPr>
        <w:t xml:space="preserve">How much data does the receiver typically acknowledge in an ACK? Can you identify cases where the receiver is ACKing every other received </w:t>
      </w:r>
      <w:r w:rsidR="00250CE1" w:rsidRPr="004B502D">
        <w:rPr>
          <w:rFonts w:ascii="Helvetica" w:hAnsi="Helvetica" w:cs="Helvetica"/>
          <w:i/>
          <w:iCs/>
          <w:color w:val="000000"/>
          <w:szCs w:val="21"/>
          <w:shd w:val="clear" w:color="auto" w:fill="FFFFFF"/>
        </w:rPr>
        <w:t>segment?</w:t>
      </w:r>
    </w:p>
    <w:p w14:paraId="71F12633" w14:textId="4B535B34" w:rsidR="00FE7C05" w:rsidRDefault="00FE7C05" w:rsidP="00531B65">
      <w:pPr>
        <w:rPr>
          <w:rFonts w:ascii="Helvetica" w:hAnsi="Helvetica" w:cs="Helvetica"/>
          <w:color w:val="000000"/>
          <w:szCs w:val="21"/>
          <w:shd w:val="clear" w:color="auto" w:fill="FFFFFF"/>
        </w:rPr>
      </w:pPr>
    </w:p>
    <w:p w14:paraId="57DEAA4A" w14:textId="1A3D2200" w:rsidR="00FE7C05" w:rsidRDefault="00FE7C05" w:rsidP="00531B65">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Typically</w:t>
      </w:r>
      <w:r w:rsidR="00885BFB">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sidRPr="008547AE">
        <w:rPr>
          <w:rFonts w:ascii="Helvetica" w:hAnsi="Helvetica" w:cs="Helvetica"/>
          <w:b/>
          <w:bCs/>
          <w:color w:val="000000"/>
          <w:szCs w:val="21"/>
          <w:shd w:val="clear" w:color="auto" w:fill="FFFFFF"/>
        </w:rPr>
        <w:t>1460 bytes</w:t>
      </w:r>
      <w:r w:rsidR="008547AE">
        <w:rPr>
          <w:rFonts w:ascii="Helvetica" w:hAnsi="Helvetica" w:cs="Helvetica"/>
          <w:color w:val="000000"/>
          <w:szCs w:val="21"/>
          <w:shd w:val="clear" w:color="auto" w:fill="FFFFFF"/>
        </w:rPr>
        <w:t xml:space="preserve"> of data is acknowledged in an ACK</w:t>
      </w:r>
      <w:r w:rsidR="005664DD">
        <w:rPr>
          <w:rFonts w:ascii="Helvetica" w:hAnsi="Helvetica" w:cs="Helvetica"/>
          <w:color w:val="000000"/>
          <w:szCs w:val="21"/>
          <w:shd w:val="clear" w:color="auto" w:fill="FFFFFF"/>
        </w:rPr>
        <w:t>.</w:t>
      </w:r>
      <w:r w:rsidR="002C26E4">
        <w:rPr>
          <w:rFonts w:ascii="Helvetica" w:hAnsi="Helvetica" w:cs="Helvetica"/>
          <w:color w:val="000000"/>
          <w:szCs w:val="21"/>
          <w:shd w:val="clear" w:color="auto" w:fill="FFFFFF"/>
        </w:rPr>
        <w:t xml:space="preserve"> In the beginning, the receiver is ACKing each TCP segment separately. It can also be found at 59</w:t>
      </w:r>
      <w:r w:rsidR="002C26E4" w:rsidRPr="002C26E4">
        <w:rPr>
          <w:rFonts w:ascii="Helvetica" w:hAnsi="Helvetica" w:cs="Helvetica"/>
          <w:color w:val="000000"/>
          <w:szCs w:val="21"/>
          <w:shd w:val="clear" w:color="auto" w:fill="FFFFFF"/>
          <w:vertAlign w:val="superscript"/>
        </w:rPr>
        <w:t>th</w:t>
      </w:r>
      <w:r w:rsidR="002C26E4">
        <w:rPr>
          <w:rFonts w:ascii="Helvetica" w:hAnsi="Helvetica" w:cs="Helvetica"/>
          <w:color w:val="000000"/>
          <w:szCs w:val="21"/>
          <w:shd w:val="clear" w:color="auto" w:fill="FFFFFF"/>
        </w:rPr>
        <w:t xml:space="preserve"> and 60</w:t>
      </w:r>
      <w:r w:rsidR="002C26E4" w:rsidRPr="002C26E4">
        <w:rPr>
          <w:rFonts w:ascii="Helvetica" w:hAnsi="Helvetica" w:cs="Helvetica"/>
          <w:color w:val="000000"/>
          <w:szCs w:val="21"/>
          <w:shd w:val="clear" w:color="auto" w:fill="FFFFFF"/>
          <w:vertAlign w:val="superscript"/>
        </w:rPr>
        <w:t>th</w:t>
      </w:r>
      <w:r w:rsidR="002C26E4">
        <w:rPr>
          <w:rFonts w:ascii="Helvetica" w:hAnsi="Helvetica" w:cs="Helvetica"/>
          <w:color w:val="000000"/>
          <w:szCs w:val="21"/>
          <w:shd w:val="clear" w:color="auto" w:fill="FFFFFF"/>
        </w:rPr>
        <w:t xml:space="preserve"> segment that the receiver is ACKing two TCP segments at once</w:t>
      </w:r>
      <w:r w:rsidR="00783373">
        <w:rPr>
          <w:rFonts w:ascii="Helvetica" w:hAnsi="Helvetica" w:cs="Helvetica"/>
          <w:color w:val="000000"/>
          <w:szCs w:val="21"/>
          <w:shd w:val="clear" w:color="auto" w:fill="FFFFFF"/>
        </w:rPr>
        <w:t xml:space="preserve"> because the ACK number indicates that 2920 bytes of data is received</w:t>
      </w:r>
      <w:r w:rsidR="002C26E4">
        <w:rPr>
          <w:rFonts w:ascii="Helvetica" w:hAnsi="Helvetica" w:cs="Helvetica"/>
          <w:color w:val="000000"/>
          <w:szCs w:val="21"/>
          <w:shd w:val="clear" w:color="auto" w:fill="FFFFFF"/>
        </w:rPr>
        <w:t>.</w:t>
      </w:r>
      <w:r w:rsidR="00647DEF">
        <w:rPr>
          <w:rFonts w:ascii="Helvetica" w:hAnsi="Helvetica" w:cs="Helvetica"/>
          <w:color w:val="000000"/>
          <w:szCs w:val="21"/>
          <w:shd w:val="clear" w:color="auto" w:fill="FFFFFF"/>
        </w:rPr>
        <w:t xml:space="preserve"> It is because the receiver may wait for another segment in-order for a while</w:t>
      </w:r>
      <w:r w:rsidR="004D4C3A">
        <w:rPr>
          <w:rFonts w:ascii="Helvetica" w:hAnsi="Helvetica" w:cs="Helvetica"/>
          <w:color w:val="000000"/>
          <w:szCs w:val="21"/>
          <w:shd w:val="clear" w:color="auto" w:fill="FFFFFF"/>
        </w:rPr>
        <w:t>.</w:t>
      </w:r>
      <w:r w:rsidR="00CE19F8">
        <w:rPr>
          <w:rFonts w:ascii="Helvetica" w:hAnsi="Helvetica" w:cs="Helvetica"/>
          <w:color w:val="000000"/>
          <w:szCs w:val="21"/>
          <w:shd w:val="clear" w:color="auto" w:fill="FFFFFF"/>
        </w:rPr>
        <w:t xml:space="preserve"> If another segment is received, the receiver may send ACK two these two back together.</w:t>
      </w:r>
    </w:p>
    <w:p w14:paraId="364E1738" w14:textId="6CDD822D" w:rsidR="007D7BA4" w:rsidRDefault="007D7BA4" w:rsidP="00531B65">
      <w:pPr>
        <w:rPr>
          <w:rFonts w:ascii="Helvetica" w:hAnsi="Helvetica" w:cs="Helvetica"/>
          <w:color w:val="000000"/>
          <w:szCs w:val="21"/>
          <w:shd w:val="clear" w:color="auto" w:fill="FFFFFF"/>
        </w:rPr>
      </w:pPr>
    </w:p>
    <w:p w14:paraId="08D7F974" w14:textId="2C5C1C0B" w:rsidR="007D7BA4" w:rsidRDefault="00CC416F" w:rsidP="00CC416F">
      <w:pPr>
        <w:pStyle w:val="2"/>
        <w:rPr>
          <w:shd w:val="clear" w:color="auto" w:fill="FFFFFF"/>
        </w:rPr>
      </w:pPr>
      <w:r>
        <w:rPr>
          <w:rFonts w:hint="eastAsia"/>
          <w:shd w:val="clear" w:color="auto" w:fill="FFFFFF"/>
        </w:rPr>
        <w:t>Q</w:t>
      </w:r>
      <w:r>
        <w:rPr>
          <w:shd w:val="clear" w:color="auto" w:fill="FFFFFF"/>
        </w:rPr>
        <w:t xml:space="preserve">uestion </w:t>
      </w:r>
      <w:r w:rsidR="008F6A19">
        <w:rPr>
          <w:shd w:val="clear" w:color="auto" w:fill="FFFFFF"/>
        </w:rPr>
        <w:t>8</w:t>
      </w:r>
    </w:p>
    <w:p w14:paraId="64AC90A2" w14:textId="5EB33418" w:rsidR="00892517" w:rsidRPr="00E66800" w:rsidRDefault="00892517" w:rsidP="00892517">
      <w:pPr>
        <w:rPr>
          <w:rFonts w:ascii="Helvetica" w:hAnsi="Helvetica" w:cs="Helvetica"/>
          <w:i/>
          <w:iCs/>
          <w:color w:val="000000"/>
          <w:szCs w:val="21"/>
          <w:shd w:val="clear" w:color="auto" w:fill="FFFFFF"/>
        </w:rPr>
      </w:pPr>
      <w:r w:rsidRPr="00E66800">
        <w:rPr>
          <w:rFonts w:ascii="Helvetica" w:hAnsi="Helvetica" w:cs="Helvetica"/>
          <w:i/>
          <w:iCs/>
          <w:color w:val="000000"/>
          <w:szCs w:val="21"/>
          <w:shd w:val="clear" w:color="auto" w:fill="FFFFFF"/>
        </w:rPr>
        <w:t>What is the throughput (bytes transferred per unit time) for the TCP connection? Explain how you calculated this value.</w:t>
      </w:r>
    </w:p>
    <w:p w14:paraId="1BE2568F" w14:textId="551F7D9F" w:rsidR="004B502D" w:rsidRDefault="004B502D" w:rsidP="00892517">
      <w:pPr>
        <w:rPr>
          <w:rFonts w:ascii="Helvetica" w:hAnsi="Helvetica" w:cs="Helvetica"/>
          <w:color w:val="000000"/>
          <w:szCs w:val="21"/>
          <w:shd w:val="clear" w:color="auto" w:fill="FFFFFF"/>
        </w:rPr>
      </w:pPr>
    </w:p>
    <w:p w14:paraId="34231627" w14:textId="75276E96" w:rsidR="004B502D" w:rsidRDefault="00E66800" w:rsidP="00892517">
      <w:pPr>
        <w:rPr>
          <w:rFonts w:ascii="Helvetica" w:hAnsi="Helvetica" w:cs="Helvetica"/>
        </w:rPr>
      </w:pPr>
      <w:r>
        <w:rPr>
          <w:rFonts w:ascii="Helvetica" w:hAnsi="Helvetica" w:cs="Helvetica" w:hint="cs"/>
        </w:rPr>
        <w:t>T</w:t>
      </w:r>
      <w:r>
        <w:rPr>
          <w:rFonts w:ascii="Helvetica" w:hAnsi="Helvetica" w:cs="Helvetica"/>
        </w:rPr>
        <w:t>he throughput is 30.22 Kbytes/sec.</w:t>
      </w:r>
    </w:p>
    <w:p w14:paraId="04CA5713" w14:textId="6F3FAAC9" w:rsidR="00E66800" w:rsidRDefault="00E66800" w:rsidP="00892517">
      <w:pPr>
        <w:rPr>
          <w:rFonts w:ascii="Helvetica" w:hAnsi="Helvetica" w:cs="Helvetica"/>
        </w:rPr>
      </w:pPr>
      <w:r>
        <w:rPr>
          <w:rFonts w:ascii="Helvetica" w:hAnsi="Helvetica" w:cs="Helvetica" w:hint="eastAsia"/>
        </w:rPr>
        <w:t>T</w:t>
      </w:r>
      <w:r>
        <w:rPr>
          <w:rFonts w:ascii="Helvetica" w:hAnsi="Helvetica" w:cs="Helvetica"/>
        </w:rPr>
        <w:t>he throughput is calculated dividing the total data transferred</w:t>
      </w:r>
      <w:r w:rsidR="00244529">
        <w:rPr>
          <w:rFonts w:ascii="Helvetica" w:hAnsi="Helvetica" w:cs="Helvetica"/>
        </w:rPr>
        <w:t xml:space="preserve"> by</w:t>
      </w:r>
      <w:r>
        <w:rPr>
          <w:rFonts w:ascii="Helvetica" w:hAnsi="Helvetica" w:cs="Helvetica"/>
        </w:rPr>
        <w:t xml:space="preserve"> time </w:t>
      </w:r>
      <w:r w:rsidR="00FA6A85">
        <w:rPr>
          <w:rFonts w:ascii="Helvetica" w:hAnsi="Helvetica" w:cs="Helvetica"/>
        </w:rPr>
        <w:t>elapsed</w:t>
      </w:r>
      <w:r w:rsidR="006C554B">
        <w:rPr>
          <w:rFonts w:ascii="Helvetica" w:hAnsi="Helvetica" w:cs="Helvetica"/>
        </w:rPr>
        <w:t>.</w:t>
      </w:r>
      <w:r w:rsidR="00B654B5">
        <w:rPr>
          <w:rFonts w:ascii="Helvetica" w:hAnsi="Helvetica" w:cs="Helvetica"/>
        </w:rPr>
        <w:t xml:space="preserve"> The sequence number at establishment is </w:t>
      </w:r>
      <w:r w:rsidR="00B654B5" w:rsidRPr="002D759B">
        <w:rPr>
          <w:rFonts w:ascii="Helvetica" w:hAnsi="Helvetica" w:cs="Helvetica"/>
        </w:rPr>
        <w:t>232129013</w:t>
      </w:r>
      <w:r w:rsidR="00B654B5">
        <w:rPr>
          <w:rFonts w:ascii="Helvetica" w:hAnsi="Helvetica" w:cs="Helvetica"/>
        </w:rPr>
        <w:t xml:space="preserve"> and the last ACK number is 232293103. The difference between them</w:t>
      </w:r>
      <w:r w:rsidR="00ED5861">
        <w:rPr>
          <w:rFonts w:ascii="Helvetica" w:hAnsi="Helvetica" w:cs="Helvetica"/>
        </w:rPr>
        <w:t xml:space="preserve"> 164090</w:t>
      </w:r>
      <w:r w:rsidR="00B654B5">
        <w:rPr>
          <w:rFonts w:ascii="Helvetica" w:hAnsi="Helvetica" w:cs="Helvetica"/>
        </w:rPr>
        <w:t xml:space="preserve"> is the amount of data transferred</w:t>
      </w:r>
      <w:r w:rsidR="00007446">
        <w:rPr>
          <w:rFonts w:ascii="Helvetica" w:hAnsi="Helvetica" w:cs="Helvetica"/>
        </w:rPr>
        <w:t>.</w:t>
      </w:r>
    </w:p>
    <w:p w14:paraId="7638D1AF" w14:textId="77777777" w:rsidR="00DE52BB" w:rsidRDefault="006A188C" w:rsidP="00892517">
      <w:pPr>
        <w:rPr>
          <w:rFonts w:ascii="Helvetica" w:hAnsi="Helvetica" w:cs="Helvetica"/>
        </w:rPr>
      </w:pPr>
      <w:r>
        <w:rPr>
          <w:rFonts w:ascii="Helvetica" w:hAnsi="Helvetica" w:cs="Helvetica" w:hint="eastAsia"/>
        </w:rPr>
        <w:t>T</w:t>
      </w:r>
      <w:r>
        <w:rPr>
          <w:rFonts w:ascii="Helvetica" w:hAnsi="Helvetica" w:cs="Helvetica"/>
        </w:rPr>
        <w:t>he time elapsed is then 5.455830 – 0.026477 = 5.</w:t>
      </w:r>
      <w:r w:rsidR="00184DEA">
        <w:rPr>
          <w:rFonts w:ascii="Helvetica" w:hAnsi="Helvetica" w:cs="Helvetica"/>
        </w:rPr>
        <w:t>429353</w:t>
      </w:r>
    </w:p>
    <w:p w14:paraId="7887D142" w14:textId="7ECD7159" w:rsidR="006A188C" w:rsidRDefault="00DE52BB" w:rsidP="00892517">
      <w:pPr>
        <w:rPr>
          <w:rFonts w:ascii="Helvetica" w:hAnsi="Helvetica" w:cs="Helvetica"/>
        </w:rPr>
      </w:pPr>
      <w:r>
        <w:rPr>
          <w:rFonts w:ascii="Helvetica" w:hAnsi="Helvetica" w:cs="Helvetica"/>
        </w:rPr>
        <w:t>Then we have:</w:t>
      </w:r>
    </w:p>
    <w:p w14:paraId="2A824E1B" w14:textId="65F1F629" w:rsidR="00DE52BB" w:rsidRPr="00E66800" w:rsidRDefault="00DE52BB" w:rsidP="00892517">
      <w:pPr>
        <w:rPr>
          <w:rFonts w:ascii="Helvetica" w:hAnsi="Helvetica" w:cs="Helvetica" w:hint="eastAsia"/>
        </w:rPr>
      </w:pPr>
      <m:oMathPara>
        <m:oMath>
          <m:r>
            <w:rPr>
              <w:rFonts w:ascii="Cambria Math" w:hAnsi="Cambria Math" w:cs="Helvetica"/>
            </w:rPr>
            <m:t>throughput=</m:t>
          </m:r>
          <m:r>
            <w:rPr>
              <w:rFonts w:ascii="Cambria Math" w:hAnsi="Cambria Math" w:cs="Helvetica"/>
            </w:rPr>
            <m:t>164090/</m:t>
          </m:r>
          <m:r>
            <w:rPr>
              <w:rFonts w:ascii="Cambria Math" w:hAnsi="Cambria Math" w:cs="Helvetica"/>
            </w:rPr>
            <m:t>5.429353=30222.75398 bytes/sec=30.22</m:t>
          </m:r>
          <m:r>
            <w:rPr>
              <w:rFonts w:ascii="Cambria Math" w:hAnsi="Cambria Math" w:cs="Helvetica"/>
            </w:rPr>
            <m:t xml:space="preserve"> </m:t>
          </m:r>
          <m:r>
            <w:rPr>
              <w:rFonts w:ascii="Cambria Math" w:hAnsi="Cambria Math" w:cs="Helvetica"/>
            </w:rPr>
            <m:t>Kbytes/sec</m:t>
          </m:r>
        </m:oMath>
      </m:oMathPara>
    </w:p>
    <w:p w14:paraId="22CE9A9B" w14:textId="6B0DEB9F" w:rsidR="00783373" w:rsidRDefault="00783373" w:rsidP="00531B65">
      <w:pPr>
        <w:rPr>
          <w:rFonts w:ascii="Helvetica" w:hAnsi="Helvetica" w:cs="Helvetica"/>
          <w:color w:val="000000"/>
          <w:szCs w:val="21"/>
          <w:shd w:val="clear" w:color="auto" w:fill="FFFFFF"/>
        </w:rPr>
      </w:pPr>
    </w:p>
    <w:p w14:paraId="10152AC3" w14:textId="2E6B39CB" w:rsidR="00783373" w:rsidRDefault="00AB1E0B" w:rsidP="00AB1E0B">
      <w:pPr>
        <w:pStyle w:val="1"/>
        <w:rPr>
          <w:lang w:val="en-AU"/>
        </w:rPr>
      </w:pPr>
      <w:r>
        <w:rPr>
          <w:rFonts w:hint="eastAsia"/>
          <w:lang w:val="en-AU"/>
        </w:rPr>
        <w:t>E</w:t>
      </w:r>
      <w:r>
        <w:rPr>
          <w:lang w:val="en-AU"/>
        </w:rPr>
        <w:t>xercise 2</w:t>
      </w:r>
    </w:p>
    <w:p w14:paraId="6294F7D0" w14:textId="752CDEA8" w:rsidR="000C5766" w:rsidRDefault="000C5766" w:rsidP="000C5766">
      <w:pPr>
        <w:pStyle w:val="2"/>
        <w:rPr>
          <w:lang w:val="en-AU"/>
        </w:rPr>
      </w:pPr>
      <w:r>
        <w:rPr>
          <w:rFonts w:hint="eastAsia"/>
          <w:lang w:val="en-AU"/>
        </w:rPr>
        <w:t>Q</w:t>
      </w:r>
      <w:r>
        <w:rPr>
          <w:lang w:val="en-AU"/>
        </w:rPr>
        <w:t>uestion 1</w:t>
      </w:r>
    </w:p>
    <w:p w14:paraId="5566C31F" w14:textId="51D8ECAE" w:rsidR="000C5766" w:rsidRDefault="000C5766" w:rsidP="000C5766">
      <w:pPr>
        <w:rPr>
          <w:rFonts w:ascii="Helvetica" w:hAnsi="Helvetica" w:cs="Helvetica"/>
          <w:i/>
          <w:iCs/>
          <w:color w:val="000000"/>
          <w:szCs w:val="21"/>
          <w:shd w:val="clear" w:color="auto" w:fill="FFFFFF"/>
        </w:rPr>
      </w:pPr>
      <w:r w:rsidRPr="00155767">
        <w:rPr>
          <w:rFonts w:ascii="Helvetica" w:hAnsi="Helvetica" w:cs="Helvetica"/>
          <w:i/>
          <w:iCs/>
          <w:color w:val="000000"/>
          <w:szCs w:val="21"/>
          <w:shd w:val="clear" w:color="auto" w:fill="FFFFFF"/>
        </w:rPr>
        <w:t>What is the sequence number of the TCP SYN segment that is used to initiate the TCP connection between the client computer and server?</w:t>
      </w:r>
    </w:p>
    <w:p w14:paraId="09FCB5DE" w14:textId="3ED9B348" w:rsidR="00155767" w:rsidRDefault="00155767" w:rsidP="000C5766">
      <w:pPr>
        <w:rPr>
          <w:rFonts w:ascii="Helvetica" w:hAnsi="Helvetica" w:cs="Helvetica"/>
          <w:i/>
          <w:iCs/>
          <w:color w:val="000000"/>
          <w:szCs w:val="21"/>
          <w:shd w:val="clear" w:color="auto" w:fill="FFFFFF"/>
        </w:rPr>
      </w:pPr>
    </w:p>
    <w:p w14:paraId="40BF9C62" w14:textId="4A935F96" w:rsidR="00155767" w:rsidRPr="00720554" w:rsidRDefault="009746D8" w:rsidP="000C576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The sequence number is </w:t>
      </w:r>
      <w:r w:rsidR="005521A9" w:rsidRPr="009746D8">
        <w:rPr>
          <w:rFonts w:ascii="Helvetica" w:hAnsi="Helvetica" w:cs="Helvetica"/>
          <w:b/>
          <w:bCs/>
          <w:color w:val="000000"/>
          <w:szCs w:val="21"/>
          <w:shd w:val="clear" w:color="auto" w:fill="FFFFFF"/>
        </w:rPr>
        <w:t>2818463618</w:t>
      </w:r>
      <w:r w:rsidR="00720554">
        <w:rPr>
          <w:rFonts w:ascii="Helvetica" w:hAnsi="Helvetica" w:cs="Helvetica"/>
          <w:color w:val="000000"/>
          <w:szCs w:val="21"/>
          <w:shd w:val="clear" w:color="auto" w:fill="FFFFFF"/>
        </w:rPr>
        <w:t>.</w:t>
      </w:r>
    </w:p>
    <w:p w14:paraId="474320CA" w14:textId="55CE6293" w:rsidR="00A21911" w:rsidRDefault="00A21911" w:rsidP="000C5766">
      <w:pPr>
        <w:rPr>
          <w:rFonts w:ascii="Helvetica" w:hAnsi="Helvetica" w:cs="Helvetica"/>
          <w:color w:val="000000"/>
          <w:szCs w:val="21"/>
          <w:shd w:val="clear" w:color="auto" w:fill="FFFFFF"/>
        </w:rPr>
      </w:pPr>
    </w:p>
    <w:p w14:paraId="4300EDBD" w14:textId="77777777" w:rsidR="00982B82" w:rsidRDefault="00982B82" w:rsidP="000C5766">
      <w:pPr>
        <w:rPr>
          <w:rFonts w:ascii="Helvetica" w:hAnsi="Helvetica" w:cs="Helvetica" w:hint="eastAsia"/>
          <w:color w:val="000000"/>
          <w:szCs w:val="21"/>
          <w:shd w:val="clear" w:color="auto" w:fill="FFFFFF"/>
        </w:rPr>
      </w:pPr>
    </w:p>
    <w:p w14:paraId="435A379F" w14:textId="3A527228" w:rsidR="00A21911" w:rsidRDefault="00A21911" w:rsidP="00A21911">
      <w:pPr>
        <w:pStyle w:val="2"/>
        <w:rPr>
          <w:lang w:val="en-AU"/>
        </w:rPr>
      </w:pPr>
      <w:r>
        <w:rPr>
          <w:rFonts w:hint="eastAsia"/>
          <w:lang w:val="en-AU"/>
        </w:rPr>
        <w:lastRenderedPageBreak/>
        <w:t>Q</w:t>
      </w:r>
      <w:r>
        <w:rPr>
          <w:lang w:val="en-AU"/>
        </w:rPr>
        <w:t>uestion 2</w:t>
      </w:r>
    </w:p>
    <w:p w14:paraId="07F239FB" w14:textId="4D7B04EA" w:rsidR="00A21911" w:rsidRDefault="00A21911" w:rsidP="00A21911">
      <w:pPr>
        <w:rPr>
          <w:rFonts w:ascii="Helvetica" w:hAnsi="Helvetica" w:cs="Helvetica"/>
          <w:i/>
          <w:iCs/>
          <w:color w:val="000000"/>
          <w:szCs w:val="21"/>
          <w:shd w:val="clear" w:color="auto" w:fill="FFFFFF"/>
        </w:rPr>
      </w:pPr>
      <w:r w:rsidRPr="00A21911">
        <w:rPr>
          <w:rFonts w:ascii="Helvetica" w:hAnsi="Helvetica" w:cs="Helvetica"/>
          <w:i/>
          <w:iCs/>
          <w:color w:val="000000"/>
          <w:szCs w:val="21"/>
          <w:shd w:val="clear" w:color="auto" w:fill="FFFFFF"/>
        </w:rPr>
        <w:t>What is the sequence number of the SYNACK segment sent by the server to the client computer in reply to the SYN? What is the value of the Acknowledgement field in the SYNACK segment? How did the server determine that value?</w:t>
      </w:r>
    </w:p>
    <w:p w14:paraId="037851E3" w14:textId="39EA32E1" w:rsidR="000718D5" w:rsidRDefault="000718D5" w:rsidP="00A21911">
      <w:pPr>
        <w:rPr>
          <w:rFonts w:ascii="Helvetica" w:hAnsi="Helvetica" w:cs="Helvetica"/>
          <w:i/>
          <w:iCs/>
          <w:color w:val="000000"/>
          <w:szCs w:val="21"/>
          <w:shd w:val="clear" w:color="auto" w:fill="FFFFFF"/>
        </w:rPr>
      </w:pPr>
    </w:p>
    <w:p w14:paraId="68AEAB2A" w14:textId="0AE4B042" w:rsidR="000718D5" w:rsidRDefault="0038162B" w:rsidP="00A21911">
      <w:pPr>
        <w:rPr>
          <w:rFonts w:ascii="Helvetica" w:hAnsi="Helvetica" w:cs="Helvetica"/>
          <w:lang w:val="en-AU"/>
        </w:rPr>
      </w:pPr>
      <w:r>
        <w:rPr>
          <w:rFonts w:ascii="Helvetica" w:hAnsi="Helvetica" w:cs="Helvetica" w:hint="eastAsia"/>
          <w:lang w:val="en-AU"/>
        </w:rPr>
        <w:t>T</w:t>
      </w:r>
      <w:r>
        <w:rPr>
          <w:rFonts w:ascii="Helvetica" w:hAnsi="Helvetica" w:cs="Helvetica"/>
          <w:lang w:val="en-AU"/>
        </w:rPr>
        <w:t>he sequence number is</w:t>
      </w:r>
      <w:r w:rsidR="00313D36">
        <w:rPr>
          <w:rFonts w:ascii="Helvetica" w:hAnsi="Helvetica" w:cs="Helvetica"/>
          <w:lang w:val="en-AU"/>
        </w:rPr>
        <w:t xml:space="preserve"> </w:t>
      </w:r>
      <w:r w:rsidR="00313D36" w:rsidRPr="00C15455">
        <w:rPr>
          <w:rFonts w:ascii="Helvetica" w:hAnsi="Helvetica" w:cs="Helvetica"/>
          <w:b/>
          <w:bCs/>
          <w:lang w:val="en-AU"/>
        </w:rPr>
        <w:t>1247095790</w:t>
      </w:r>
      <w:r>
        <w:rPr>
          <w:rFonts w:ascii="Helvetica" w:hAnsi="Helvetica" w:cs="Helvetica"/>
          <w:lang w:val="en-AU"/>
        </w:rPr>
        <w:t xml:space="preserve">, the value is </w:t>
      </w:r>
      <w:r w:rsidRPr="00313D36">
        <w:rPr>
          <w:rFonts w:ascii="Helvetica" w:hAnsi="Helvetica" w:cs="Helvetica"/>
          <w:b/>
          <w:bCs/>
          <w:lang w:val="en-AU"/>
        </w:rPr>
        <w:t>2818463619</w:t>
      </w:r>
      <w:r w:rsidR="00855EF7">
        <w:rPr>
          <w:rFonts w:ascii="Helvetica" w:hAnsi="Helvetica" w:cs="Helvetica"/>
          <w:lang w:val="en-AU"/>
        </w:rPr>
        <w:t>, and the value is just the sequence number plus one.</w:t>
      </w:r>
      <w:r w:rsidR="00967562">
        <w:rPr>
          <w:rFonts w:ascii="Helvetica" w:hAnsi="Helvetica" w:cs="Helvetica"/>
          <w:lang w:val="en-AU"/>
        </w:rPr>
        <w:t xml:space="preserve"> The ack number should be the received seq number plus amount data received.</w:t>
      </w:r>
      <w:r w:rsidR="00FE2C3B">
        <w:rPr>
          <w:rFonts w:ascii="Helvetica" w:hAnsi="Helvetica" w:cs="Helvetica"/>
          <w:lang w:val="en-AU"/>
        </w:rPr>
        <w:t xml:space="preserve"> Because there is no extra data sent when establishing the connection, </w:t>
      </w:r>
      <w:r w:rsidR="009520A7">
        <w:rPr>
          <w:rFonts w:ascii="Helvetica" w:hAnsi="Helvetica" w:cs="Helvetica"/>
          <w:lang w:val="en-AU"/>
        </w:rPr>
        <w:t>the number is just incremented by one.</w:t>
      </w:r>
    </w:p>
    <w:p w14:paraId="0F0EEE05" w14:textId="614994F5" w:rsidR="005521A9" w:rsidRDefault="007B656F" w:rsidP="005521A9">
      <w:pPr>
        <w:pStyle w:val="2"/>
        <w:rPr>
          <w:lang w:val="en-AU"/>
        </w:rPr>
      </w:pPr>
      <w:r>
        <w:rPr>
          <w:rFonts w:hint="eastAsia"/>
          <w:lang w:val="en-AU"/>
        </w:rPr>
        <w:t>Q</w:t>
      </w:r>
      <w:r>
        <w:rPr>
          <w:lang w:val="en-AU"/>
        </w:rPr>
        <w:t>uestion 3</w:t>
      </w:r>
    </w:p>
    <w:p w14:paraId="5EE46C85" w14:textId="544F9572" w:rsidR="00824650" w:rsidRPr="00403660" w:rsidRDefault="00824650" w:rsidP="00824650">
      <w:pPr>
        <w:rPr>
          <w:rFonts w:ascii="Helvetica" w:hAnsi="Helvetica" w:cs="Helvetica"/>
          <w:i/>
          <w:iCs/>
          <w:color w:val="000000"/>
          <w:szCs w:val="21"/>
          <w:shd w:val="clear" w:color="auto" w:fill="FFFFFF"/>
        </w:rPr>
      </w:pPr>
      <w:r w:rsidRPr="00403660">
        <w:rPr>
          <w:rFonts w:ascii="Helvetica" w:hAnsi="Helvetica" w:cs="Helvetica"/>
          <w:i/>
          <w:iCs/>
          <w:color w:val="000000"/>
          <w:szCs w:val="21"/>
          <w:shd w:val="clear" w:color="auto" w:fill="FFFFFF"/>
        </w:rPr>
        <w:t>What is the sequence number of the ACK segment sent by the client computer in response to the SYNACK? What is the value of the Acknowledgment field in this ACK segment? Does this segment contain any data?</w:t>
      </w:r>
    </w:p>
    <w:p w14:paraId="0C250A6A" w14:textId="77777777" w:rsidR="00D24F20" w:rsidRPr="00824650" w:rsidRDefault="00D24F20" w:rsidP="00824650">
      <w:pPr>
        <w:rPr>
          <w:rFonts w:hint="eastAsia"/>
          <w:lang w:val="en-AU"/>
        </w:rPr>
      </w:pPr>
    </w:p>
    <w:p w14:paraId="40529F03" w14:textId="2DC32244" w:rsidR="00725E78" w:rsidRDefault="00020983" w:rsidP="00725E78">
      <w:pPr>
        <w:rPr>
          <w:rFonts w:ascii="Helvetica" w:hAnsi="Helvetica" w:cs="Helvetica"/>
          <w:lang w:val="en-AU"/>
        </w:rPr>
      </w:pPr>
      <w:r>
        <w:rPr>
          <w:rFonts w:ascii="Helvetica" w:hAnsi="Helvetica" w:cs="Helvetica"/>
          <w:lang w:val="en-AU"/>
        </w:rPr>
        <w:t xml:space="preserve">The sequence number is </w:t>
      </w:r>
      <w:r w:rsidR="00824650" w:rsidRPr="00C15455">
        <w:rPr>
          <w:rFonts w:ascii="Helvetica" w:hAnsi="Helvetica" w:cs="Helvetica"/>
          <w:b/>
          <w:bCs/>
          <w:lang w:val="en-AU"/>
        </w:rPr>
        <w:t>2818463619</w:t>
      </w:r>
      <w:r w:rsidR="0067344D">
        <w:rPr>
          <w:rFonts w:ascii="Helvetica" w:hAnsi="Helvetica" w:cs="Helvetica"/>
          <w:lang w:val="en-AU"/>
        </w:rPr>
        <w:t xml:space="preserve">, the value in acknowledgement field is </w:t>
      </w:r>
      <w:r w:rsidR="0067344D" w:rsidRPr="00C15455">
        <w:rPr>
          <w:rFonts w:ascii="Helvetica" w:hAnsi="Helvetica" w:cs="Helvetica"/>
          <w:b/>
          <w:bCs/>
          <w:lang w:val="en-AU"/>
        </w:rPr>
        <w:t>1247095791</w:t>
      </w:r>
      <w:r w:rsidR="0067344D">
        <w:rPr>
          <w:rFonts w:ascii="Helvetica" w:hAnsi="Helvetica" w:cs="Helvetica"/>
          <w:lang w:val="en-AU"/>
        </w:rPr>
        <w:t>.</w:t>
      </w:r>
      <w:r w:rsidR="00F16C10">
        <w:rPr>
          <w:rFonts w:ascii="Helvetica" w:hAnsi="Helvetica" w:cs="Helvetica"/>
          <w:lang w:val="en-AU"/>
        </w:rPr>
        <w:t xml:space="preserve"> This segment doesn’t contain any data because the next segment sent has the same sequence number as this one.</w:t>
      </w:r>
    </w:p>
    <w:p w14:paraId="32064DB1" w14:textId="44AEB0BE" w:rsidR="002457A9" w:rsidRDefault="009B2F2D" w:rsidP="009B2F2D">
      <w:pPr>
        <w:pStyle w:val="2"/>
        <w:rPr>
          <w:lang w:val="en-AU"/>
        </w:rPr>
      </w:pPr>
      <w:r>
        <w:rPr>
          <w:rFonts w:hint="eastAsia"/>
          <w:lang w:val="en-AU"/>
        </w:rPr>
        <w:t>Q</w:t>
      </w:r>
      <w:r>
        <w:rPr>
          <w:lang w:val="en-AU"/>
        </w:rPr>
        <w:t>uestion 4</w:t>
      </w:r>
    </w:p>
    <w:p w14:paraId="7CBF3AEB" w14:textId="01B4D920" w:rsidR="009B2F2D" w:rsidRDefault="00AA0319" w:rsidP="009B2F2D">
      <w:pPr>
        <w:rPr>
          <w:rFonts w:ascii="Helvetica" w:hAnsi="Helvetica" w:cs="Helvetica"/>
          <w:i/>
          <w:iCs/>
          <w:color w:val="000000"/>
          <w:szCs w:val="21"/>
          <w:shd w:val="clear" w:color="auto" w:fill="FFFFFF"/>
        </w:rPr>
      </w:pPr>
      <w:r w:rsidRPr="00AA0319">
        <w:rPr>
          <w:rFonts w:ascii="Helvetica" w:hAnsi="Helvetica" w:cs="Helvetica"/>
          <w:i/>
          <w:iCs/>
          <w:color w:val="000000"/>
          <w:szCs w:val="21"/>
          <w:shd w:val="clear" w:color="auto" w:fill="FFFFFF"/>
        </w:rPr>
        <w:t>Who has done the active close? client or the server? how you have determined this? What type of closure has been performed? 3 Segment (FIN/FINACK/ACK), 4 Segment (FIN/ACK/FIN/ACK) or Simultaneous close?</w:t>
      </w:r>
    </w:p>
    <w:p w14:paraId="11FA4D5C" w14:textId="482C6A98" w:rsidR="00967562" w:rsidRPr="003B63B8" w:rsidRDefault="00967562" w:rsidP="009B2F2D">
      <w:pPr>
        <w:rPr>
          <w:rFonts w:ascii="Helvetica" w:hAnsi="Helvetica" w:cs="Helvetica"/>
          <w:lang w:val="en-AU"/>
        </w:rPr>
      </w:pPr>
    </w:p>
    <w:p w14:paraId="6B0227ED" w14:textId="4E0C520D" w:rsidR="002A224E" w:rsidRPr="003B63B8" w:rsidRDefault="007247E6" w:rsidP="009B2F2D">
      <w:pPr>
        <w:rPr>
          <w:rFonts w:ascii="Helvetica" w:hAnsi="Helvetica" w:cs="Helvetica"/>
          <w:lang w:val="en-AU"/>
        </w:rPr>
      </w:pPr>
      <w:r w:rsidRPr="003B63B8">
        <w:rPr>
          <w:rFonts w:ascii="Helvetica" w:hAnsi="Helvetica" w:cs="Helvetica"/>
          <w:b/>
          <w:bCs/>
          <w:lang w:val="en-AU"/>
        </w:rPr>
        <w:t>Both</w:t>
      </w:r>
      <w:r w:rsidRPr="003B63B8">
        <w:rPr>
          <w:rFonts w:ascii="Helvetica" w:hAnsi="Helvetica" w:cs="Helvetica"/>
          <w:lang w:val="en-AU"/>
        </w:rPr>
        <w:t xml:space="preserve"> t</w:t>
      </w:r>
      <w:r w:rsidR="002A224E" w:rsidRPr="003B63B8">
        <w:rPr>
          <w:rFonts w:ascii="Helvetica" w:hAnsi="Helvetica" w:cs="Helvetica"/>
          <w:lang w:val="en-AU"/>
        </w:rPr>
        <w:t xml:space="preserve">he client </w:t>
      </w:r>
      <w:r w:rsidRPr="003B63B8">
        <w:rPr>
          <w:rFonts w:ascii="Helvetica" w:hAnsi="Helvetica" w:cs="Helvetica"/>
          <w:lang w:val="en-AU"/>
        </w:rPr>
        <w:t xml:space="preserve">and the server </w:t>
      </w:r>
      <w:r w:rsidR="003541F0" w:rsidRPr="003B63B8">
        <w:rPr>
          <w:rFonts w:ascii="Helvetica" w:hAnsi="Helvetica" w:cs="Helvetica"/>
          <w:lang w:val="en-AU"/>
        </w:rPr>
        <w:t>did</w:t>
      </w:r>
      <w:r w:rsidR="002A224E" w:rsidRPr="003B63B8">
        <w:rPr>
          <w:rFonts w:ascii="Helvetica" w:hAnsi="Helvetica" w:cs="Helvetica"/>
          <w:lang w:val="en-AU"/>
        </w:rPr>
        <w:t xml:space="preserve"> the active close, </w:t>
      </w:r>
      <w:r w:rsidR="00A316E1" w:rsidRPr="003B63B8">
        <w:rPr>
          <w:rFonts w:ascii="Helvetica" w:hAnsi="Helvetica" w:cs="Helvetica"/>
          <w:lang w:val="en-AU"/>
        </w:rPr>
        <w:t>because the client sent FIN to server first.</w:t>
      </w:r>
      <w:r w:rsidR="008E2240" w:rsidRPr="003B63B8">
        <w:rPr>
          <w:rFonts w:ascii="Helvetica" w:hAnsi="Helvetica" w:cs="Helvetica"/>
          <w:lang w:val="en-AU"/>
        </w:rPr>
        <w:t xml:space="preserve"> A</w:t>
      </w:r>
      <w:r w:rsidR="00A91E8E" w:rsidRPr="003B63B8">
        <w:rPr>
          <w:rFonts w:ascii="Helvetica" w:hAnsi="Helvetica" w:cs="Helvetica"/>
          <w:lang w:val="en-AU"/>
        </w:rPr>
        <w:t>s a result,</w:t>
      </w:r>
      <w:r w:rsidR="008E2240" w:rsidRPr="003B63B8">
        <w:rPr>
          <w:rFonts w:ascii="Helvetica" w:hAnsi="Helvetica" w:cs="Helvetica"/>
          <w:lang w:val="en-AU"/>
        </w:rPr>
        <w:t xml:space="preserve"> </w:t>
      </w:r>
      <w:r w:rsidR="008E2240" w:rsidRPr="003B63B8">
        <w:rPr>
          <w:rFonts w:ascii="Helvetica" w:hAnsi="Helvetica" w:cs="Helvetica"/>
          <w:b/>
          <w:bCs/>
          <w:lang w:val="en-AU"/>
        </w:rPr>
        <w:t>simultaneous close</w:t>
      </w:r>
      <w:r w:rsidR="008E2240" w:rsidRPr="003B63B8">
        <w:rPr>
          <w:rFonts w:ascii="Helvetica" w:hAnsi="Helvetica" w:cs="Helvetica"/>
          <w:lang w:val="en-AU"/>
        </w:rPr>
        <w:t xml:space="preserve"> was performed.</w:t>
      </w:r>
    </w:p>
    <w:p w14:paraId="49B4A04D" w14:textId="2A1E3BF7" w:rsidR="008756E1" w:rsidRDefault="00C64626" w:rsidP="00C64626">
      <w:pPr>
        <w:pStyle w:val="2"/>
        <w:rPr>
          <w:lang w:val="en-AU"/>
        </w:rPr>
      </w:pPr>
      <w:r>
        <w:rPr>
          <w:rFonts w:hint="eastAsia"/>
          <w:lang w:val="en-AU"/>
        </w:rPr>
        <w:t>Q</w:t>
      </w:r>
      <w:r>
        <w:rPr>
          <w:lang w:val="en-AU"/>
        </w:rPr>
        <w:t>uestion 5</w:t>
      </w:r>
    </w:p>
    <w:p w14:paraId="64EF33EB" w14:textId="6CF76B82" w:rsidR="003B63B8" w:rsidRDefault="003B63B8" w:rsidP="003B63B8">
      <w:pPr>
        <w:rPr>
          <w:rFonts w:ascii="Helvetica" w:hAnsi="Helvetica" w:cs="Helvetica"/>
          <w:i/>
          <w:iCs/>
          <w:color w:val="000000"/>
          <w:szCs w:val="21"/>
          <w:shd w:val="clear" w:color="auto" w:fill="FFFFFF"/>
        </w:rPr>
      </w:pPr>
      <w:r w:rsidRPr="003B63B8">
        <w:rPr>
          <w:rFonts w:ascii="Helvetica" w:hAnsi="Helvetica" w:cs="Helvetica"/>
          <w:i/>
          <w:iCs/>
          <w:color w:val="000000"/>
          <w:szCs w:val="21"/>
          <w:shd w:val="clear" w:color="auto" w:fill="FFFFFF"/>
        </w:rPr>
        <w:t>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6AE45961" w14:textId="5545C184" w:rsidR="003B63B8" w:rsidRDefault="003B63B8" w:rsidP="003B63B8">
      <w:pPr>
        <w:rPr>
          <w:rFonts w:ascii="Helvetica" w:hAnsi="Helvetica" w:cs="Helvetica"/>
          <w:i/>
          <w:iCs/>
          <w:color w:val="000000"/>
          <w:szCs w:val="21"/>
          <w:shd w:val="clear" w:color="auto" w:fill="FFFFFF"/>
        </w:rPr>
      </w:pPr>
    </w:p>
    <w:p w14:paraId="701DD8B7" w14:textId="54352F6E" w:rsidR="003B63B8" w:rsidRDefault="00D17A74" w:rsidP="003B63B8">
      <w:pPr>
        <w:rPr>
          <w:rFonts w:ascii="Helvetica" w:hAnsi="Helvetica" w:cs="Helvetica"/>
          <w:lang w:val="en-AU"/>
        </w:rPr>
      </w:pPr>
      <w:r>
        <w:rPr>
          <w:rFonts w:ascii="Helvetica" w:hAnsi="Helvetica" w:cs="Helvetica" w:hint="eastAsia"/>
          <w:lang w:val="en-AU"/>
        </w:rPr>
        <w:t>D</w:t>
      </w:r>
      <w:r>
        <w:rPr>
          <w:rFonts w:ascii="Helvetica" w:hAnsi="Helvetica" w:cs="Helvetica"/>
          <w:lang w:val="en-AU"/>
        </w:rPr>
        <w:t>ata transferred</w:t>
      </w:r>
      <w:r w:rsidR="00B03AE1">
        <w:rPr>
          <w:rFonts w:ascii="Helvetica" w:hAnsi="Helvetica" w:cs="Helvetica"/>
          <w:lang w:val="en-AU"/>
        </w:rPr>
        <w:t xml:space="preserve"> (</w:t>
      </w:r>
      <w:r w:rsidR="007344D6">
        <w:rPr>
          <w:rFonts w:ascii="Helvetica" w:hAnsi="Helvetica" w:cs="Helvetica"/>
          <w:lang w:val="en-AU"/>
        </w:rPr>
        <w:t xml:space="preserve">excluding </w:t>
      </w:r>
      <w:r w:rsidR="00B03AE1">
        <w:rPr>
          <w:rFonts w:ascii="Helvetica" w:hAnsi="Helvetica" w:cs="Helvetica"/>
          <w:lang w:val="en-AU"/>
        </w:rPr>
        <w:t>data sent in connection establishment and termination)</w:t>
      </w:r>
      <w:r>
        <w:rPr>
          <w:rFonts w:ascii="Helvetica" w:hAnsi="Helvetica" w:cs="Helvetica"/>
          <w:lang w:val="en-AU"/>
        </w:rPr>
        <w:t>:</w:t>
      </w:r>
    </w:p>
    <w:p w14:paraId="2CBE23BE" w14:textId="394215AC" w:rsidR="00D17A74" w:rsidRDefault="00D17A74" w:rsidP="003B63B8">
      <w:pPr>
        <w:rPr>
          <w:rFonts w:ascii="Helvetica" w:hAnsi="Helvetica" w:cs="Helvetica"/>
          <w:lang w:val="en-AU"/>
        </w:rPr>
      </w:pPr>
      <w:r>
        <w:rPr>
          <w:rFonts w:ascii="Helvetica" w:hAnsi="Helvetica" w:cs="Helvetica" w:hint="eastAsia"/>
          <w:lang w:val="en-AU"/>
        </w:rPr>
        <w:t>C</w:t>
      </w:r>
      <w:r>
        <w:rPr>
          <w:rFonts w:ascii="Helvetica" w:hAnsi="Helvetica" w:cs="Helvetica"/>
          <w:lang w:val="en-AU"/>
        </w:rPr>
        <w:t xml:space="preserve">lient </w:t>
      </w:r>
      <w:r>
        <w:rPr>
          <w:rFonts w:ascii="Helvetica" w:hAnsi="Helvetica" w:cs="Helvetica" w:hint="eastAsia"/>
          <w:lang w:val="en-AU"/>
        </w:rPr>
        <w:t>→</w:t>
      </w:r>
      <w:r>
        <w:rPr>
          <w:rFonts w:ascii="Helvetica" w:hAnsi="Helvetica" w:cs="Helvetica" w:hint="eastAsia"/>
          <w:lang w:val="en-AU"/>
        </w:rPr>
        <w:t xml:space="preserve"> </w:t>
      </w:r>
      <w:r>
        <w:rPr>
          <w:rFonts w:ascii="Helvetica" w:hAnsi="Helvetica" w:cs="Helvetica"/>
          <w:lang w:val="en-AU"/>
        </w:rPr>
        <w:t xml:space="preserve">Server: </w:t>
      </w:r>
      <w:r w:rsidRPr="00C54E2C">
        <w:rPr>
          <w:rFonts w:ascii="Helvetica" w:hAnsi="Helvetica" w:cs="Helvetica"/>
          <w:b/>
          <w:bCs/>
          <w:lang w:val="en-AU"/>
        </w:rPr>
        <w:t>3</w:t>
      </w:r>
      <w:r w:rsidR="00107F35" w:rsidRPr="00C54E2C">
        <w:rPr>
          <w:rFonts w:ascii="Helvetica" w:hAnsi="Helvetica" w:cs="Helvetica"/>
          <w:b/>
          <w:bCs/>
          <w:lang w:val="en-AU"/>
        </w:rPr>
        <w:t>3</w:t>
      </w:r>
      <w:r w:rsidRPr="00C54E2C">
        <w:rPr>
          <w:rFonts w:ascii="Helvetica" w:hAnsi="Helvetica" w:cs="Helvetica"/>
          <w:b/>
          <w:bCs/>
          <w:lang w:val="en-AU"/>
        </w:rPr>
        <w:t xml:space="preserve"> </w:t>
      </w:r>
      <w:r>
        <w:rPr>
          <w:rFonts w:ascii="Helvetica" w:hAnsi="Helvetica" w:cs="Helvetica"/>
          <w:lang w:val="en-AU"/>
        </w:rPr>
        <w:t>bytes</w:t>
      </w:r>
    </w:p>
    <w:p w14:paraId="53F1FEBD" w14:textId="68D2892D" w:rsidR="00D17A74" w:rsidRDefault="00D17A74" w:rsidP="003B63B8">
      <w:pPr>
        <w:rPr>
          <w:rFonts w:ascii="Helvetica" w:hAnsi="Helvetica" w:cs="Helvetica"/>
          <w:lang w:val="en-AU"/>
        </w:rPr>
      </w:pPr>
      <w:r>
        <w:rPr>
          <w:rFonts w:ascii="Helvetica" w:hAnsi="Helvetica" w:cs="Helvetica"/>
          <w:lang w:val="en-AU"/>
        </w:rPr>
        <w:t>Server</w:t>
      </w:r>
      <w:r>
        <w:rPr>
          <w:rFonts w:ascii="Helvetica" w:hAnsi="Helvetica" w:cs="Helvetica"/>
          <w:lang w:val="en-AU"/>
        </w:rPr>
        <w:t xml:space="preserve"> </w:t>
      </w:r>
      <w:r>
        <w:rPr>
          <w:rFonts w:ascii="Helvetica" w:hAnsi="Helvetica" w:cs="Helvetica" w:hint="eastAsia"/>
          <w:lang w:val="en-AU"/>
        </w:rPr>
        <w:t>→</w:t>
      </w:r>
      <w:r>
        <w:rPr>
          <w:rFonts w:ascii="Helvetica" w:hAnsi="Helvetica" w:cs="Helvetica" w:hint="eastAsia"/>
          <w:lang w:val="en-AU"/>
        </w:rPr>
        <w:t xml:space="preserve"> </w:t>
      </w:r>
      <w:r>
        <w:rPr>
          <w:rFonts w:ascii="Helvetica" w:hAnsi="Helvetica" w:cs="Helvetica"/>
          <w:lang w:val="en-AU"/>
        </w:rPr>
        <w:t>Client</w:t>
      </w:r>
      <w:r w:rsidR="005A6491">
        <w:rPr>
          <w:rFonts w:ascii="Helvetica" w:hAnsi="Helvetica" w:cs="Helvetica"/>
          <w:lang w:val="en-AU"/>
        </w:rPr>
        <w:t xml:space="preserve">: </w:t>
      </w:r>
      <w:r w:rsidR="00CD1E5F" w:rsidRPr="00C54E2C">
        <w:rPr>
          <w:rFonts w:ascii="Helvetica" w:hAnsi="Helvetica" w:cs="Helvetica"/>
          <w:b/>
          <w:bCs/>
          <w:lang w:val="en-AU"/>
        </w:rPr>
        <w:t>4</w:t>
      </w:r>
      <w:r w:rsidR="005F2E49" w:rsidRPr="00C54E2C">
        <w:rPr>
          <w:rFonts w:ascii="Helvetica" w:hAnsi="Helvetica" w:cs="Helvetica"/>
          <w:b/>
          <w:bCs/>
          <w:lang w:val="en-AU"/>
        </w:rPr>
        <w:t>0</w:t>
      </w:r>
      <w:r w:rsidR="00CD1E5F">
        <w:rPr>
          <w:rFonts w:ascii="Helvetica" w:hAnsi="Helvetica" w:cs="Helvetica"/>
          <w:lang w:val="en-AU"/>
        </w:rPr>
        <w:t xml:space="preserve"> bytes</w:t>
      </w:r>
    </w:p>
    <w:p w14:paraId="76951DFD" w14:textId="1F45BD25" w:rsidR="00CD1E5F" w:rsidRPr="003B63B8" w:rsidRDefault="0068791D" w:rsidP="003B63B8">
      <w:pPr>
        <w:rPr>
          <w:rFonts w:ascii="Helvetica" w:hAnsi="Helvetica" w:cs="Helvetica" w:hint="eastAsia"/>
          <w:lang w:val="en-AU"/>
        </w:rPr>
      </w:pPr>
      <w:r>
        <w:rPr>
          <w:rFonts w:ascii="Helvetica" w:hAnsi="Helvetica" w:cs="Helvetica" w:hint="eastAsia"/>
          <w:lang w:val="en-AU"/>
        </w:rPr>
        <w:t>T</w:t>
      </w:r>
      <w:r>
        <w:rPr>
          <w:rFonts w:ascii="Helvetica" w:hAnsi="Helvetica" w:cs="Helvetica"/>
          <w:lang w:val="en-AU"/>
        </w:rPr>
        <w:t>he difference between Initial sequence number and final CK received is just these values plus 2. Because the sequence number and ACK number are used to record amount of data transferred.</w:t>
      </w:r>
      <w:r w:rsidR="0031691D">
        <w:rPr>
          <w:rFonts w:ascii="Helvetica" w:hAnsi="Helvetica" w:cs="Helvetica"/>
          <w:lang w:val="en-AU"/>
        </w:rPr>
        <w:t xml:space="preserve"> And sequence number is incremented by 1 in establishment and termination</w:t>
      </w:r>
      <w:r w:rsidR="0080466A">
        <w:rPr>
          <w:rFonts w:ascii="Helvetica" w:hAnsi="Helvetica" w:cs="Helvetica"/>
          <w:lang w:val="en-AU"/>
        </w:rPr>
        <w:t>.</w:t>
      </w:r>
    </w:p>
    <w:sectPr w:rsidR="00CD1E5F" w:rsidRPr="003B63B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4DE0" w14:textId="77777777" w:rsidR="00E9109D" w:rsidRDefault="00E9109D" w:rsidP="00404DB5">
      <w:r>
        <w:separator/>
      </w:r>
    </w:p>
  </w:endnote>
  <w:endnote w:type="continuationSeparator" w:id="0">
    <w:p w14:paraId="02C660BE" w14:textId="77777777" w:rsidR="00E9109D" w:rsidRDefault="00E9109D" w:rsidP="0040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33BD2" w14:textId="77777777" w:rsidR="00E9109D" w:rsidRDefault="00E9109D" w:rsidP="00404DB5">
      <w:r>
        <w:separator/>
      </w:r>
    </w:p>
  </w:footnote>
  <w:footnote w:type="continuationSeparator" w:id="0">
    <w:p w14:paraId="49CCD72E" w14:textId="77777777" w:rsidR="00E9109D" w:rsidRDefault="00E9109D" w:rsidP="00404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B127" w14:textId="4BC13785" w:rsidR="00CE5F76" w:rsidRDefault="00CE5F76" w:rsidP="00CE5F76">
    <w:pPr>
      <w:pStyle w:val="a3"/>
      <w:jc w:val="both"/>
      <w:rPr>
        <w:rFonts w:hint="eastAsia"/>
      </w:rPr>
    </w:pPr>
    <w:r>
      <w:t>Z5183946</w:t>
    </w:r>
    <w:r>
      <w:tab/>
      <w:t>Lab 4</w:t>
    </w:r>
    <w:r>
      <w:tab/>
      <w:t>Yiyan Yang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6D"/>
    <w:rsid w:val="000044BF"/>
    <w:rsid w:val="00005021"/>
    <w:rsid w:val="00007269"/>
    <w:rsid w:val="00007446"/>
    <w:rsid w:val="00020983"/>
    <w:rsid w:val="00043F08"/>
    <w:rsid w:val="000718D5"/>
    <w:rsid w:val="000B49A6"/>
    <w:rsid w:val="000C5766"/>
    <w:rsid w:val="000E36A9"/>
    <w:rsid w:val="00107F35"/>
    <w:rsid w:val="0013604A"/>
    <w:rsid w:val="00137C47"/>
    <w:rsid w:val="001404AC"/>
    <w:rsid w:val="00155767"/>
    <w:rsid w:val="0016522A"/>
    <w:rsid w:val="00184DEA"/>
    <w:rsid w:val="00192E30"/>
    <w:rsid w:val="00211443"/>
    <w:rsid w:val="00226A9A"/>
    <w:rsid w:val="00244529"/>
    <w:rsid w:val="002452C1"/>
    <w:rsid w:val="002457A9"/>
    <w:rsid w:val="00250CE1"/>
    <w:rsid w:val="00266845"/>
    <w:rsid w:val="00280D6F"/>
    <w:rsid w:val="00290B22"/>
    <w:rsid w:val="002A224E"/>
    <w:rsid w:val="002B10E7"/>
    <w:rsid w:val="002B745B"/>
    <w:rsid w:val="002C26E4"/>
    <w:rsid w:val="002D759B"/>
    <w:rsid w:val="00307CA4"/>
    <w:rsid w:val="00313D36"/>
    <w:rsid w:val="0031691D"/>
    <w:rsid w:val="003541F0"/>
    <w:rsid w:val="0038162B"/>
    <w:rsid w:val="00385191"/>
    <w:rsid w:val="00394033"/>
    <w:rsid w:val="003B63B8"/>
    <w:rsid w:val="003C53C4"/>
    <w:rsid w:val="003F7763"/>
    <w:rsid w:val="00403660"/>
    <w:rsid w:val="00404DB5"/>
    <w:rsid w:val="004820AE"/>
    <w:rsid w:val="004A06B8"/>
    <w:rsid w:val="004B502D"/>
    <w:rsid w:val="004D1D2D"/>
    <w:rsid w:val="004D4C3A"/>
    <w:rsid w:val="004D7439"/>
    <w:rsid w:val="004E786D"/>
    <w:rsid w:val="00531B65"/>
    <w:rsid w:val="00544518"/>
    <w:rsid w:val="005521A9"/>
    <w:rsid w:val="00553959"/>
    <w:rsid w:val="005664DD"/>
    <w:rsid w:val="00571F04"/>
    <w:rsid w:val="00584DDE"/>
    <w:rsid w:val="005A6491"/>
    <w:rsid w:val="005B0E72"/>
    <w:rsid w:val="005E23AF"/>
    <w:rsid w:val="005F2E49"/>
    <w:rsid w:val="005F321C"/>
    <w:rsid w:val="00625853"/>
    <w:rsid w:val="00647DEF"/>
    <w:rsid w:val="00656D1A"/>
    <w:rsid w:val="0067344D"/>
    <w:rsid w:val="0068791D"/>
    <w:rsid w:val="006A188C"/>
    <w:rsid w:val="006C554B"/>
    <w:rsid w:val="006C72EC"/>
    <w:rsid w:val="00702F77"/>
    <w:rsid w:val="0070478A"/>
    <w:rsid w:val="00720554"/>
    <w:rsid w:val="00724209"/>
    <w:rsid w:val="007247E6"/>
    <w:rsid w:val="00725E78"/>
    <w:rsid w:val="007344D6"/>
    <w:rsid w:val="0074619D"/>
    <w:rsid w:val="00747EF2"/>
    <w:rsid w:val="00770575"/>
    <w:rsid w:val="00783373"/>
    <w:rsid w:val="007B64A9"/>
    <w:rsid w:val="007B656F"/>
    <w:rsid w:val="007D7BA4"/>
    <w:rsid w:val="0080466A"/>
    <w:rsid w:val="00824650"/>
    <w:rsid w:val="00846BD0"/>
    <w:rsid w:val="008547AE"/>
    <w:rsid w:val="00855EF7"/>
    <w:rsid w:val="0087353A"/>
    <w:rsid w:val="008756E1"/>
    <w:rsid w:val="00885BFB"/>
    <w:rsid w:val="008874D0"/>
    <w:rsid w:val="00892517"/>
    <w:rsid w:val="008E1E39"/>
    <w:rsid w:val="008E2240"/>
    <w:rsid w:val="008F6A19"/>
    <w:rsid w:val="0090060C"/>
    <w:rsid w:val="00942687"/>
    <w:rsid w:val="009520A7"/>
    <w:rsid w:val="00967562"/>
    <w:rsid w:val="009746D8"/>
    <w:rsid w:val="00982B82"/>
    <w:rsid w:val="009B0F61"/>
    <w:rsid w:val="009B2F2D"/>
    <w:rsid w:val="009C6F6F"/>
    <w:rsid w:val="009D4049"/>
    <w:rsid w:val="009E7828"/>
    <w:rsid w:val="009F3075"/>
    <w:rsid w:val="009F7C9F"/>
    <w:rsid w:val="00A21911"/>
    <w:rsid w:val="00A2797C"/>
    <w:rsid w:val="00A316E1"/>
    <w:rsid w:val="00A4179E"/>
    <w:rsid w:val="00A53721"/>
    <w:rsid w:val="00A538A4"/>
    <w:rsid w:val="00A77216"/>
    <w:rsid w:val="00A85D0C"/>
    <w:rsid w:val="00A91E8E"/>
    <w:rsid w:val="00AA0319"/>
    <w:rsid w:val="00AA633D"/>
    <w:rsid w:val="00AB1E0B"/>
    <w:rsid w:val="00AB3E8D"/>
    <w:rsid w:val="00AC3868"/>
    <w:rsid w:val="00AF424D"/>
    <w:rsid w:val="00B03AE1"/>
    <w:rsid w:val="00B654B5"/>
    <w:rsid w:val="00B8619A"/>
    <w:rsid w:val="00BA3BED"/>
    <w:rsid w:val="00BA3E4D"/>
    <w:rsid w:val="00BC273D"/>
    <w:rsid w:val="00BD152D"/>
    <w:rsid w:val="00BE4411"/>
    <w:rsid w:val="00BF7B6D"/>
    <w:rsid w:val="00C04FF3"/>
    <w:rsid w:val="00C15455"/>
    <w:rsid w:val="00C41C5B"/>
    <w:rsid w:val="00C43FC0"/>
    <w:rsid w:val="00C54E2C"/>
    <w:rsid w:val="00C64626"/>
    <w:rsid w:val="00C82349"/>
    <w:rsid w:val="00C852E5"/>
    <w:rsid w:val="00CA529B"/>
    <w:rsid w:val="00CB672D"/>
    <w:rsid w:val="00CC416F"/>
    <w:rsid w:val="00CD1E5F"/>
    <w:rsid w:val="00CE19F8"/>
    <w:rsid w:val="00CE5F76"/>
    <w:rsid w:val="00CF3ADE"/>
    <w:rsid w:val="00D11DE6"/>
    <w:rsid w:val="00D17A74"/>
    <w:rsid w:val="00D216A0"/>
    <w:rsid w:val="00D24F20"/>
    <w:rsid w:val="00D35DB7"/>
    <w:rsid w:val="00D40B76"/>
    <w:rsid w:val="00D766F2"/>
    <w:rsid w:val="00D81F49"/>
    <w:rsid w:val="00D86908"/>
    <w:rsid w:val="00DA65B2"/>
    <w:rsid w:val="00DE52BB"/>
    <w:rsid w:val="00DE6093"/>
    <w:rsid w:val="00E05AAB"/>
    <w:rsid w:val="00E2068C"/>
    <w:rsid w:val="00E4426E"/>
    <w:rsid w:val="00E4437B"/>
    <w:rsid w:val="00E478FF"/>
    <w:rsid w:val="00E65856"/>
    <w:rsid w:val="00E65EC8"/>
    <w:rsid w:val="00E66800"/>
    <w:rsid w:val="00E9109D"/>
    <w:rsid w:val="00EA75D9"/>
    <w:rsid w:val="00ED5861"/>
    <w:rsid w:val="00F16C10"/>
    <w:rsid w:val="00F63257"/>
    <w:rsid w:val="00F720FB"/>
    <w:rsid w:val="00F773D2"/>
    <w:rsid w:val="00FA6A85"/>
    <w:rsid w:val="00FE2C3B"/>
    <w:rsid w:val="00FE7C05"/>
    <w:rsid w:val="00FF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A79BF"/>
  <w15:chartTrackingRefBased/>
  <w15:docId w15:val="{12DD23BC-DA34-449B-9AB7-F76F422E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4DB5"/>
    <w:pPr>
      <w:keepNext/>
      <w:keepLines/>
      <w:widowControl/>
      <w:pBdr>
        <w:bottom w:val="single" w:sz="4" w:space="1" w:color="4472C4" w:themeColor="accent1"/>
      </w:pBdr>
      <w:spacing w:before="400" w:after="40"/>
      <w:jc w:val="left"/>
      <w:outlineLvl w:val="0"/>
    </w:pPr>
    <w:rPr>
      <w:rFonts w:asciiTheme="majorHAnsi" w:eastAsiaTheme="majorEastAsia" w:hAnsiTheme="majorHAnsi" w:cstheme="majorBidi"/>
      <w:color w:val="2F5496" w:themeColor="accent1" w:themeShade="BF"/>
      <w:kern w:val="0"/>
      <w:sz w:val="36"/>
      <w:szCs w:val="36"/>
    </w:rPr>
  </w:style>
  <w:style w:type="paragraph" w:styleId="2">
    <w:name w:val="heading 2"/>
    <w:basedOn w:val="a"/>
    <w:next w:val="a"/>
    <w:link w:val="20"/>
    <w:uiPriority w:val="9"/>
    <w:unhideWhenUsed/>
    <w:qFormat/>
    <w:rsid w:val="00043F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D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4DB5"/>
    <w:rPr>
      <w:sz w:val="18"/>
      <w:szCs w:val="18"/>
    </w:rPr>
  </w:style>
  <w:style w:type="paragraph" w:styleId="a5">
    <w:name w:val="footer"/>
    <w:basedOn w:val="a"/>
    <w:link w:val="a6"/>
    <w:uiPriority w:val="99"/>
    <w:unhideWhenUsed/>
    <w:rsid w:val="00404DB5"/>
    <w:pPr>
      <w:tabs>
        <w:tab w:val="center" w:pos="4153"/>
        <w:tab w:val="right" w:pos="8306"/>
      </w:tabs>
      <w:snapToGrid w:val="0"/>
      <w:jc w:val="left"/>
    </w:pPr>
    <w:rPr>
      <w:sz w:val="18"/>
      <w:szCs w:val="18"/>
    </w:rPr>
  </w:style>
  <w:style w:type="character" w:customStyle="1" w:styleId="a6">
    <w:name w:val="页脚 字符"/>
    <w:basedOn w:val="a0"/>
    <w:link w:val="a5"/>
    <w:uiPriority w:val="99"/>
    <w:rsid w:val="00404DB5"/>
    <w:rPr>
      <w:sz w:val="18"/>
      <w:szCs w:val="18"/>
    </w:rPr>
  </w:style>
  <w:style w:type="character" w:customStyle="1" w:styleId="10">
    <w:name w:val="标题 1 字符"/>
    <w:basedOn w:val="a0"/>
    <w:link w:val="1"/>
    <w:uiPriority w:val="9"/>
    <w:rsid w:val="00404DB5"/>
    <w:rPr>
      <w:rFonts w:asciiTheme="majorHAnsi" w:eastAsiaTheme="majorEastAsia" w:hAnsiTheme="majorHAnsi" w:cstheme="majorBidi"/>
      <w:color w:val="2F5496" w:themeColor="accent1" w:themeShade="BF"/>
      <w:kern w:val="0"/>
      <w:sz w:val="36"/>
      <w:szCs w:val="36"/>
    </w:rPr>
  </w:style>
  <w:style w:type="paragraph" w:styleId="a7">
    <w:name w:val="Title"/>
    <w:basedOn w:val="a"/>
    <w:next w:val="a"/>
    <w:link w:val="a8"/>
    <w:uiPriority w:val="10"/>
    <w:qFormat/>
    <w:rsid w:val="00404DB5"/>
    <w:pPr>
      <w:widowControl/>
      <w:contextualSpacing/>
      <w:jc w:val="left"/>
    </w:pPr>
    <w:rPr>
      <w:rFonts w:asciiTheme="majorHAnsi" w:eastAsiaTheme="majorEastAsia" w:hAnsiTheme="majorHAnsi" w:cstheme="majorBidi"/>
      <w:color w:val="2F5496" w:themeColor="accent1" w:themeShade="BF"/>
      <w:spacing w:val="-7"/>
      <w:kern w:val="0"/>
      <w:sz w:val="80"/>
      <w:szCs w:val="80"/>
    </w:rPr>
  </w:style>
  <w:style w:type="character" w:customStyle="1" w:styleId="a8">
    <w:name w:val="标题 字符"/>
    <w:basedOn w:val="a0"/>
    <w:link w:val="a7"/>
    <w:uiPriority w:val="10"/>
    <w:rsid w:val="00404DB5"/>
    <w:rPr>
      <w:rFonts w:asciiTheme="majorHAnsi" w:eastAsiaTheme="majorEastAsia" w:hAnsiTheme="majorHAnsi" w:cstheme="majorBidi"/>
      <w:color w:val="2F5496" w:themeColor="accent1" w:themeShade="BF"/>
      <w:spacing w:val="-7"/>
      <w:kern w:val="0"/>
      <w:sz w:val="80"/>
      <w:szCs w:val="80"/>
    </w:rPr>
  </w:style>
  <w:style w:type="character" w:customStyle="1" w:styleId="20">
    <w:name w:val="标题 2 字符"/>
    <w:basedOn w:val="a0"/>
    <w:link w:val="2"/>
    <w:uiPriority w:val="9"/>
    <w:rsid w:val="00043F08"/>
    <w:rPr>
      <w:rFonts w:asciiTheme="majorHAnsi" w:eastAsiaTheme="majorEastAsia" w:hAnsiTheme="majorHAnsi" w:cstheme="majorBidi"/>
      <w:b/>
      <w:bCs/>
      <w:sz w:val="32"/>
      <w:szCs w:val="32"/>
    </w:rPr>
  </w:style>
  <w:style w:type="table" w:styleId="a9">
    <w:name w:val="Table Grid"/>
    <w:basedOn w:val="a1"/>
    <w:uiPriority w:val="39"/>
    <w:rsid w:val="002D7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E78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2928">
      <w:bodyDiv w:val="1"/>
      <w:marLeft w:val="0"/>
      <w:marRight w:val="0"/>
      <w:marTop w:val="0"/>
      <w:marBottom w:val="0"/>
      <w:divBdr>
        <w:top w:val="none" w:sz="0" w:space="0" w:color="auto"/>
        <w:left w:val="none" w:sz="0" w:space="0" w:color="auto"/>
        <w:bottom w:val="none" w:sz="0" w:space="0" w:color="auto"/>
        <w:right w:val="none" w:sz="0" w:space="0" w:color="auto"/>
      </w:divBdr>
    </w:div>
    <w:div w:id="1165323660">
      <w:bodyDiv w:val="1"/>
      <w:marLeft w:val="0"/>
      <w:marRight w:val="0"/>
      <w:marTop w:val="0"/>
      <w:marBottom w:val="0"/>
      <w:divBdr>
        <w:top w:val="none" w:sz="0" w:space="0" w:color="auto"/>
        <w:left w:val="none" w:sz="0" w:space="0" w:color="auto"/>
        <w:bottom w:val="none" w:sz="0" w:space="0" w:color="auto"/>
        <w:right w:val="none" w:sz="0" w:space="0" w:color="auto"/>
      </w:divBdr>
    </w:div>
    <w:div w:id="1251114479">
      <w:bodyDiv w:val="1"/>
      <w:marLeft w:val="0"/>
      <w:marRight w:val="0"/>
      <w:marTop w:val="0"/>
      <w:marBottom w:val="0"/>
      <w:divBdr>
        <w:top w:val="none" w:sz="0" w:space="0" w:color="auto"/>
        <w:left w:val="none" w:sz="0" w:space="0" w:color="auto"/>
        <w:bottom w:val="none" w:sz="0" w:space="0" w:color="auto"/>
        <w:right w:val="none" w:sz="0" w:space="0" w:color="auto"/>
      </w:divBdr>
    </w:div>
    <w:div w:id="1251739880">
      <w:bodyDiv w:val="1"/>
      <w:marLeft w:val="0"/>
      <w:marRight w:val="0"/>
      <w:marTop w:val="0"/>
      <w:marBottom w:val="0"/>
      <w:divBdr>
        <w:top w:val="none" w:sz="0" w:space="0" w:color="auto"/>
        <w:left w:val="none" w:sz="0" w:space="0" w:color="auto"/>
        <w:bottom w:val="none" w:sz="0" w:space="0" w:color="auto"/>
        <w:right w:val="none" w:sz="0" w:space="0" w:color="auto"/>
      </w:divBdr>
    </w:div>
    <w:div w:id="1272396772">
      <w:bodyDiv w:val="1"/>
      <w:marLeft w:val="0"/>
      <w:marRight w:val="0"/>
      <w:marTop w:val="0"/>
      <w:marBottom w:val="0"/>
      <w:divBdr>
        <w:top w:val="none" w:sz="0" w:space="0" w:color="auto"/>
        <w:left w:val="none" w:sz="0" w:space="0" w:color="auto"/>
        <w:bottom w:val="none" w:sz="0" w:space="0" w:color="auto"/>
        <w:right w:val="none" w:sz="0" w:space="0" w:color="auto"/>
      </w:divBdr>
    </w:div>
    <w:div w:id="1585846139">
      <w:bodyDiv w:val="1"/>
      <w:marLeft w:val="0"/>
      <w:marRight w:val="0"/>
      <w:marTop w:val="0"/>
      <w:marBottom w:val="0"/>
      <w:divBdr>
        <w:top w:val="none" w:sz="0" w:space="0" w:color="auto"/>
        <w:left w:val="none" w:sz="0" w:space="0" w:color="auto"/>
        <w:bottom w:val="none" w:sz="0" w:space="0" w:color="auto"/>
        <w:right w:val="none" w:sz="0" w:space="0" w:color="auto"/>
      </w:divBdr>
    </w:div>
    <w:div w:id="1655573204">
      <w:bodyDiv w:val="1"/>
      <w:marLeft w:val="0"/>
      <w:marRight w:val="0"/>
      <w:marTop w:val="0"/>
      <w:marBottom w:val="0"/>
      <w:divBdr>
        <w:top w:val="none" w:sz="0" w:space="0" w:color="auto"/>
        <w:left w:val="none" w:sz="0" w:space="0" w:color="auto"/>
        <w:bottom w:val="none" w:sz="0" w:space="0" w:color="auto"/>
        <w:right w:val="none" w:sz="0" w:space="0" w:color="auto"/>
      </w:divBdr>
    </w:div>
    <w:div w:id="1702122956">
      <w:bodyDiv w:val="1"/>
      <w:marLeft w:val="0"/>
      <w:marRight w:val="0"/>
      <w:marTop w:val="0"/>
      <w:marBottom w:val="0"/>
      <w:divBdr>
        <w:top w:val="none" w:sz="0" w:space="0" w:color="auto"/>
        <w:left w:val="none" w:sz="0" w:space="0" w:color="auto"/>
        <w:bottom w:val="none" w:sz="0" w:space="0" w:color="auto"/>
        <w:right w:val="none" w:sz="0" w:space="0" w:color="auto"/>
      </w:divBdr>
    </w:div>
    <w:div w:id="1736052997">
      <w:bodyDiv w:val="1"/>
      <w:marLeft w:val="0"/>
      <w:marRight w:val="0"/>
      <w:marTop w:val="0"/>
      <w:marBottom w:val="0"/>
      <w:divBdr>
        <w:top w:val="none" w:sz="0" w:space="0" w:color="auto"/>
        <w:left w:val="none" w:sz="0" w:space="0" w:color="auto"/>
        <w:bottom w:val="none" w:sz="0" w:space="0" w:color="auto"/>
        <w:right w:val="none" w:sz="0" w:space="0" w:color="auto"/>
      </w:divBdr>
    </w:div>
    <w:div w:id="1845784119">
      <w:bodyDiv w:val="1"/>
      <w:marLeft w:val="0"/>
      <w:marRight w:val="0"/>
      <w:marTop w:val="0"/>
      <w:marBottom w:val="0"/>
      <w:divBdr>
        <w:top w:val="none" w:sz="0" w:space="0" w:color="auto"/>
        <w:left w:val="none" w:sz="0" w:space="0" w:color="auto"/>
        <w:bottom w:val="none" w:sz="0" w:space="0" w:color="auto"/>
        <w:right w:val="none" w:sz="0" w:space="0" w:color="auto"/>
      </w:divBdr>
    </w:div>
    <w:div w:id="1942295723">
      <w:bodyDiv w:val="1"/>
      <w:marLeft w:val="0"/>
      <w:marRight w:val="0"/>
      <w:marTop w:val="0"/>
      <w:marBottom w:val="0"/>
      <w:divBdr>
        <w:top w:val="none" w:sz="0" w:space="0" w:color="auto"/>
        <w:left w:val="none" w:sz="0" w:space="0" w:color="auto"/>
        <w:bottom w:val="none" w:sz="0" w:space="0" w:color="auto"/>
        <w:right w:val="none" w:sz="0" w:space="0" w:color="auto"/>
      </w:divBdr>
    </w:div>
    <w:div w:id="1974603638">
      <w:bodyDiv w:val="1"/>
      <w:marLeft w:val="0"/>
      <w:marRight w:val="0"/>
      <w:marTop w:val="0"/>
      <w:marBottom w:val="0"/>
      <w:divBdr>
        <w:top w:val="none" w:sz="0" w:space="0" w:color="auto"/>
        <w:left w:val="none" w:sz="0" w:space="0" w:color="auto"/>
        <w:bottom w:val="none" w:sz="0" w:space="0" w:color="auto"/>
        <w:right w:val="none" w:sz="0" w:space="0" w:color="auto"/>
      </w:divBdr>
    </w:div>
    <w:div w:id="2009869787">
      <w:bodyDiv w:val="1"/>
      <w:marLeft w:val="0"/>
      <w:marRight w:val="0"/>
      <w:marTop w:val="0"/>
      <w:marBottom w:val="0"/>
      <w:divBdr>
        <w:top w:val="none" w:sz="0" w:space="0" w:color="auto"/>
        <w:left w:val="none" w:sz="0" w:space="0" w:color="auto"/>
        <w:bottom w:val="none" w:sz="0" w:space="0" w:color="auto"/>
        <w:right w:val="none" w:sz="0" w:space="0" w:color="auto"/>
      </w:divBdr>
    </w:div>
    <w:div w:id="20465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180</cp:revision>
  <dcterms:created xsi:type="dcterms:W3CDTF">2022-03-31T03:39:00Z</dcterms:created>
  <dcterms:modified xsi:type="dcterms:W3CDTF">2022-03-31T13:11:00Z</dcterms:modified>
</cp:coreProperties>
</file>