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Origen datos: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datos se han extraído de una web de bases de datos regularizadas por lo que los datos son fiables.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https://www.kaggle.com/datasets/uom190346a/sleep-health-and-lifestyle-dataset?resource=download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Problema: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Hoy en día entre el estilo de vida acelerado de la sociedad actual con vidas ocupadas y estresantes, el uso de dispositivos electrónicos antes de dormir que emiten luz azul y que impide la producción de la hormona del sueño (melatonina), los trabajos nocturnos con horarios irregulares y la ingesta de cafeína cada vez más normalizada en nuestra sociedad, creemos que un modelo que prediga si puedes tener alguna enfermedad del sueño podría ser muy útil.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Aplicación: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Medicina y salud: Un modelo que prediga la probabilidad de tener un trastorno del sueño  puede ayudar a los médicos a evaluar y diagnosticar diferentes hábitos para mejorar esto, también puede ser utilizado en estudios de investigación del sueño.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Dispositivos y aplicaciones para el sueño: Muchos dispositivos y aplicaciones inteligentes de seguimiento del sueño registran datos sobre los patrones de sueño de los usuarios, como la duración del sueño, la frecuencia cardíaca y los movimientos. Un modelo que prediga la probabilidad de tener un trastorno del sueño puede utilizar estos datos para proporcionar retroalimentación y recomendaciones personalizadas para mejorar la calidad del sueño.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Descripción variables y feature engineering: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188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Como vemos en la foto tenemos 5 columnas object 1 float y las demás int y sobre la que queremos predecir es la float entonces veremos los datos y haremos algunas transformaciones: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columna ‘BMI Category’ tiene un valor duplicado que es Normal y Normal Weight por lo que los unimos en una sola variable ‘Normal weight’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['Overweight' 'Normal' 'Obese' 'Normal Weight']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['Overweight' 'Normal Weight' 'Obese']</w:t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columna ‘Blood Pressure’ tiene 2 valores separados por ‘ / ’ por lo que dividiremos esta columna en 2 columnas  una con presión sistólica o máxima y otra con presión diastólica o mínima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['126/83' '125/80' '140/90' '120/80' '132/87' '130/86' '117/76' '118/76' '128/85' '131/86' '128/84' '115/75' '135/88' '129/84' '130/85' '115/78' '119/77' '121/79' '125/82' '135/90' '122/80' '142/92' '140/95' '139/91' '118/75']</w:t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entrenamiento pasaremos las columnas: </w:t>
      </w:r>
      <w:r w:rsidDel="00000000" w:rsidR="00000000" w:rsidRPr="00000000">
        <w:rPr>
          <w:rtl w:val="0"/>
        </w:rPr>
        <w:t xml:space="preserve">"Sleep Disorder", "BMI Category", "Occupation", "Gender" por un encoder en este caso  pd.get_dummies para convertirlas en diferentes columnas con valores numéricos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Pondremos de índice la columna ‘Person ID’ para no tener un índice duplicado y que el índice sea el ID de cada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Modelos usados tiempo de entrenamiento comparar métricas y</w:t>
      </w:r>
    </w:p>
    <w:p w:rsidR="00000000" w:rsidDel="00000000" w:rsidP="00000000" w:rsidRDefault="00000000" w:rsidRPr="00000000" w14:paraId="0000003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elección modelo:</w:t>
      </w:r>
    </w:p>
    <w:p w:rsidR="00000000" w:rsidDel="00000000" w:rsidP="00000000" w:rsidRDefault="00000000" w:rsidRPr="00000000" w14:paraId="0000003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Hemos probado 4 modelos de clasificación y como tenemos pocos datos el tiempo de entrenamiento es de segundos y sus métricas de entrenamiento por cada clase son estás: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SVC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[0.88 0.89 0.91] 0.8920977195909812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[0.78 0.97 0.8 ] 0.8514736405147364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SGDClassifier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[0.21 0.56 0. ] 0.25711569132621764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[0.2 0.8 0. ] 0.33378995433789954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RandomForest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[0.79 0.93 0.89] 0.870485778203899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[0.8 0.95 0.83] 0.8617960426179604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XGBClassifier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</w:t>
        <w:tab/>
        <w:t xml:space="preserve"> [0.81 0.95 0.86] 0.8762492228687287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     [0.78 0.97 0.85] 0.868140307181403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on train set: 90.54%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 estas métricas de entrenamiento nos quedaremos con el RandomForest, con el XGBClassifier, con el SVC y la red neuronal para probarlos con el test porque dan muy bien los 3, ahora los probaremos con el test: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SVC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[0.9 0.91 0.78] 0.8614814814814814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[0.82 0.93 0.78] 0.8424888150915547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</w:t>
        <w:tab/>
        <w:tab/>
        <w:t xml:space="preserve"> [0.86 0.92 0.78] 0.8512798512798513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RandomForest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[0.91 0.93 0.78] 0.872791845394585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[0.91 0.93 0.78] 0.872791845394585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</w:t>
        <w:tab/>
        <w:tab/>
        <w:t xml:space="preserve"> [0.91 0.93 0.78] 0.872791845394585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XGBClassifier</w:t>
      </w:r>
    </w:p>
    <w:p w:rsidR="00000000" w:rsidDel="00000000" w:rsidP="00000000" w:rsidRDefault="00000000" w:rsidRPr="00000000" w14:paraId="0000006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Precisión: </w:t>
        <w:tab/>
        <w:t xml:space="preserve"> [0.87 0.93 0.76] 0.8552593163531047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</w:t>
        <w:tab/>
        <w:t xml:space="preserve"> [0.91 0.93 0.72] 0.8542733268760666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</w:t>
        <w:tab/>
        <w:tab/>
        <w:t xml:space="preserve"> [0.89 0.93 0.74] 0.854417627020366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on test set: 90.27%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 los modelos probados elegiremos la red neuronal porque tiene mejor precisión.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