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0fb52b3b33163774808d7266860ddfc86338fc4"/>
      <w:r>
        <w:t xml:space="preserve">Market Research: Emergency Medicine (working title)</w:t>
      </w:r>
      <w:bookmarkEnd w:id="9"/>
    </w:p>
    <w:p>
      <w:pPr>
        <w:pStyle w:val="Heading2"/>
      </w:pPr>
      <w:bookmarkStart w:id="10" w:name="_a2fca1c8f7787a97e669072c143c815c4901674"/>
      <w:r>
        <w:t xml:space="preserve">RESEARCH PROOF (first live pass 2026-10-28; repeat pass 2026-10-29)</w:t>
      </w:r>
      <w:bookmarkEnd w:id="10"/>
    </w:p>
    <w:p>
      <w:pPr>
        <w:pStyle w:val="FirstParagraph"/>
      </w:pPr>
      <w:r>
        <w:rPr>
          <w:b/>
          <w:bCs/>
        </w:rPr>
        <w:t xml:space="preserve">Repeat pass, 2026-10-29 (owner asked to run the research again; same approved plan)</w:t>
      </w:r>
      <w:r>
        <w:t xml:space="preserve"> </w:t>
      </w:r>
      <w:r>
        <w:t xml:space="preserve">- Confirmed the delivery location still showed</w:t>
      </w:r>
      <w:r>
        <w:t xml:space="preserve"> </w:t>
      </w:r>
      <w:r>
        <w:t xml:space="preserve">“Los Angeles 90001”</w:t>
      </w:r>
      <w:r>
        <w:t xml:space="preserve">.</w:t>
      </w:r>
      <w:r>
        <w:t xml:space="preserve"> </w:t>
      </w:r>
      <w:r>
        <w:t xml:space="preserve">- Typed into the real Amazon search box (genuine autocomplete) and read the suggestions:</w:t>
      </w:r>
      <w:r>
        <w:t xml:space="preserve"> </w:t>
      </w:r>
      <w:r>
        <w:t xml:space="preserve">“emergency nursing”</w:t>
      </w:r>
      <w:r>
        <w:t xml:space="preserve"> </w:t>
      </w:r>
      <w:r>
        <w:t xml:space="preserve">gave</w:t>
      </w:r>
      <w:r>
        <w:t xml:space="preserve"> </w:t>
      </w:r>
      <w:r>
        <w:t xml:space="preserve">“emergency nursing core curriculum 8th edition”</w:t>
      </w:r>
      <w:r>
        <w:t xml:space="preserve">;</w:t>
      </w:r>
      <w:r>
        <w:t xml:space="preserve"> </w:t>
      </w:r>
      <w:r>
        <w:t xml:space="preserve">“emergency medicine for”</w:t>
      </w:r>
      <w:r>
        <w:t xml:space="preserve"> </w:t>
      </w:r>
      <w:r>
        <w:t xml:space="preserve">gave</w:t>
      </w:r>
      <w:r>
        <w:t xml:space="preserve"> </w:t>
      </w:r>
      <w:r>
        <w:t xml:space="preserve">“emergency medicine for travel”</w:t>
      </w:r>
      <w:r>
        <w:t xml:space="preserve">;</w:t>
      </w:r>
      <w:r>
        <w:t xml:space="preserve"> </w:t>
      </w:r>
      <w:r>
        <w:t xml:space="preserve">“emergency care”</w:t>
      </w:r>
      <w:r>
        <w:t xml:space="preserve"> </w:t>
      </w:r>
      <w:r>
        <w:t xml:space="preserve">gave</w:t>
      </w:r>
      <w:r>
        <w:t xml:space="preserve"> </w:t>
      </w:r>
      <w:r>
        <w:t xml:space="preserve">“emergency care and transportation of the sick and injured”</w:t>
      </w:r>
      <w:r>
        <w:t xml:space="preserve"> </w:t>
      </w:r>
      <w:r>
        <w:t xml:space="preserve">and</w:t>
      </w:r>
      <w:r>
        <w:t xml:space="preserve"> </w:t>
      </w:r>
      <w:r>
        <w:t xml:space="preserve">“clinical encyclopedia of intensive care &amp; emergency medicine”</w:t>
      </w:r>
      <w:r>
        <w:t xml:space="preserve">;</w:t>
      </w:r>
      <w:r>
        <w:t xml:space="preserve"> </w:t>
      </w:r>
      <w:r>
        <w:t xml:space="preserve">“paramedic”</w:t>
      </w:r>
      <w:r>
        <w:t xml:space="preserve"> </w:t>
      </w:r>
      <w:r>
        <w:t xml:space="preserve">gave</w:t>
      </w:r>
      <w:r>
        <w:t xml:space="preserve"> </w:t>
      </w:r>
      <w:r>
        <w:t xml:space="preserve">“paramedic books”</w:t>
      </w:r>
      <w:r>
        <w:t xml:space="preserve">,</w:t>
      </w:r>
      <w:r>
        <w:t xml:space="preserve"> </w:t>
      </w:r>
      <w:r>
        <w:t xml:space="preserve">“top-rated paramedic books”</w:t>
      </w:r>
      <w:r>
        <w:t xml:space="preserve">,</w:t>
      </w:r>
      <w:r>
        <w:t xml:space="preserve"> </w:t>
      </w:r>
      <w:r>
        <w:t xml:space="preserve">“deals for paramedic books”</w:t>
      </w:r>
      <w:r>
        <w:t xml:space="preserve">,</w:t>
      </w:r>
      <w:r>
        <w:t xml:space="preserve"> </w:t>
      </w:r>
      <w:r>
        <w:t xml:space="preserve">“paramedic books under $30”</w:t>
      </w:r>
      <w:r>
        <w:t xml:space="preserve">;</w:t>
      </w:r>
      <w:r>
        <w:t xml:space="preserve"> </w:t>
      </w:r>
      <w:r>
        <w:t xml:space="preserve">“emt”</w:t>
      </w:r>
      <w:r>
        <w:t xml:space="preserve"> </w:t>
      </w:r>
      <w:r>
        <w:t xml:space="preserve">gave mostly equipment (boots, patch, supplies);</w:t>
      </w:r>
      <w:r>
        <w:t xml:space="preserve"> </w:t>
      </w:r>
      <w:r>
        <w:t xml:space="preserve">“trauma nursing”</w:t>
      </w:r>
      <w:r>
        <w:t xml:space="preserve"> </w:t>
      </w:r>
      <w:r>
        <w:t xml:space="preserve">gave</w:t>
      </w:r>
      <w:r>
        <w:t xml:space="preserve"> </w:t>
      </w:r>
      <w:r>
        <w:t xml:space="preserve">“trauma nursing from resuscitation through rehabilitation”</w:t>
      </w:r>
      <w:r>
        <w:t xml:space="preserve">;</w:t>
      </w:r>
      <w:r>
        <w:t xml:space="preserve"> </w:t>
      </w:r>
      <w:r>
        <w:t xml:space="preserve">“emergency nursing student”</w:t>
      </w:r>
      <w:r>
        <w:t xml:space="preserve"> </w:t>
      </w:r>
      <w:r>
        <w:t xml:space="preserve">gave nothing.</w:t>
      </w:r>
      <w:r>
        <w:t xml:space="preserve"> </w:t>
      </w:r>
      <w:r>
        <w:t xml:space="preserve">- Re-read 14 product pages. Ranks moved only slightly, none changed band (examples: Sheehy’s #27,525 overall, #3 Emergency Nursing; Breaking Down the Basics #7,828; Pocket Guide #33,546; Emergency Care (Limmer) #53,649; EMT textbook (AAOS) #19,290; Tintinalli’s #33,499; Emergency Nursing Made Incredibly Easy #779,305, price now $58.78; the Letter-size indie reference #133,077 with 155 ratings unchanged). Prices and page counts matched the first pass except the one noted.</w:t>
      </w:r>
      <w:r>
        <w:t xml:space="preserve"> </w:t>
      </w:r>
      <w:r>
        <w:t xml:space="preserve">- Web search: the 8th edition of the nurses’ association core curriculum (ISBN 9780443117510) appears published in early 2026 per publisher listings (dates disagree between regional listings; copyright year shown as 2027 on one). Source: Elsevier listings and BCEN 2026 reference list in search results (pages not opened in full).</w:t>
      </w:r>
      <w:r>
        <w:t xml:space="preserve"> </w:t>
      </w:r>
      <w:r>
        <w:t xml:space="preserve">- Review text: still NOT SEEN (the reviews page needs sign-in; I did not sign in). No change to the verdict.</w:t>
      </w:r>
    </w:p>
    <w:p>
      <w:pPr>
        <w:pStyle w:val="BodyText"/>
      </w:pPr>
      <w:r>
        <w:rPr>
          <w:b/>
          <w:bCs/>
        </w:rPr>
        <w:t xml:space="preserve">First pass, 2026-10-28 (replaces the earlier run that could not open Amazon)</w:t>
      </w:r>
    </w:p>
    <w:p>
      <w:pPr>
        <w:pStyle w:val="BodyText"/>
      </w:pPr>
      <w:r>
        <w:rPr>
          <w:b/>
          <w:bCs/>
        </w:rPr>
        <w:t xml:space="preserve">Tools actually used:</w:t>
      </w:r>
      <w:r>
        <w:t xml:space="preserve"> </w:t>
      </w:r>
      <w:r>
        <w:t xml:space="preserve">the built-in browser pane (owner approved the whole plan once), WebSearch and WebFetch. No sign-in, no purchase, no account change.</w:t>
      </w:r>
    </w:p>
    <w:p>
      <w:pPr>
        <w:pStyle w:val="BodyText"/>
      </w:pPr>
      <w:r>
        <w:rPr>
          <w:b/>
          <w:bCs/>
        </w:rPr>
        <w:t xml:space="preserve">Browser actions actually done</w:t>
      </w:r>
      <w:r>
        <w:t xml:space="preserve"> </w:t>
      </w:r>
      <w:r>
        <w:t xml:space="preserve">1. Opened amazon.com Books search</w:t>
      </w:r>
      <w:r>
        <w:t xml:space="preserve"> </w:t>
      </w:r>
      <w:r>
        <w:t xml:space="preserve">“emergency medicine for nursing students”</w:t>
      </w:r>
      <w:r>
        <w:t xml:space="preserve">. Delivery location was showing Nigeria (prices in NGN), so I opened the delivery dialog and entered ZIP 90001. The page then showed</w:t>
      </w:r>
      <w:r>
        <w:t xml:space="preserve"> </w:t>
      </w:r>
      <w:r>
        <w:t xml:space="preserve">“Los Angeles 90001”</w:t>
      </w:r>
      <w:r>
        <w:t xml:space="preserve"> </w:t>
      </w:r>
      <w:r>
        <w:t xml:space="preserve">and USD prices. All prices below are USD for that location.</w:t>
      </w:r>
      <w:r>
        <w:t xml:space="preserve"> </w:t>
      </w:r>
      <w:r>
        <w:t xml:space="preserve">2. Re-opened the same search sorted by relevance ranking and read the results (18 listings).</w:t>
      </w:r>
      <w:r>
        <w:t xml:space="preserve"> </w:t>
      </w:r>
      <w:r>
        <w:t xml:space="preserve">3. Ran 8 more Amazon Books searches (listed below) and read the result lists.</w:t>
      </w:r>
      <w:r>
        <w:t xml:space="preserve"> </w:t>
      </w:r>
      <w:r>
        <w:t xml:space="preserve">4. Opened the product page of Sheehy’s Manual of Emergency Care in the browser, and read the product-page data (price, print length, Best Sellers Rank, rating, publication date) of 32 further titles by loading each product page’s HTML from inside the same browser session.</w:t>
      </w:r>
      <w:r>
        <w:t xml:space="preserve"> </w:t>
      </w:r>
      <w:r>
        <w:t xml:space="preserve">5. Opened the Amazon Best Sellers page</w:t>
      </w:r>
      <w:r>
        <w:t xml:space="preserve"> </w:t>
      </w:r>
      <w:r>
        <w:t xml:space="preserve">“Emergency Nursing”</w:t>
      </w:r>
      <w:r>
        <w:t xml:space="preserve"> </w:t>
      </w:r>
      <w:r>
        <w:t xml:space="preserve">and read the top 7 entries.</w:t>
      </w:r>
      <w:r>
        <w:t xml:space="preserve"> </w:t>
      </w:r>
      <w:r>
        <w:t xml:space="preserve">6. Tried the customer-reviews page of one title; Amazon asked for sign-in. I did NOT sign in.</w:t>
      </w:r>
      <w:r>
        <w:t xml:space="preserve"> </w:t>
      </w:r>
      <w:r>
        <w:rPr>
          <w:b/>
          <w:bCs/>
        </w:rPr>
        <w:t xml:space="preserve">Review text was therefore NOT SEEN.</w:t>
      </w:r>
      <w:r>
        <w:t xml:space="preserve"> </w:t>
      </w:r>
      <w:r>
        <w:t xml:space="preserve">7. Two guessed Best Sellers category addresses returned empty or unrelated pages and were discarded.</w:t>
      </w:r>
    </w:p>
    <w:p>
      <w:pPr>
        <w:pStyle w:val="BodyText"/>
      </w:pPr>
      <w:r>
        <w:rPr>
          <w:b/>
          <w:bCs/>
        </w:rPr>
        <w:t xml:space="preserve">Autocomplete, stated plainly:</w:t>
      </w:r>
      <w:r>
        <w:t xml:space="preserve"> </w:t>
      </w:r>
      <w:r>
        <w:t xml:space="preserve">on the first pass I did NOT type into the search box; I called Amazon’s own suggestion service from the page for 10 seed terms. On the repeat pass I did type into the real search box (see above). Results matched: very few suggestions. Lists are in section 2.</w:t>
      </w:r>
    </w:p>
    <w:p>
      <w:pPr>
        <w:pStyle w:val="BodyText"/>
      </w:pPr>
      <w:r>
        <w:rPr>
          <w:b/>
          <w:bCs/>
        </w:rPr>
        <w:t xml:space="preserve">Searches run:</w:t>
      </w:r>
      <w:r>
        <w:t xml:space="preserve"> </w:t>
      </w:r>
      <w:r>
        <w:t xml:space="preserve">emergency medicine for nursing students; emergency nursing book; emergency medicine textbook; paramedic textbook; EMT textbook emergency care; emergency medicine book for students; emergency care procedures handbook nursing; emergency nursing core curriculum; emergency medicine made easy. Web search:</w:t>
      </w:r>
      <w:r>
        <w:t xml:space="preserve"> </w:t>
      </w:r>
      <w:r>
        <w:t xml:space="preserve">“nursing students emergency nursing course textbook complaints too dense visual learning reviews”</w:t>
      </w:r>
      <w:r>
        <w:t xml:space="preserve">.</w:t>
      </w:r>
    </w:p>
    <w:p>
      <w:pPr>
        <w:pStyle w:val="BodyText"/>
      </w:pPr>
      <w:r>
        <w:rPr>
          <w:b/>
          <w:bCs/>
        </w:rPr>
        <w:t xml:space="preserve">Pages read on KDP (2026-10-28):</w:t>
      </w:r>
      <w:r>
        <w:t xml:space="preserve"> </w:t>
      </w:r>
      <w:r>
        <w:t xml:space="preserve">Paperback Printing Cost (help G201834340) and Paperback Royalty (help G201834330).</w:t>
      </w:r>
    </w:p>
    <w:p>
      <w:pPr>
        <w:pStyle w:val="BodyText"/>
      </w:pPr>
      <w:r>
        <w:rPr>
          <w:b/>
          <w:bCs/>
        </w:rPr>
        <w:t xml:space="preserve">Key findings (source in brackets)</w:t>
      </w:r>
      <w:r>
        <w:t xml:space="preserve"> </w:t>
      </w:r>
      <w:r>
        <w:t xml:space="preserve">1. Demand is real: Sheehy’s Manual of Emergency Care BSR #29,813 overall, #3 in Emergency Nursing; Tintinalli’s (9th ed.) #37,959, #4 Emergency Nursing; Emergency Care (Limmer) #47,987, #10 Emergency Medical Services [product pages].</w:t>
      </w:r>
      <w:r>
        <w:t xml:space="preserve"> </w:t>
      </w:r>
      <w:r>
        <w:t xml:space="preserve">2. A low-priced indie nursing title is a top performer:</w:t>
      </w:r>
      <w:r>
        <w:t xml:space="preserve"> </w:t>
      </w:r>
      <w:r>
        <w:t xml:space="preserve">“Emergency Nursing: Breaking Down the Basics”</w:t>
      </w:r>
      <w:r>
        <w:t xml:space="preserve"> </w:t>
      </w:r>
      <w:r>
        <w:t xml:space="preserve">(6x9, 235 pp, $31.30, Dec 2022) BSR #7,838, #3 Nursing Emergency, 76 ratings [product page].</w:t>
      </w:r>
      <w:r>
        <w:t xml:space="preserve"> </w:t>
      </w:r>
      <w:r>
        <w:t xml:space="preserve">3. The big publisher textbooks are huge or expensive: Emergency Care 1,456 pp $117.60; Sanders’ Paramedic 2,200 pp (bundle $222.19); Tintinalli’s 2,160 pp $189.99 [product pages].</w:t>
      </w:r>
      <w:r>
        <w:t xml:space="preserve"> </w:t>
      </w:r>
      <w:r>
        <w:t xml:space="preserve">4. Most low-priced titles are pocket or</w:t>
      </w:r>
      <w:r>
        <w:t xml:space="preserve"> </w:t>
      </w:r>
      <w:r>
        <w:t xml:space="preserve">“at a glance”</w:t>
      </w:r>
      <w:r>
        <w:t xml:space="preserve"> </w:t>
      </w:r>
      <w:r>
        <w:t xml:space="preserve">size: Pocket Guide 264 pp (2.95 x 5.87 in) $25.95; Practitioner’s Pocket Pal 98 pp $34.95; Basics of Emergency Medicine 31 pp $16.49 [product pages].</w:t>
      </w:r>
      <w:r>
        <w:t xml:space="preserve"> </w:t>
      </w:r>
      <w:r>
        <w:t xml:space="preserve">5. Many very new (June to October 2026) indie</w:t>
      </w:r>
      <w:r>
        <w:t xml:space="preserve"> </w:t>
      </w:r>
      <w:r>
        <w:t xml:space="preserve">“clinical reference”</w:t>
      </w:r>
      <w:r>
        <w:t xml:space="preserve"> </w:t>
      </w:r>
      <w:r>
        <w:t xml:space="preserve">titles at $67 to $232 in print fill the search results, some with unusual review counts for their age [search results and product pages].</w:t>
      </w:r>
      <w:r>
        <w:t xml:space="preserve"> </w:t>
      </w:r>
      <w:r>
        <w:t xml:space="preserve">6. The Emergency Nursing top-7 list is mixed: a medical terminology workbook, a notes bundle, exam prep and a charting guide sit beside the textbooks [Best Sellers page].</w:t>
      </w:r>
    </w:p>
    <w:p>
      <w:pPr>
        <w:pStyle w:val="BodyText"/>
      </w:pPr>
      <w:r>
        <w:rPr>
          <w:b/>
          <w:bCs/>
        </w:rPr>
        <w:t xml:space="preserve">Limitations:</w:t>
      </w:r>
      <w:r>
        <w:t xml:space="preserve"> </w:t>
      </w:r>
      <w:r>
        <w:t xml:space="preserve">review text NOT SEEN (sign-in wall); autocomplete via the service, not the box; no Google Trends data; print length and prices are as shown on 2026-10-28 and change; Amazon publishes no sales numbers.</w:t>
      </w:r>
    </w:p>
    <w:p>
      <w:pPr>
        <w:pStyle w:val="Heading2"/>
      </w:pPr>
      <w:bookmarkStart w:id="11" w:name="_b96170380da532acffbfcfe4bcc7a66f0bbbd2b"/>
      <w:r>
        <w:t xml:space="preserve">1. Idea researched</w:t>
      </w:r>
      <w:bookmarkEnd w:id="11"/>
    </w:p>
    <w:p>
      <w:pPr>
        <w:pStyle w:val="FirstParagraph"/>
      </w:pPr>
      <w:r>
        <w:t xml:space="preserve">Medical reference in 12 Parts (10,000 to 12,000 words each, about 132,000 words), about 50 figures, standard color interior, US Letter, for nursing, paramedic/EMT and allied-health students. amazon.com, English/US. No dose figures. Step-by-step procedures in scope.</w:t>
      </w:r>
    </w:p>
    <w:p>
      <w:pPr>
        <w:pStyle w:val="Heading2"/>
      </w:pPr>
      <w:bookmarkStart w:id="12" w:name="_4d9f8cc4097c8201d7267ebf282c081b2269497"/>
      <w:r>
        <w:t xml:space="preserve">2. Seed terms and autocomplete evidence</w:t>
      </w:r>
      <w:bookmarkEnd w:id="12"/>
    </w:p>
    <w:p>
      <w:pPr>
        <w:pStyle w:val="FirstParagraph"/>
      </w:pPr>
      <w:r>
        <w:t xml:space="preserve">Amazon’s suggestion service returned, for</w:t>
      </w:r>
      <w:r>
        <w:t xml:space="preserve"> </w:t>
      </w:r>
      <w:r>
        <w:t xml:space="preserve">“emergency medicine”</w:t>
      </w:r>
      <w:r>
        <w:t xml:space="preserve">: emergency medicine textbook; emergency medicine book; clinical encyclopedia of intensive care &amp; emergency medicine. For</w:t>
      </w:r>
      <w:r>
        <w:t xml:space="preserve"> </w:t>
      </w:r>
      <w:r>
        <w:t xml:space="preserve">“emergency nursing”</w:t>
      </w:r>
      <w:r>
        <w:t xml:space="preserve">: emergency nursing core curriculum 8th edition. For</w:t>
      </w:r>
      <w:r>
        <w:t xml:space="preserve"> </w:t>
      </w:r>
      <w:r>
        <w:t xml:space="preserve">“emergency medicine handbook”</w:t>
      </w:r>
      <w:r>
        <w:t xml:space="preserve">,</w:t>
      </w:r>
      <w:r>
        <w:t xml:space="preserve"> </w:t>
      </w:r>
      <w:r>
        <w:t xml:space="preserve">“emergency medicine textbook”</w:t>
      </w:r>
      <w:r>
        <w:t xml:space="preserve"> </w:t>
      </w:r>
      <w:r>
        <w:t xml:space="preserve">and</w:t>
      </w:r>
      <w:r>
        <w:t xml:space="preserve"> </w:t>
      </w:r>
      <w:r>
        <w:t xml:space="preserve">“emergency medicine workbook”</w:t>
      </w:r>
      <w:r>
        <w:t xml:space="preserve"> </w:t>
      </w:r>
      <w:r>
        <w:t xml:space="preserve">it returned only the term itself. For</w:t>
      </w:r>
      <w:r>
        <w:t xml:space="preserve"> </w:t>
      </w:r>
      <w:r>
        <w:t xml:space="preserve">“emergency medicine for nursing”</w:t>
      </w:r>
      <w:r>
        <w:t xml:space="preserve">,</w:t>
      </w:r>
      <w:r>
        <w:t xml:space="preserve"> </w:t>
      </w:r>
      <w:r>
        <w:t xml:space="preserve">“for paramedic”</w:t>
      </w:r>
      <w:r>
        <w:t xml:space="preserve">,</w:t>
      </w:r>
      <w:r>
        <w:t xml:space="preserve"> </w:t>
      </w:r>
      <w:r>
        <w:t xml:space="preserve">“emergency care for students”</w:t>
      </w:r>
      <w:r>
        <w:t xml:space="preserve"> </w:t>
      </w:r>
      <w:r>
        <w:t xml:space="preserve">and</w:t>
      </w:r>
      <w:r>
        <w:t xml:space="preserve"> </w:t>
      </w:r>
      <w:r>
        <w:t xml:space="preserve">“emergency nursing for beginners”</w:t>
      </w:r>
      <w:r>
        <w:t xml:space="preserve"> </w:t>
      </w:r>
      <w:r>
        <w:t xml:space="preserve">it returned nothing.</w:t>
      </w:r>
      <w:r>
        <w:t xml:space="preserve"> </w:t>
      </w:r>
      <w:r>
        <w:t xml:space="preserve">Typed-box autocomplete (2026-10-29) added:</w:t>
      </w:r>
      <w:r>
        <w:t xml:space="preserve"> </w:t>
      </w:r>
      <w:r>
        <w:t xml:space="preserve">“paramedic books under $30”</w:t>
      </w:r>
      <w:r>
        <w:t xml:space="preserve"> </w:t>
      </w:r>
      <w:r>
        <w:t xml:space="preserve">and</w:t>
      </w:r>
      <w:r>
        <w:t xml:space="preserve"> </w:t>
      </w:r>
      <w:r>
        <w:t xml:space="preserve">“top-rated paramedic books”</w:t>
      </w:r>
      <w:r>
        <w:t xml:space="preserve"> </w:t>
      </w:r>
      <w:r>
        <w:t xml:space="preserve">appear for paramedic, which hints at price-sensitive EMS-student shoppers (a wording signal only, not proof of demand). Reading: readers search with short head terms (</w:t>
      </w:r>
      <w:r>
        <w:t xml:space="preserve">“textbook”</w:t>
      </w:r>
      <w:r>
        <w:t xml:space="preserve">,</w:t>
      </w:r>
      <w:r>
        <w:t xml:space="preserve"> </w:t>
      </w:r>
      <w:r>
        <w:t xml:space="preserve">“book”</w:t>
      </w:r>
      <w:r>
        <w:t xml:space="preserve">,</w:t>
      </w:r>
      <w:r>
        <w:t xml:space="preserve"> </w:t>
      </w:r>
      <w:r>
        <w:t xml:space="preserve">“handbook”</w:t>
      </w:r>
      <w:r>
        <w:t xml:space="preserve">). Audience phrases (</w:t>
      </w:r>
      <w:r>
        <w:t xml:space="preserve">“for nursing students”</w:t>
      </w:r>
      <w:r>
        <w:t xml:space="preserve">) do not appear as suggestions. This shows common wording only, not volume or buyer intent. The Amazon search</w:t>
      </w:r>
      <w:r>
        <w:t xml:space="preserve"> </w:t>
      </w:r>
      <w:r>
        <w:t xml:space="preserve">“emergency medicine for nursing students”</w:t>
      </w:r>
      <w:r>
        <w:t xml:space="preserve"> </w:t>
      </w:r>
      <w:r>
        <w:t xml:space="preserve">returned over 1,000 results.</w:t>
      </w:r>
    </w:p>
    <w:p>
      <w:pPr>
        <w:pStyle w:val="Heading2"/>
      </w:pPr>
      <w:bookmarkStart w:id="13" w:name="_dad46badbd02aa3690a36e1868e9bfe28e87b51"/>
      <w:r>
        <w:t xml:space="preserve">3. Competitor table (all values read on amazon.com, ZIP 90001, 2026-10-28; NOT SEEN where blank)</w:t>
      </w:r>
      <w:bookmarkEnd w:id="13"/>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t>
            </w:r>
          </w:p>
        </w:tc>
        <w:tc>
          <w:tcPr/>
          <w:p>
            <w:pPr>
              <w:pStyle w:val="Compact"/>
            </w:pPr>
            <w:r>
              <w:t xml:space="preserve">Title (short)</w:t>
            </w:r>
          </w:p>
        </w:tc>
        <w:tc>
          <w:tcPr/>
          <w:p>
            <w:pPr>
              <w:pStyle w:val="Compact"/>
            </w:pPr>
            <w:r>
              <w:t xml:space="preserve">Format</w:t>
            </w:r>
          </w:p>
        </w:tc>
        <w:tc>
          <w:tcPr/>
          <w:p>
            <w:pPr>
              <w:pStyle w:val="Compact"/>
            </w:pPr>
            <w:r>
              <w:t xml:space="preserve">Price</w:t>
            </w:r>
          </w:p>
        </w:tc>
        <w:tc>
          <w:tcPr/>
          <w:p>
            <w:pPr>
              <w:pStyle w:val="Compact"/>
            </w:pPr>
            <w:r>
              <w:t xml:space="preserve">Pages</w:t>
            </w:r>
          </w:p>
        </w:tc>
        <w:tc>
          <w:tcPr/>
          <w:p>
            <w:pPr>
              <w:pStyle w:val="Compact"/>
            </w:pPr>
            <w:r>
              <w:t xml:space="preserve">Pub. date</w:t>
            </w:r>
          </w:p>
        </w:tc>
        <w:tc>
          <w:tcPr/>
          <w:p>
            <w:pPr>
              <w:pStyle w:val="Compact"/>
            </w:pPr>
            <w:r>
              <w:t xml:space="preserve">Overall BSR</w:t>
            </w:r>
          </w:p>
        </w:tc>
        <w:tc>
          <w:tcPr/>
          <w:p>
            <w:pPr>
              <w:pStyle w:val="Compact"/>
            </w:pPr>
            <w:r>
              <w:t xml:space="preserve">Category rank</w:t>
            </w:r>
          </w:p>
        </w:tc>
        <w:tc>
          <w:tcPr/>
          <w:p>
            <w:pPr>
              <w:pStyle w:val="Compact"/>
            </w:pPr>
            <w:r>
              <w:t xml:space="preserve">Rating (count)</w:t>
            </w:r>
          </w:p>
        </w:tc>
      </w:tr>
      <w:tr>
        <w:tc>
          <w:tcPr/>
          <w:p>
            <w:pPr>
              <w:pStyle w:val="Compact"/>
            </w:pPr>
            <w:r>
              <w:t xml:space="preserve">1</w:t>
            </w:r>
          </w:p>
        </w:tc>
        <w:tc>
          <w:tcPr/>
          <w:p>
            <w:pPr>
              <w:pStyle w:val="Compact"/>
            </w:pPr>
            <w:r>
              <w:t xml:space="preserve">Sheehy’s Manual of Emergency Care</w:t>
            </w:r>
          </w:p>
        </w:tc>
        <w:tc>
          <w:tcPr/>
          <w:p>
            <w:pPr>
              <w:pStyle w:val="Compact"/>
            </w:pPr>
            <w:r>
              <w:t xml:space="preserve">Paperback</w:t>
            </w:r>
          </w:p>
        </w:tc>
        <w:tc>
          <w:tcPr/>
          <w:p>
            <w:pPr>
              <w:pStyle w:val="Compact"/>
            </w:pPr>
            <w:r>
              <w:t xml:space="preserve">$54.55</w:t>
            </w:r>
          </w:p>
        </w:tc>
        <w:tc>
          <w:tcPr/>
          <w:p>
            <w:pPr>
              <w:pStyle w:val="Compact"/>
            </w:pPr>
            <w:r>
              <w:t xml:space="preserve">576</w:t>
            </w:r>
          </w:p>
        </w:tc>
        <w:tc>
          <w:tcPr/>
          <w:p>
            <w:pPr>
              <w:pStyle w:val="Compact"/>
            </w:pPr>
            <w:r>
              <w:t xml:space="preserve">Apr 2023</w:t>
            </w:r>
          </w:p>
        </w:tc>
        <w:tc>
          <w:tcPr/>
          <w:p>
            <w:pPr>
              <w:pStyle w:val="Compact"/>
            </w:pPr>
            <w:r>
              <w:t xml:space="preserve">#29,813</w:t>
            </w:r>
          </w:p>
        </w:tc>
        <w:tc>
          <w:tcPr/>
          <w:p>
            <w:pPr>
              <w:pStyle w:val="Compact"/>
            </w:pPr>
            <w:r>
              <w:t xml:space="preserve">#3 Emergency Nursing</w:t>
            </w:r>
          </w:p>
        </w:tc>
        <w:tc>
          <w:tcPr/>
          <w:p>
            <w:pPr>
              <w:pStyle w:val="Compact"/>
            </w:pPr>
            <w:r>
              <w:t xml:space="preserve">4.5 (90)</w:t>
            </w:r>
          </w:p>
        </w:tc>
      </w:tr>
      <w:tr>
        <w:tc>
          <w:tcPr/>
          <w:p>
            <w:pPr>
              <w:pStyle w:val="Compact"/>
            </w:pPr>
            <w:r>
              <w:t xml:space="preserve">2</w:t>
            </w:r>
          </w:p>
        </w:tc>
        <w:tc>
          <w:tcPr/>
          <w:p>
            <w:pPr>
              <w:pStyle w:val="Compact"/>
            </w:pPr>
            <w:r>
              <w:t xml:space="preserve">Emergency Nursing: Breaking Down the Basics (indie)</w:t>
            </w:r>
          </w:p>
        </w:tc>
        <w:tc>
          <w:tcPr/>
          <w:p>
            <w:pPr>
              <w:pStyle w:val="Compact"/>
            </w:pPr>
            <w:r>
              <w:t xml:space="preserve">Paperback 6x9</w:t>
            </w:r>
          </w:p>
        </w:tc>
        <w:tc>
          <w:tcPr/>
          <w:p>
            <w:pPr>
              <w:pStyle w:val="Compact"/>
            </w:pPr>
            <w:r>
              <w:t xml:space="preserve">$31.30</w:t>
            </w:r>
          </w:p>
        </w:tc>
        <w:tc>
          <w:tcPr/>
          <w:p>
            <w:pPr>
              <w:pStyle w:val="Compact"/>
            </w:pPr>
            <w:r>
              <w:t xml:space="preserve">235</w:t>
            </w:r>
          </w:p>
        </w:tc>
        <w:tc>
          <w:tcPr/>
          <w:p>
            <w:pPr>
              <w:pStyle w:val="Compact"/>
            </w:pPr>
            <w:r>
              <w:t xml:space="preserve">Dec 2022</w:t>
            </w:r>
          </w:p>
        </w:tc>
        <w:tc>
          <w:tcPr/>
          <w:p>
            <w:pPr>
              <w:pStyle w:val="Compact"/>
            </w:pPr>
            <w:r>
              <w:t xml:space="preserve">#7,838</w:t>
            </w:r>
          </w:p>
        </w:tc>
        <w:tc>
          <w:tcPr/>
          <w:p>
            <w:pPr>
              <w:pStyle w:val="Compact"/>
            </w:pPr>
            <w:r>
              <w:t xml:space="preserve">#3 Nursing Emergency</w:t>
            </w:r>
          </w:p>
        </w:tc>
        <w:tc>
          <w:tcPr/>
          <w:p>
            <w:pPr>
              <w:pStyle w:val="Compact"/>
            </w:pPr>
            <w:r>
              <w:t xml:space="preserve">4.5 (76)</w:t>
            </w:r>
          </w:p>
        </w:tc>
      </w:tr>
      <w:tr>
        <w:tc>
          <w:tcPr/>
          <w:p>
            <w:pPr>
              <w:pStyle w:val="Compact"/>
            </w:pPr>
            <w:r>
              <w:t xml:space="preserve">3</w:t>
            </w:r>
          </w:p>
        </w:tc>
        <w:tc>
          <w:tcPr/>
          <w:p>
            <w:pPr>
              <w:pStyle w:val="Compact"/>
            </w:pPr>
            <w:r>
              <w:t xml:space="preserve">Emergency Nursing Made Incredibly Easy</w:t>
            </w:r>
          </w:p>
        </w:tc>
        <w:tc>
          <w:tcPr/>
          <w:p>
            <w:pPr>
              <w:pStyle w:val="Compact"/>
            </w:pPr>
            <w:r>
              <w:t xml:space="preserve">Paperback</w:t>
            </w:r>
          </w:p>
        </w:tc>
        <w:tc>
          <w:tcPr/>
          <w:p>
            <w:pPr>
              <w:pStyle w:val="Compact"/>
            </w:pPr>
            <w:r>
              <w:t xml:space="preserve">$47.39</w:t>
            </w:r>
          </w:p>
        </w:tc>
        <w:tc>
          <w:tcPr/>
          <w:p>
            <w:pPr>
              <w:pStyle w:val="Compact"/>
            </w:pPr>
            <w:r>
              <w:t xml:space="preserve">639</w:t>
            </w:r>
          </w:p>
        </w:tc>
        <w:tc>
          <w:tcPr/>
          <w:p>
            <w:pPr>
              <w:pStyle w:val="Compact"/>
            </w:pPr>
            <w:r>
              <w:t xml:space="preserve">Oct 2019</w:t>
            </w:r>
          </w:p>
        </w:tc>
        <w:tc>
          <w:tcPr/>
          <w:p>
            <w:pPr>
              <w:pStyle w:val="Compact"/>
            </w:pPr>
            <w:r>
              <w:t xml:space="preserve">#748,298</w:t>
            </w:r>
          </w:p>
        </w:tc>
        <w:tc>
          <w:tcPr/>
          <w:p>
            <w:pPr>
              <w:pStyle w:val="Compact"/>
            </w:pPr>
            <w:r>
              <w:t xml:space="preserve">#128 Emergency Nursing</w:t>
            </w:r>
          </w:p>
        </w:tc>
        <w:tc>
          <w:tcPr/>
          <w:p>
            <w:pPr>
              <w:pStyle w:val="Compact"/>
            </w:pPr>
            <w:r>
              <w:t xml:space="preserve">4.6 (170)</w:t>
            </w:r>
          </w:p>
        </w:tc>
      </w:tr>
      <w:tr>
        <w:tc>
          <w:tcPr/>
          <w:p>
            <w:pPr>
              <w:pStyle w:val="Compact"/>
            </w:pPr>
            <w:r>
              <w:t xml:space="preserve">4</w:t>
            </w:r>
          </w:p>
        </w:tc>
        <w:tc>
          <w:tcPr/>
          <w:p>
            <w:pPr>
              <w:pStyle w:val="Compact"/>
            </w:pPr>
            <w:r>
              <w:t xml:space="preserve">Emergency Nursing Core Curriculum (2026 ed.)</w:t>
            </w:r>
          </w:p>
        </w:tc>
        <w:tc>
          <w:tcPr/>
          <w:p>
            <w:pPr>
              <w:pStyle w:val="Compact"/>
            </w:pPr>
            <w:r>
              <w:t xml:space="preserve">Paperback</w:t>
            </w:r>
          </w:p>
        </w:tc>
        <w:tc>
          <w:tcPr/>
          <w:p>
            <w:pPr>
              <w:pStyle w:val="Compact"/>
            </w:pPr>
            <w:r>
              <w:t xml:space="preserve">$100.70</w:t>
            </w:r>
          </w:p>
        </w:tc>
        <w:tc>
          <w:tcPr/>
          <w:p>
            <w:pPr>
              <w:pStyle w:val="Compact"/>
            </w:pPr>
            <w:r>
              <w:t xml:space="preserve">768</w:t>
            </w:r>
          </w:p>
        </w:tc>
        <w:tc>
          <w:tcPr/>
          <w:p>
            <w:pPr>
              <w:pStyle w:val="Compact"/>
            </w:pPr>
            <w:r>
              <w:t xml:space="preserve">Feb 2026</w:t>
            </w:r>
          </w:p>
        </w:tc>
        <w:tc>
          <w:tcPr/>
          <w:p>
            <w:pPr>
              <w:pStyle w:val="Compact"/>
            </w:pPr>
            <w:r>
              <w:t xml:space="preserve">#140,448</w:t>
            </w:r>
          </w:p>
        </w:tc>
        <w:tc>
          <w:tcPr/>
          <w:p>
            <w:pPr>
              <w:pStyle w:val="Compact"/>
            </w:pPr>
            <w:r>
              <w:t xml:space="preserve">#25 Emergency Nursing</w:t>
            </w:r>
          </w:p>
        </w:tc>
        <w:tc>
          <w:tcPr/>
          <w:p>
            <w:pPr>
              <w:pStyle w:val="Compact"/>
            </w:pPr>
            <w:r>
              <w:t xml:space="preserve">NOT SEEN</w:t>
            </w:r>
          </w:p>
        </w:tc>
      </w:tr>
      <w:tr>
        <w:tc>
          <w:tcPr/>
          <w:p>
            <w:pPr>
              <w:pStyle w:val="Compact"/>
            </w:pPr>
            <w:r>
              <w:t xml:space="preserve">5</w:t>
            </w:r>
          </w:p>
        </w:tc>
        <w:tc>
          <w:tcPr/>
          <w:p>
            <w:pPr>
              <w:pStyle w:val="Compact"/>
            </w:pPr>
            <w:r>
              <w:t xml:space="preserve">Emergency Nursing Core Curriculum (2017 ed.)</w:t>
            </w:r>
          </w:p>
        </w:tc>
        <w:tc>
          <w:tcPr/>
          <w:p>
            <w:pPr>
              <w:pStyle w:val="Compact"/>
            </w:pPr>
            <w:r>
              <w:t xml:space="preserve">Paperback</w:t>
            </w:r>
          </w:p>
        </w:tc>
        <w:tc>
          <w:tcPr/>
          <w:p>
            <w:pPr>
              <w:pStyle w:val="Compact"/>
            </w:pPr>
            <w:r>
              <w:t xml:space="preserve">$60.47</w:t>
            </w:r>
          </w:p>
        </w:tc>
        <w:tc>
          <w:tcPr/>
          <w:p>
            <w:pPr>
              <w:pStyle w:val="Compact"/>
            </w:pPr>
            <w:r>
              <w:t xml:space="preserve">768</w:t>
            </w:r>
          </w:p>
        </w:tc>
        <w:tc>
          <w:tcPr/>
          <w:p>
            <w:pPr>
              <w:pStyle w:val="Compact"/>
            </w:pPr>
            <w:r>
              <w:t xml:space="preserve">Sep 2017</w:t>
            </w:r>
          </w:p>
        </w:tc>
        <w:tc>
          <w:tcPr/>
          <w:p>
            <w:pPr>
              <w:pStyle w:val="Compact"/>
            </w:pPr>
            <w:r>
              <w:t xml:space="preserve">#1,151,352</w:t>
            </w:r>
          </w:p>
        </w:tc>
        <w:tc>
          <w:tcPr/>
          <w:p>
            <w:pPr>
              <w:pStyle w:val="Compact"/>
            </w:pPr>
            <w:r>
              <w:t xml:space="preserve">#196 Emergency Nursing</w:t>
            </w:r>
          </w:p>
        </w:tc>
        <w:tc>
          <w:tcPr/>
          <w:p>
            <w:pPr>
              <w:pStyle w:val="Compact"/>
            </w:pPr>
            <w:r>
              <w:t xml:space="preserve">4.6 (124)</w:t>
            </w:r>
          </w:p>
        </w:tc>
      </w:tr>
      <w:tr>
        <w:tc>
          <w:tcPr/>
          <w:p>
            <w:pPr>
              <w:pStyle w:val="Compact"/>
            </w:pPr>
            <w:r>
              <w:t xml:space="preserve">6</w:t>
            </w:r>
          </w:p>
        </w:tc>
        <w:tc>
          <w:tcPr/>
          <w:p>
            <w:pPr>
              <w:pStyle w:val="Compact"/>
            </w:pPr>
            <w:r>
              <w:t xml:space="preserve">Oxford Handbook of Emergency Nursing</w:t>
            </w:r>
          </w:p>
        </w:tc>
        <w:tc>
          <w:tcPr/>
          <w:p>
            <w:pPr>
              <w:pStyle w:val="Compact"/>
            </w:pPr>
            <w:r>
              <w:t xml:space="preserve">Paperback</w:t>
            </w:r>
          </w:p>
        </w:tc>
        <w:tc>
          <w:tcPr/>
          <w:p>
            <w:pPr>
              <w:pStyle w:val="Compact"/>
            </w:pPr>
            <w:r>
              <w:t xml:space="preserve">$44.98</w:t>
            </w:r>
          </w:p>
        </w:tc>
        <w:tc>
          <w:tcPr/>
          <w:p>
            <w:pPr>
              <w:pStyle w:val="Compact"/>
            </w:pPr>
            <w:r>
              <w:t xml:space="preserve">800</w:t>
            </w:r>
          </w:p>
        </w:tc>
        <w:tc>
          <w:tcPr/>
          <w:p>
            <w:pPr>
              <w:pStyle w:val="Compact"/>
            </w:pPr>
            <w:r>
              <w:t xml:space="preserve">Mar 2026</w:t>
            </w:r>
          </w:p>
        </w:tc>
        <w:tc>
          <w:tcPr/>
          <w:p>
            <w:pPr>
              <w:pStyle w:val="Compact"/>
            </w:pPr>
            <w:r>
              <w:t xml:space="preserve">#2,520,048</w:t>
            </w:r>
          </w:p>
        </w:tc>
        <w:tc>
          <w:tcPr/>
          <w:p>
            <w:pPr>
              <w:pStyle w:val="Compact"/>
            </w:pPr>
            <w:r>
              <w:t xml:space="preserve">#354 Emergency Nursing</w:t>
            </w:r>
          </w:p>
        </w:tc>
        <w:tc>
          <w:tcPr/>
          <w:p>
            <w:pPr>
              <w:pStyle w:val="Compact"/>
            </w:pPr>
            <w:r>
              <w:t xml:space="preserve">4.1 (4)</w:t>
            </w:r>
          </w:p>
        </w:tc>
      </w:tr>
      <w:tr>
        <w:tc>
          <w:tcPr/>
          <w:p>
            <w:pPr>
              <w:pStyle w:val="Compact"/>
            </w:pPr>
            <w:r>
              <w:t xml:space="preserve">7</w:t>
            </w:r>
          </w:p>
        </w:tc>
        <w:tc>
          <w:tcPr/>
          <w:p>
            <w:pPr>
              <w:pStyle w:val="Compact"/>
            </w:pPr>
            <w:r>
              <w:t xml:space="preserve">Emergency &amp; Critical Care Pocket Guide</w:t>
            </w:r>
          </w:p>
        </w:tc>
        <w:tc>
          <w:tcPr/>
          <w:p>
            <w:pPr>
              <w:pStyle w:val="Compact"/>
            </w:pPr>
            <w:r>
              <w:t xml:space="preserve">Spiral, pocket</w:t>
            </w:r>
          </w:p>
        </w:tc>
        <w:tc>
          <w:tcPr/>
          <w:p>
            <w:pPr>
              <w:pStyle w:val="Compact"/>
            </w:pPr>
            <w:r>
              <w:t xml:space="preserve">$25.95</w:t>
            </w:r>
          </w:p>
        </w:tc>
        <w:tc>
          <w:tcPr/>
          <w:p>
            <w:pPr>
              <w:pStyle w:val="Compact"/>
            </w:pPr>
            <w:r>
              <w:t xml:space="preserve">264</w:t>
            </w:r>
          </w:p>
        </w:tc>
        <w:tc>
          <w:tcPr/>
          <w:p>
            <w:pPr>
              <w:pStyle w:val="Compact"/>
            </w:pPr>
            <w:r>
              <w:t xml:space="preserve">Jan 2024</w:t>
            </w:r>
          </w:p>
        </w:tc>
        <w:tc>
          <w:tcPr/>
          <w:p>
            <w:pPr>
              <w:pStyle w:val="Compact"/>
            </w:pPr>
            <w:r>
              <w:t xml:space="preserve">#38,029</w:t>
            </w:r>
          </w:p>
        </w:tc>
        <w:tc>
          <w:tcPr/>
          <w:p>
            <w:pPr>
              <w:pStyle w:val="Compact"/>
            </w:pPr>
            <w:r>
              <w:t xml:space="preserve">#8 Emergency Medicine</w:t>
            </w:r>
          </w:p>
        </w:tc>
        <w:tc>
          <w:tcPr/>
          <w:p>
            <w:pPr>
              <w:pStyle w:val="Compact"/>
            </w:pPr>
            <w:r>
              <w:t xml:space="preserve">4.7 (90)</w:t>
            </w:r>
          </w:p>
        </w:tc>
      </w:tr>
      <w:tr>
        <w:tc>
          <w:tcPr/>
          <w:p>
            <w:pPr>
              <w:pStyle w:val="Compact"/>
            </w:pPr>
            <w:r>
              <w:t xml:space="preserve">8</w:t>
            </w:r>
          </w:p>
        </w:tc>
        <w:tc>
          <w:tcPr/>
          <w:p>
            <w:pPr>
              <w:pStyle w:val="Compact"/>
            </w:pPr>
            <w:r>
              <w:t xml:space="preserve">Practitioner’s Pocket Pal</w:t>
            </w:r>
          </w:p>
        </w:tc>
        <w:tc>
          <w:tcPr/>
          <w:p>
            <w:pPr>
              <w:pStyle w:val="Compact"/>
            </w:pPr>
            <w:r>
              <w:t xml:space="preserve">Paperback, pocket</w:t>
            </w:r>
          </w:p>
        </w:tc>
        <w:tc>
          <w:tcPr/>
          <w:p>
            <w:pPr>
              <w:pStyle w:val="Compact"/>
            </w:pPr>
            <w:r>
              <w:t xml:space="preserve">$34.95</w:t>
            </w:r>
          </w:p>
        </w:tc>
        <w:tc>
          <w:tcPr/>
          <w:p>
            <w:pPr>
              <w:pStyle w:val="Compact"/>
            </w:pPr>
            <w:r>
              <w:t xml:space="preserve">98</w:t>
            </w:r>
          </w:p>
        </w:tc>
        <w:tc>
          <w:tcPr/>
          <w:p>
            <w:pPr>
              <w:pStyle w:val="Compact"/>
            </w:pPr>
            <w:r>
              <w:t xml:space="preserve">Nov 2024</w:t>
            </w:r>
          </w:p>
        </w:tc>
        <w:tc>
          <w:tcPr/>
          <w:p>
            <w:pPr>
              <w:pStyle w:val="Compact"/>
            </w:pPr>
            <w:r>
              <w:t xml:space="preserve">#9,074</w:t>
            </w:r>
          </w:p>
        </w:tc>
        <w:tc>
          <w:tcPr/>
          <w:p>
            <w:pPr>
              <w:pStyle w:val="Compact"/>
            </w:pPr>
            <w:r>
              <w:t xml:space="preserve">#1 Nursing Assessment &amp; Diagnosis</w:t>
            </w:r>
          </w:p>
        </w:tc>
        <w:tc>
          <w:tcPr/>
          <w:p>
            <w:pPr>
              <w:pStyle w:val="Compact"/>
            </w:pPr>
            <w:r>
              <w:t xml:space="preserve">4.6 (959)</w:t>
            </w:r>
          </w:p>
        </w:tc>
      </w:tr>
      <w:tr>
        <w:tc>
          <w:tcPr/>
          <w:p>
            <w:pPr>
              <w:pStyle w:val="Compact"/>
            </w:pPr>
            <w:r>
              <w:t xml:space="preserve">9</w:t>
            </w:r>
          </w:p>
        </w:tc>
        <w:tc>
          <w:tcPr/>
          <w:p>
            <w:pPr>
              <w:pStyle w:val="Compact"/>
            </w:pPr>
            <w:r>
              <w:t xml:space="preserve">Basics of Emergency Medicine (5th ed.)</w:t>
            </w:r>
          </w:p>
        </w:tc>
        <w:tc>
          <w:tcPr/>
          <w:p>
            <w:pPr>
              <w:pStyle w:val="Compact"/>
            </w:pPr>
            <w:r>
              <w:t xml:space="preserve">Booklet</w:t>
            </w:r>
          </w:p>
        </w:tc>
        <w:tc>
          <w:tcPr/>
          <w:p>
            <w:pPr>
              <w:pStyle w:val="Compact"/>
            </w:pPr>
            <w:r>
              <w:t xml:space="preserve">$16.49</w:t>
            </w:r>
          </w:p>
        </w:tc>
        <w:tc>
          <w:tcPr/>
          <w:p>
            <w:pPr>
              <w:pStyle w:val="Compact"/>
            </w:pPr>
            <w:r>
              <w:t xml:space="preserve">31</w:t>
            </w:r>
          </w:p>
        </w:tc>
        <w:tc>
          <w:tcPr/>
          <w:p>
            <w:pPr>
              <w:pStyle w:val="Compact"/>
            </w:pPr>
            <w:r>
              <w:t xml:space="preserve">May 2025</w:t>
            </w:r>
          </w:p>
        </w:tc>
        <w:tc>
          <w:tcPr/>
          <w:p>
            <w:pPr>
              <w:pStyle w:val="Compact"/>
            </w:pPr>
            <w:r>
              <w:t xml:space="preserve">#26,003</w:t>
            </w:r>
          </w:p>
        </w:tc>
        <w:tc>
          <w:tcPr/>
          <w:p>
            <w:pPr>
              <w:pStyle w:val="Compact"/>
            </w:pPr>
            <w:r>
              <w:t xml:space="preserve">#12 Emergency Medicine</w:t>
            </w:r>
          </w:p>
        </w:tc>
        <w:tc>
          <w:tcPr/>
          <w:p>
            <w:pPr>
              <w:pStyle w:val="Compact"/>
            </w:pPr>
            <w:r>
              <w:t xml:space="preserve">4.6 (30)</w:t>
            </w:r>
          </w:p>
        </w:tc>
      </w:tr>
      <w:tr>
        <w:tc>
          <w:tcPr/>
          <w:p>
            <w:pPr>
              <w:pStyle w:val="Compact"/>
            </w:pPr>
            <w:r>
              <w:t xml:space="preserve">10</w:t>
            </w:r>
          </w:p>
        </w:tc>
        <w:tc>
          <w:tcPr/>
          <w:p>
            <w:pPr>
              <w:pStyle w:val="Compact"/>
            </w:pPr>
            <w:r>
              <w:t xml:space="preserve">Case Files: Emergency Medicine</w:t>
            </w:r>
          </w:p>
        </w:tc>
        <w:tc>
          <w:tcPr/>
          <w:p>
            <w:pPr>
              <w:pStyle w:val="Compact"/>
            </w:pPr>
            <w:r>
              <w:t xml:space="preserve">Paperback</w:t>
            </w:r>
          </w:p>
        </w:tc>
        <w:tc>
          <w:tcPr/>
          <w:p>
            <w:pPr>
              <w:pStyle w:val="Compact"/>
            </w:pPr>
            <w:r>
              <w:t xml:space="preserve">$36.41</w:t>
            </w:r>
          </w:p>
        </w:tc>
        <w:tc>
          <w:tcPr/>
          <w:p>
            <w:pPr>
              <w:pStyle w:val="Compact"/>
            </w:pPr>
            <w:r>
              <w:t xml:space="preserve">736</w:t>
            </w:r>
          </w:p>
        </w:tc>
        <w:tc>
          <w:tcPr/>
          <w:p>
            <w:pPr>
              <w:pStyle w:val="Compact"/>
            </w:pPr>
            <w:r>
              <w:t xml:space="preserve">Feb 2023</w:t>
            </w:r>
          </w:p>
        </w:tc>
        <w:tc>
          <w:tcPr/>
          <w:p>
            <w:pPr>
              <w:pStyle w:val="Compact"/>
            </w:pPr>
            <w:r>
              <w:t xml:space="preserve">#295,550</w:t>
            </w:r>
          </w:p>
        </w:tc>
        <w:tc>
          <w:tcPr/>
          <w:p>
            <w:pPr>
              <w:pStyle w:val="Compact"/>
            </w:pPr>
            <w:r>
              <w:t xml:space="preserve">NOT SEEN</w:t>
            </w:r>
          </w:p>
        </w:tc>
        <w:tc>
          <w:tcPr/>
          <w:p>
            <w:pPr>
              <w:pStyle w:val="Compact"/>
            </w:pPr>
            <w:r>
              <w:t xml:space="preserve">4.8 (35)</w:t>
            </w:r>
          </w:p>
        </w:tc>
      </w:tr>
      <w:tr>
        <w:tc>
          <w:tcPr/>
          <w:p>
            <w:pPr>
              <w:pStyle w:val="Compact"/>
            </w:pPr>
            <w:r>
              <w:t xml:space="preserve">11</w:t>
            </w:r>
          </w:p>
        </w:tc>
        <w:tc>
          <w:tcPr/>
          <w:p>
            <w:pPr>
              <w:pStyle w:val="Compact"/>
            </w:pPr>
            <w:r>
              <w:t xml:space="preserve">Emergency Care (Limmer, EMS)</w:t>
            </w:r>
          </w:p>
        </w:tc>
        <w:tc>
          <w:tcPr/>
          <w:p>
            <w:pPr>
              <w:pStyle w:val="Compact"/>
            </w:pPr>
            <w:r>
              <w:t xml:space="preserve">Paperback</w:t>
            </w:r>
          </w:p>
        </w:tc>
        <w:tc>
          <w:tcPr/>
          <w:p>
            <w:pPr>
              <w:pStyle w:val="Compact"/>
            </w:pPr>
            <w:r>
              <w:t xml:space="preserve">$117.60</w:t>
            </w:r>
          </w:p>
        </w:tc>
        <w:tc>
          <w:tcPr/>
          <w:p>
            <w:pPr>
              <w:pStyle w:val="Compact"/>
            </w:pPr>
            <w:r>
              <w:t xml:space="preserve">1,456</w:t>
            </w:r>
          </w:p>
        </w:tc>
        <w:tc>
          <w:tcPr/>
          <w:p>
            <w:pPr>
              <w:pStyle w:val="Compact"/>
            </w:pPr>
            <w:r>
              <w:t xml:space="preserve">May 2020</w:t>
            </w:r>
          </w:p>
        </w:tc>
        <w:tc>
          <w:tcPr/>
          <w:p>
            <w:pPr>
              <w:pStyle w:val="Compact"/>
            </w:pPr>
            <w:r>
              <w:t xml:space="preserve">#47,987</w:t>
            </w:r>
          </w:p>
        </w:tc>
        <w:tc>
          <w:tcPr/>
          <w:p>
            <w:pPr>
              <w:pStyle w:val="Compact"/>
            </w:pPr>
            <w:r>
              <w:t xml:space="preserve">#10 EMS</w:t>
            </w:r>
          </w:p>
        </w:tc>
        <w:tc>
          <w:tcPr/>
          <w:p>
            <w:pPr>
              <w:pStyle w:val="Compact"/>
            </w:pPr>
            <w:r>
              <w:t xml:space="preserve">4.5 (314)</w:t>
            </w:r>
          </w:p>
        </w:tc>
      </w:tr>
      <w:tr>
        <w:tc>
          <w:tcPr/>
          <w:p>
            <w:pPr>
              <w:pStyle w:val="Compact"/>
            </w:pPr>
            <w:r>
              <w:t xml:space="preserve">12</w:t>
            </w:r>
          </w:p>
        </w:tc>
        <w:tc>
          <w:tcPr/>
          <w:p>
            <w:pPr>
              <w:pStyle w:val="Compact"/>
            </w:pPr>
            <w:r>
              <w:t xml:space="preserve">Emergency Care and Transportation of the Sick and Injured (EMT)</w:t>
            </w:r>
          </w:p>
        </w:tc>
        <w:tc>
          <w:tcPr/>
          <w:p>
            <w:pPr>
              <w:pStyle w:val="Compact"/>
            </w:pPr>
            <w:r>
              <w:t xml:space="preserve">Paperback</w:t>
            </w:r>
          </w:p>
        </w:tc>
        <w:tc>
          <w:tcPr/>
          <w:p>
            <w:pPr>
              <w:pStyle w:val="Compact"/>
            </w:pPr>
            <w:r>
              <w:t xml:space="preserve">$103.81</w:t>
            </w:r>
          </w:p>
        </w:tc>
        <w:tc>
          <w:tcPr/>
          <w:p>
            <w:pPr>
              <w:pStyle w:val="Compact"/>
            </w:pPr>
            <w:r>
              <w:t xml:space="preserve">1,672</w:t>
            </w:r>
          </w:p>
        </w:tc>
        <w:tc>
          <w:tcPr/>
          <w:p>
            <w:pPr>
              <w:pStyle w:val="Compact"/>
            </w:pPr>
            <w:r>
              <w:t xml:space="preserve">Feb 2026</w:t>
            </w:r>
          </w:p>
        </w:tc>
        <w:tc>
          <w:tcPr/>
          <w:p>
            <w:pPr>
              <w:pStyle w:val="Compact"/>
            </w:pPr>
            <w:r>
              <w:t xml:space="preserve">#22,885</w:t>
            </w:r>
          </w:p>
        </w:tc>
        <w:tc>
          <w:tcPr/>
          <w:p>
            <w:pPr>
              <w:pStyle w:val="Compact"/>
            </w:pPr>
            <w:r>
              <w:t xml:space="preserve">#4 Emergency Medicine</w:t>
            </w:r>
          </w:p>
        </w:tc>
        <w:tc>
          <w:tcPr/>
          <w:p>
            <w:pPr>
              <w:pStyle w:val="Compact"/>
            </w:pPr>
            <w:r>
              <w:t xml:space="preserve">4.3 (21)</w:t>
            </w:r>
          </w:p>
        </w:tc>
      </w:tr>
      <w:tr>
        <w:tc>
          <w:tcPr/>
          <w:p>
            <w:pPr>
              <w:pStyle w:val="Compact"/>
            </w:pPr>
            <w:r>
              <w:t xml:space="preserve">13</w:t>
            </w:r>
          </w:p>
        </w:tc>
        <w:tc>
          <w:tcPr/>
          <w:p>
            <w:pPr>
              <w:pStyle w:val="Compact"/>
            </w:pPr>
            <w:r>
              <w:t xml:space="preserve">Sanders’ Paramedic Textbook (Essentials access)</w:t>
            </w:r>
          </w:p>
        </w:tc>
        <w:tc>
          <w:tcPr/>
          <w:p>
            <w:pPr>
              <w:pStyle w:val="Compact"/>
            </w:pPr>
            <w:r>
              <w:t xml:space="preserve">Paperback + access</w:t>
            </w:r>
          </w:p>
        </w:tc>
        <w:tc>
          <w:tcPr/>
          <w:p>
            <w:pPr>
              <w:pStyle w:val="Compact"/>
            </w:pPr>
            <w:r>
              <w:t xml:space="preserve">$222.19</w:t>
            </w:r>
          </w:p>
        </w:tc>
        <w:tc>
          <w:tcPr/>
          <w:p>
            <w:pPr>
              <w:pStyle w:val="Compact"/>
            </w:pPr>
            <w:r>
              <w:t xml:space="preserve">2,200</w:t>
            </w:r>
          </w:p>
        </w:tc>
        <w:tc>
          <w:tcPr/>
          <w:p>
            <w:pPr>
              <w:pStyle w:val="Compact"/>
            </w:pPr>
            <w:r>
              <w:t xml:space="preserve">Feb 2024</w:t>
            </w:r>
          </w:p>
        </w:tc>
        <w:tc>
          <w:tcPr/>
          <w:p>
            <w:pPr>
              <w:pStyle w:val="Compact"/>
            </w:pPr>
            <w:r>
              <w:t xml:space="preserve">#118,749</w:t>
            </w:r>
          </w:p>
        </w:tc>
        <w:tc>
          <w:tcPr/>
          <w:p>
            <w:pPr>
              <w:pStyle w:val="Compact"/>
            </w:pPr>
            <w:r>
              <w:t xml:space="preserve">#35 EMS</w:t>
            </w:r>
          </w:p>
        </w:tc>
        <w:tc>
          <w:tcPr/>
          <w:p>
            <w:pPr>
              <w:pStyle w:val="Compact"/>
            </w:pPr>
            <w:r>
              <w:t xml:space="preserve">4.6 (24)</w:t>
            </w:r>
          </w:p>
        </w:tc>
      </w:tr>
      <w:tr>
        <w:tc>
          <w:tcPr/>
          <w:p>
            <w:pPr>
              <w:pStyle w:val="Compact"/>
            </w:pPr>
            <w:r>
              <w:t xml:space="preserve">14</w:t>
            </w:r>
          </w:p>
        </w:tc>
        <w:tc>
          <w:tcPr/>
          <w:p>
            <w:pPr>
              <w:pStyle w:val="Compact"/>
            </w:pPr>
            <w:r>
              <w:t xml:space="preserve">Prehospital Emergency Care</w:t>
            </w:r>
          </w:p>
        </w:tc>
        <w:tc>
          <w:tcPr/>
          <w:p>
            <w:pPr>
              <w:pStyle w:val="Compact"/>
            </w:pPr>
            <w:r>
              <w:t xml:space="preserve">Paperback</w:t>
            </w:r>
          </w:p>
        </w:tc>
        <w:tc>
          <w:tcPr/>
          <w:p>
            <w:pPr>
              <w:pStyle w:val="Compact"/>
            </w:pPr>
            <w:r>
              <w:t xml:space="preserve">$134.39</w:t>
            </w:r>
          </w:p>
        </w:tc>
        <w:tc>
          <w:tcPr/>
          <w:p>
            <w:pPr>
              <w:pStyle w:val="Compact"/>
            </w:pPr>
            <w:r>
              <w:t xml:space="preserve">1,616</w:t>
            </w:r>
          </w:p>
        </w:tc>
        <w:tc>
          <w:tcPr/>
          <w:p>
            <w:pPr>
              <w:pStyle w:val="Compact"/>
            </w:pPr>
            <w:r>
              <w:t xml:space="preserve">Jun 2023</w:t>
            </w:r>
          </w:p>
        </w:tc>
        <w:tc>
          <w:tcPr/>
          <w:p>
            <w:pPr>
              <w:pStyle w:val="Compact"/>
            </w:pPr>
            <w:r>
              <w:t xml:space="preserve">#195,354</w:t>
            </w:r>
          </w:p>
        </w:tc>
        <w:tc>
          <w:tcPr/>
          <w:p>
            <w:pPr>
              <w:pStyle w:val="Compact"/>
            </w:pPr>
            <w:r>
              <w:t xml:space="preserve">NOT SEEN</w:t>
            </w:r>
          </w:p>
        </w:tc>
        <w:tc>
          <w:tcPr/>
          <w:p>
            <w:pPr>
              <w:pStyle w:val="Compact"/>
            </w:pPr>
            <w:r>
              <w:t xml:space="preserve">4.3 (78)</w:t>
            </w:r>
          </w:p>
        </w:tc>
      </w:tr>
      <w:tr>
        <w:tc>
          <w:tcPr/>
          <w:p>
            <w:pPr>
              <w:pStyle w:val="Compact"/>
            </w:pPr>
            <w:r>
              <w:t xml:space="preserve">15</w:t>
            </w:r>
          </w:p>
        </w:tc>
        <w:tc>
          <w:tcPr/>
          <w:p>
            <w:pPr>
              <w:pStyle w:val="Compact"/>
            </w:pPr>
            <w:r>
              <w:t xml:space="preserve">Tintinalli’s Emergency Medicine (9th ed.)</w:t>
            </w:r>
          </w:p>
        </w:tc>
        <w:tc>
          <w:tcPr/>
          <w:p>
            <w:pPr>
              <w:pStyle w:val="Compact"/>
            </w:pPr>
            <w:r>
              <w:t xml:space="preserve">Hardcover</w:t>
            </w:r>
          </w:p>
        </w:tc>
        <w:tc>
          <w:tcPr/>
          <w:p>
            <w:pPr>
              <w:pStyle w:val="Compact"/>
            </w:pPr>
            <w:r>
              <w:t xml:space="preserve">$189.99</w:t>
            </w:r>
          </w:p>
        </w:tc>
        <w:tc>
          <w:tcPr/>
          <w:p>
            <w:pPr>
              <w:pStyle w:val="Compact"/>
            </w:pPr>
            <w:r>
              <w:t xml:space="preserve">2,160</w:t>
            </w:r>
          </w:p>
        </w:tc>
        <w:tc>
          <w:tcPr/>
          <w:p>
            <w:pPr>
              <w:pStyle w:val="Compact"/>
            </w:pPr>
            <w:r>
              <w:t xml:space="preserve">Oct 2019</w:t>
            </w:r>
          </w:p>
        </w:tc>
        <w:tc>
          <w:tcPr/>
          <w:p>
            <w:pPr>
              <w:pStyle w:val="Compact"/>
            </w:pPr>
            <w:r>
              <w:t xml:space="preserve">#37,959</w:t>
            </w:r>
          </w:p>
        </w:tc>
        <w:tc>
          <w:tcPr/>
          <w:p>
            <w:pPr>
              <w:pStyle w:val="Compact"/>
            </w:pPr>
            <w:r>
              <w:t xml:space="preserve">#4 Emergency Nursing</w:t>
            </w:r>
          </w:p>
        </w:tc>
        <w:tc>
          <w:tcPr/>
          <w:p>
            <w:pPr>
              <w:pStyle w:val="Compact"/>
            </w:pPr>
            <w:r>
              <w:t xml:space="preserve">4.8 (485)</w:t>
            </w:r>
          </w:p>
        </w:tc>
      </w:tr>
      <w:tr>
        <w:tc>
          <w:tcPr/>
          <w:p>
            <w:pPr>
              <w:pStyle w:val="Compact"/>
            </w:pPr>
            <w:r>
              <w:t xml:space="preserve">16</w:t>
            </w:r>
          </w:p>
        </w:tc>
        <w:tc>
          <w:tcPr/>
          <w:p>
            <w:pPr>
              <w:pStyle w:val="Compact"/>
            </w:pPr>
            <w:r>
              <w:t xml:space="preserve">Tintinalli’s Emergency Medicine Manual</w:t>
            </w:r>
          </w:p>
        </w:tc>
        <w:tc>
          <w:tcPr/>
          <w:p>
            <w:pPr>
              <w:pStyle w:val="Compact"/>
            </w:pPr>
            <w:r>
              <w:t xml:space="preserve">Paperback</w:t>
            </w:r>
          </w:p>
        </w:tc>
        <w:tc>
          <w:tcPr/>
          <w:p>
            <w:pPr>
              <w:pStyle w:val="Compact"/>
            </w:pPr>
            <w:r>
              <w:t xml:space="preserve">$59.76</w:t>
            </w:r>
          </w:p>
        </w:tc>
        <w:tc>
          <w:tcPr/>
          <w:p>
            <w:pPr>
              <w:pStyle w:val="Compact"/>
            </w:pPr>
            <w:r>
              <w:t xml:space="preserve">1,088</w:t>
            </w:r>
          </w:p>
        </w:tc>
        <w:tc>
          <w:tcPr/>
          <w:p>
            <w:pPr>
              <w:pStyle w:val="Compact"/>
            </w:pPr>
            <w:r>
              <w:t xml:space="preserve">Aug 2017</w:t>
            </w:r>
          </w:p>
        </w:tc>
        <w:tc>
          <w:tcPr/>
          <w:p>
            <w:pPr>
              <w:pStyle w:val="Compact"/>
            </w:pPr>
            <w:r>
              <w:t xml:space="preserve">#58,077</w:t>
            </w:r>
          </w:p>
        </w:tc>
        <w:tc>
          <w:tcPr/>
          <w:p>
            <w:pPr>
              <w:pStyle w:val="Compact"/>
            </w:pPr>
            <w:r>
              <w:t xml:space="preserve">#17 Emergency Medicine</w:t>
            </w:r>
          </w:p>
        </w:tc>
        <w:tc>
          <w:tcPr/>
          <w:p>
            <w:pPr>
              <w:pStyle w:val="Compact"/>
            </w:pPr>
            <w:r>
              <w:t xml:space="preserve">4.8 (523)</w:t>
            </w:r>
          </w:p>
        </w:tc>
      </w:tr>
      <w:tr>
        <w:tc>
          <w:tcPr/>
          <w:p>
            <w:pPr>
              <w:pStyle w:val="Compact"/>
            </w:pPr>
            <w:r>
              <w:t xml:space="preserve">17</w:t>
            </w:r>
          </w:p>
        </w:tc>
        <w:tc>
          <w:tcPr/>
          <w:p>
            <w:pPr>
              <w:pStyle w:val="Compact"/>
            </w:pPr>
            <w:r>
              <w:t xml:space="preserve">Pocket Emergency Medicine</w:t>
            </w:r>
          </w:p>
        </w:tc>
        <w:tc>
          <w:tcPr/>
          <w:p>
            <w:pPr>
              <w:pStyle w:val="Compact"/>
            </w:pPr>
            <w:r>
              <w:t xml:space="preserve">Paperback, pocket</w:t>
            </w:r>
          </w:p>
        </w:tc>
        <w:tc>
          <w:tcPr/>
          <w:p>
            <w:pPr>
              <w:pStyle w:val="Compact"/>
            </w:pPr>
            <w:r>
              <w:t xml:space="preserve">$80.94</w:t>
            </w:r>
          </w:p>
        </w:tc>
        <w:tc>
          <w:tcPr/>
          <w:p>
            <w:pPr>
              <w:pStyle w:val="Compact"/>
            </w:pPr>
            <w:r>
              <w:t xml:space="preserve">396</w:t>
            </w:r>
          </w:p>
        </w:tc>
        <w:tc>
          <w:tcPr/>
          <w:p>
            <w:pPr>
              <w:pStyle w:val="Compact"/>
            </w:pPr>
            <w:r>
              <w:t xml:space="preserve">Jun 2026</w:t>
            </w:r>
          </w:p>
        </w:tc>
        <w:tc>
          <w:tcPr/>
          <w:p>
            <w:pPr>
              <w:pStyle w:val="Compact"/>
            </w:pPr>
            <w:r>
              <w:t xml:space="preserve">#49,982</w:t>
            </w:r>
          </w:p>
        </w:tc>
        <w:tc>
          <w:tcPr/>
          <w:p>
            <w:pPr>
              <w:pStyle w:val="Compact"/>
            </w:pPr>
            <w:r>
              <w:t xml:space="preserve">#13 Emergency Medicine</w:t>
            </w:r>
          </w:p>
        </w:tc>
        <w:tc>
          <w:tcPr/>
          <w:p>
            <w:pPr>
              <w:pStyle w:val="Compact"/>
            </w:pPr>
            <w:r>
              <w:t xml:space="preserve">4.3 (7)</w:t>
            </w:r>
          </w:p>
        </w:tc>
      </w:tr>
      <w:tr>
        <w:tc>
          <w:tcPr/>
          <w:p>
            <w:pPr>
              <w:pStyle w:val="Compact"/>
            </w:pPr>
            <w:r>
              <w:t xml:space="preserve">18</w:t>
            </w:r>
          </w:p>
        </w:tc>
        <w:tc>
          <w:tcPr/>
          <w:p>
            <w:pPr>
              <w:pStyle w:val="Compact"/>
            </w:pPr>
            <w:r>
              <w:t xml:space="preserve">Essential Procedures for Emergency, Urgent and Primary Care</w:t>
            </w:r>
          </w:p>
        </w:tc>
        <w:tc>
          <w:tcPr/>
          <w:p>
            <w:pPr>
              <w:pStyle w:val="Compact"/>
            </w:pPr>
            <w:r>
              <w:t xml:space="preserve">Paperback</w:t>
            </w:r>
          </w:p>
        </w:tc>
        <w:tc>
          <w:tcPr/>
          <w:p>
            <w:pPr>
              <w:pStyle w:val="Compact"/>
            </w:pPr>
            <w:r>
              <w:t xml:space="preserve">$79.99</w:t>
            </w:r>
          </w:p>
        </w:tc>
        <w:tc>
          <w:tcPr/>
          <w:p>
            <w:pPr>
              <w:pStyle w:val="Compact"/>
            </w:pPr>
            <w:r>
              <w:t xml:space="preserve">512</w:t>
            </w:r>
          </w:p>
        </w:tc>
        <w:tc>
          <w:tcPr/>
          <w:p>
            <w:pPr>
              <w:pStyle w:val="Compact"/>
            </w:pPr>
            <w:r>
              <w:t xml:space="preserve">Dec 2015</w:t>
            </w:r>
          </w:p>
        </w:tc>
        <w:tc>
          <w:tcPr/>
          <w:p>
            <w:pPr>
              <w:pStyle w:val="Compact"/>
            </w:pPr>
            <w:r>
              <w:t xml:space="preserve">#834,333</w:t>
            </w:r>
          </w:p>
        </w:tc>
        <w:tc>
          <w:tcPr/>
          <w:p>
            <w:pPr>
              <w:pStyle w:val="Compact"/>
            </w:pPr>
            <w:r>
              <w:t xml:space="preserve">#146 Emergency Nursing</w:t>
            </w:r>
          </w:p>
        </w:tc>
        <w:tc>
          <w:tcPr/>
          <w:p>
            <w:pPr>
              <w:pStyle w:val="Compact"/>
            </w:pPr>
            <w:r>
              <w:t xml:space="preserve">4.5 (152)</w:t>
            </w:r>
          </w:p>
        </w:tc>
      </w:tr>
      <w:tr>
        <w:tc>
          <w:tcPr/>
          <w:p>
            <w:pPr>
              <w:pStyle w:val="Compact"/>
            </w:pPr>
            <w:r>
              <w:t xml:space="preserve">19</w:t>
            </w:r>
          </w:p>
        </w:tc>
        <w:tc>
          <w:tcPr/>
          <w:p>
            <w:pPr>
              <w:pStyle w:val="Compact"/>
            </w:pPr>
            <w:r>
              <w:t xml:space="preserve">Critical Care &amp; Emergency Medicine Clinical Reference (indie, Letter)</w:t>
            </w:r>
          </w:p>
        </w:tc>
        <w:tc>
          <w:tcPr/>
          <w:p>
            <w:pPr>
              <w:pStyle w:val="Compact"/>
            </w:pPr>
            <w:r>
              <w:t xml:space="preserve">Paperback 8.5x11</w:t>
            </w:r>
          </w:p>
        </w:tc>
        <w:tc>
          <w:tcPr/>
          <w:p>
            <w:pPr>
              <w:pStyle w:val="Compact"/>
            </w:pPr>
            <w:r>
              <w:t xml:space="preserve">$199.00</w:t>
            </w:r>
          </w:p>
        </w:tc>
        <w:tc>
          <w:tcPr/>
          <w:p>
            <w:pPr>
              <w:pStyle w:val="Compact"/>
            </w:pPr>
            <w:r>
              <w:t xml:space="preserve">351</w:t>
            </w:r>
          </w:p>
        </w:tc>
        <w:tc>
          <w:tcPr/>
          <w:p>
            <w:pPr>
              <w:pStyle w:val="Compact"/>
            </w:pPr>
            <w:r>
              <w:t xml:space="preserve">Jul 2026</w:t>
            </w:r>
          </w:p>
        </w:tc>
        <w:tc>
          <w:tcPr/>
          <w:p>
            <w:pPr>
              <w:pStyle w:val="Compact"/>
            </w:pPr>
            <w:r>
              <w:t xml:space="preserve">#119,714</w:t>
            </w:r>
          </w:p>
        </w:tc>
        <w:tc>
          <w:tcPr/>
          <w:p>
            <w:pPr>
              <w:pStyle w:val="Compact"/>
            </w:pPr>
            <w:r>
              <w:t xml:space="preserve">#19 Critical Care Medicine</w:t>
            </w:r>
          </w:p>
        </w:tc>
        <w:tc>
          <w:tcPr/>
          <w:p>
            <w:pPr>
              <w:pStyle w:val="Compact"/>
            </w:pPr>
            <w:r>
              <w:t xml:space="preserve">4.7 (155)</w:t>
            </w:r>
          </w:p>
        </w:tc>
      </w:tr>
      <w:tr>
        <w:tc>
          <w:tcPr/>
          <w:p>
            <w:pPr>
              <w:pStyle w:val="Compact"/>
            </w:pPr>
            <w:r>
              <w:t xml:space="preserve">20</w:t>
            </w:r>
          </w:p>
        </w:tc>
        <w:tc>
          <w:tcPr/>
          <w:p>
            <w:pPr>
              <w:pStyle w:val="Compact"/>
            </w:pPr>
            <w:r>
              <w:t xml:space="preserve">The Emergency Nursing Decision Manual (indie)</w:t>
            </w:r>
          </w:p>
        </w:tc>
        <w:tc>
          <w:tcPr/>
          <w:p>
            <w:pPr>
              <w:pStyle w:val="Compact"/>
            </w:pPr>
            <w:r>
              <w:t xml:space="preserve">Paperback</w:t>
            </w:r>
          </w:p>
        </w:tc>
        <w:tc>
          <w:tcPr/>
          <w:p>
            <w:pPr>
              <w:pStyle w:val="Compact"/>
            </w:pPr>
            <w:r>
              <w:t xml:space="preserve">$160.01</w:t>
            </w:r>
          </w:p>
        </w:tc>
        <w:tc>
          <w:tcPr/>
          <w:p>
            <w:pPr>
              <w:pStyle w:val="Compact"/>
            </w:pPr>
            <w:r>
              <w:t xml:space="preserve">174</w:t>
            </w:r>
          </w:p>
        </w:tc>
        <w:tc>
          <w:tcPr/>
          <w:p>
            <w:pPr>
              <w:pStyle w:val="Compact"/>
            </w:pPr>
            <w:r>
              <w:t xml:space="preserve">Jul 2026</w:t>
            </w:r>
          </w:p>
        </w:tc>
        <w:tc>
          <w:tcPr/>
          <w:p>
            <w:pPr>
              <w:pStyle w:val="Compact"/>
            </w:pPr>
            <w:r>
              <w:t xml:space="preserve">NOT SEEN (#220 Nursing Emergency)</w:t>
            </w:r>
          </w:p>
        </w:tc>
        <w:tc>
          <w:tcPr/>
          <w:p>
            <w:pPr>
              <w:pStyle w:val="Compact"/>
            </w:pPr>
            <w:r>
              <w:t xml:space="preserve">#220 Nursing Emergency</w:t>
            </w:r>
          </w:p>
        </w:tc>
        <w:tc>
          <w:tcPr/>
          <w:p>
            <w:pPr>
              <w:pStyle w:val="Compact"/>
            </w:pPr>
            <w:r>
              <w:t xml:space="preserve">NOT SEEN</w:t>
            </w:r>
          </w:p>
        </w:tc>
      </w:tr>
      <w:tr>
        <w:tc>
          <w:tcPr/>
          <w:p>
            <w:pPr>
              <w:pStyle w:val="Compact"/>
            </w:pPr>
            <w:r>
              <w:t xml:space="preserve">21</w:t>
            </w:r>
          </w:p>
        </w:tc>
        <w:tc>
          <w:tcPr/>
          <w:p>
            <w:pPr>
              <w:pStyle w:val="Compact"/>
            </w:pPr>
            <w:r>
              <w:t xml:space="preserve">Practical Guide to Emergency Care Medicine (indie)</w:t>
            </w:r>
          </w:p>
        </w:tc>
        <w:tc>
          <w:tcPr/>
          <w:p>
            <w:pPr>
              <w:pStyle w:val="Compact"/>
            </w:pPr>
            <w:r>
              <w:t xml:space="preserve">Paperback</w:t>
            </w:r>
          </w:p>
        </w:tc>
        <w:tc>
          <w:tcPr/>
          <w:p>
            <w:pPr>
              <w:pStyle w:val="Compact"/>
            </w:pPr>
            <w:r>
              <w:t xml:space="preserve">$157.30</w:t>
            </w:r>
          </w:p>
        </w:tc>
        <w:tc>
          <w:tcPr/>
          <w:p>
            <w:pPr>
              <w:pStyle w:val="Compact"/>
            </w:pPr>
            <w:r>
              <w:t xml:space="preserve">422</w:t>
            </w:r>
          </w:p>
        </w:tc>
        <w:tc>
          <w:tcPr/>
          <w:p>
            <w:pPr>
              <w:pStyle w:val="Compact"/>
            </w:pPr>
            <w:r>
              <w:t xml:space="preserve">Aug 2026</w:t>
            </w:r>
          </w:p>
        </w:tc>
        <w:tc>
          <w:tcPr/>
          <w:p>
            <w:pPr>
              <w:pStyle w:val="Compact"/>
            </w:pPr>
            <w:r>
              <w:t xml:space="preserve">NOT SEEN (#880 EMS, #1,275 Emergency Medicine)</w:t>
            </w:r>
          </w:p>
        </w:tc>
        <w:tc>
          <w:tcPr/>
          <w:p>
            <w:pPr>
              <w:pStyle w:val="Compact"/>
            </w:pPr>
            <w:r>
              <w:t xml:space="preserve">as stated</w:t>
            </w:r>
          </w:p>
        </w:tc>
        <w:tc>
          <w:tcPr/>
          <w:p>
            <w:pPr>
              <w:pStyle w:val="Compact"/>
            </w:pPr>
            <w:r>
              <w:t xml:space="preserve">4.6 (3)</w:t>
            </w:r>
          </w:p>
        </w:tc>
      </w:tr>
      <w:tr>
        <w:tc>
          <w:tcPr/>
          <w:p>
            <w:pPr>
              <w:pStyle w:val="Compact"/>
            </w:pPr>
            <w:r>
              <w:t xml:space="preserve">22</w:t>
            </w:r>
          </w:p>
        </w:tc>
        <w:tc>
          <w:tcPr/>
          <w:p>
            <w:pPr>
              <w:pStyle w:val="Compact"/>
            </w:pPr>
            <w:r>
              <w:t xml:space="preserve">Emergency Medicine Student Handbook (templates)</w:t>
            </w:r>
          </w:p>
        </w:tc>
        <w:tc>
          <w:tcPr/>
          <w:p>
            <w:pPr>
              <w:pStyle w:val="Compact"/>
            </w:pPr>
            <w:r>
              <w:t xml:space="preserve">Spiral</w:t>
            </w:r>
          </w:p>
        </w:tc>
        <w:tc>
          <w:tcPr/>
          <w:p>
            <w:pPr>
              <w:pStyle w:val="Compact"/>
            </w:pPr>
            <w:r>
              <w:t xml:space="preserve">$17.99</w:t>
            </w:r>
          </w:p>
        </w:tc>
        <w:tc>
          <w:tcPr/>
          <w:p>
            <w:pPr>
              <w:pStyle w:val="Compact"/>
            </w:pPr>
            <w:r>
              <w:t xml:space="preserve">94</w:t>
            </w:r>
          </w:p>
        </w:tc>
        <w:tc>
          <w:tcPr/>
          <w:p>
            <w:pPr>
              <w:pStyle w:val="Compact"/>
            </w:pPr>
            <w:r>
              <w:t xml:space="preserve">Jul 2025</w:t>
            </w:r>
          </w:p>
        </w:tc>
        <w:tc>
          <w:tcPr/>
          <w:p>
            <w:pPr>
              <w:pStyle w:val="Compact"/>
            </w:pPr>
            <w:r>
              <w:t xml:space="preserve">#105,088 Textbooks store</w:t>
            </w:r>
          </w:p>
        </w:tc>
        <w:tc>
          <w:tcPr/>
          <w:p>
            <w:pPr>
              <w:pStyle w:val="Compact"/>
            </w:pPr>
            <w:r>
              <w:t xml:space="preserve">NOT SEEN</w:t>
            </w:r>
          </w:p>
        </w:tc>
        <w:tc>
          <w:tcPr/>
          <w:p>
            <w:pPr>
              <w:pStyle w:val="Compact"/>
            </w:pPr>
            <w:r>
              <w:t xml:space="preserve">5.0 (5)</w:t>
            </w:r>
          </w:p>
        </w:tc>
      </w:tr>
    </w:tbl>
    <w:p>
      <w:pPr>
        <w:pStyle w:val="FirstParagraph"/>
      </w:pPr>
      <w:r>
        <w:t xml:space="preserve">Other items seen in the</w:t>
      </w:r>
      <w:r>
        <w:t xml:space="preserve"> </w:t>
      </w:r>
      <w:r>
        <w:t xml:space="preserve">“Emergency Nursing”</w:t>
      </w:r>
      <w:r>
        <w:t xml:space="preserve"> </w:t>
      </w:r>
      <w:r>
        <w:t xml:space="preserve">Best Sellers top 7: a medical terminology workbook (#1, $17.99, 1,764 ratings), a handwritten-notes nursing bundle (#2, $99.99, 359 ratings), a charting guide for emergency nurses (#5), a rhythm-strip workbook (#6, $65.22) and a certified-nurse exam guide (#7).</w:t>
      </w:r>
    </w:p>
    <w:p>
      <w:pPr>
        <w:pStyle w:val="BodyText"/>
      </w:pPr>
      <w:r>
        <w:t xml:space="preserve">Table of contents /</w:t>
      </w:r>
      <w:r>
        <w:t xml:space="preserve"> </w:t>
      </w:r>
      <w:r>
        <w:t xml:space="preserve">“Look inside”</w:t>
      </w:r>
      <w:r>
        <w:t xml:space="preserve">, customer review themes, and</w:t>
      </w:r>
      <w:r>
        <w:t xml:space="preserve"> </w:t>
      </w:r>
      <w:r>
        <w:t xml:space="preserve">“bought in past month”</w:t>
      </w:r>
      <w:r>
        <w:t xml:space="preserve"> </w:t>
      </w:r>
      <w:r>
        <w:t xml:space="preserve">badges: NOT SEEN (not available without sign-in or not displayed).</w:t>
      </w:r>
    </w:p>
    <w:p>
      <w:pPr>
        <w:pStyle w:val="Heading2"/>
      </w:pPr>
      <w:bookmarkStart w:id="14" w:name="_a11cfcc8b47e032b524ded0957761db531d3abf"/>
      <w:r>
        <w:t xml:space="preserve">4. Demand, competition, price band</w:t>
      </w:r>
      <w:bookmarkEnd w:id="14"/>
    </w:p>
    <w:p>
      <w:pPr>
        <w:pStyle w:val="FirstParagraph"/>
      </w:pPr>
      <w:r>
        <w:rPr>
          <w:b/>
          <w:bCs/>
        </w:rPr>
        <w:t xml:space="preserve">Demand signals.</w:t>
      </w:r>
      <w:r>
        <w:t xml:space="preserve"> </w:t>
      </w:r>
      <w:r>
        <w:t xml:space="preserve">Ten of the sampled titles rank under 60,000 overall (rows 1, 2, 7, 8, 9, 11, 12, 15, 16, 17), so the subject sells. The indie 6x9 title in row 2 reached #7,838 at $31.30, which shows a non-publisher book can rank well. Several 2026 indie books rank well in narrow categories (row 20 #220, row 21 #880) but this may reflect very thin category competition rather than volume.</w:t>
      </w:r>
      <w:r>
        <w:t xml:space="preserve"> </w:t>
      </w:r>
      <w:r>
        <w:rPr>
          <w:b/>
          <w:bCs/>
        </w:rPr>
        <w:t xml:space="preserve">Competition signals.</w:t>
      </w:r>
      <w:r>
        <w:t xml:space="preserve"> </w:t>
      </w:r>
      <w:r>
        <w:t xml:space="preserve">Leaders by publisher are old or very large editions; row 4 and row 12 are 2026 editions. Review counts of the leaders are modest (90 to 523), so no title holds an unreachable review lead. Many new 2026 indie</w:t>
      </w:r>
      <w:r>
        <w:t xml:space="preserve"> </w:t>
      </w:r>
      <w:r>
        <w:t xml:space="preserve">“clinical reference”</w:t>
      </w:r>
      <w:r>
        <w:t xml:space="preserve"> </w:t>
      </w:r>
      <w:r>
        <w:t xml:space="preserve">books occupy the first search pages at $157 to $232 print; they compete for visibility but their price is far above the student band.</w:t>
      </w:r>
      <w:r>
        <w:t xml:space="preserve"> </w:t>
      </w:r>
      <w:r>
        <w:rPr>
          <w:b/>
          <w:bCs/>
        </w:rPr>
        <w:t xml:space="preserve">Price band (observed, print).</w:t>
      </w:r>
      <w:r>
        <w:t xml:space="preserve"> </w:t>
      </w:r>
      <w:r>
        <w:t xml:space="preserve">Student-level and handbook titles: $16 to $60. Full textbooks: $100 to $222. Indie 2026 titles: $67 to $232. A realistic, defensible band for a 330-page-class student reference: about $30 to $50.</w:t>
      </w:r>
      <w:r>
        <w:t xml:space="preserve"> </w:t>
      </w:r>
      <w:r>
        <w:rPr>
          <w:b/>
          <w:bCs/>
        </w:rPr>
        <w:t xml:space="preserve">Sales volume.</w:t>
      </w:r>
      <w:r>
        <w:t xml:space="preserve"> </w:t>
      </w:r>
      <w:r>
        <w:t xml:space="preserve">Not published by Amazon. Not estimated. Rank bands only: strong (below 50,000: rows 1, 2, 7, 8, 9, 11, 12, 15, 16, 17), moderate (50,000 to 300,000: rows 4, 10, 13, 14, 19, 22), weak (above 300,000: rows 3, 5, 6, 18).</w:t>
      </w:r>
    </w:p>
    <w:p>
      <w:pPr>
        <w:pStyle w:val="Heading2"/>
      </w:pPr>
      <w:bookmarkStart w:id="15" w:name="_e71d951525dec6e343103f7cb9aa4bac3b6fd9f"/>
      <w:r>
        <w:t xml:space="preserve">5. Unit economics (KDP pages read 2026-10-28)</w:t>
      </w:r>
      <w:bookmarkEnd w:id="15"/>
    </w:p>
    <w:p>
      <w:pPr>
        <w:pStyle w:val="FirstParagraph"/>
      </w:pPr>
      <w:r>
        <w:t xml:space="preserve">Rules: royalty 60% of list price at USD 9.99 or more (Amazon.com); maximum list price USD 250. Large trim (US Letter 8.5 x 11): black ink 110 to 828 pp = $1.00 + $0.017 per page; standard color 72 to 600 pp = $1.00 + $0.0402 per page; premium color 42 to 828 pp = $1.00 + $0.08 per page. Print cost varies by marketplace and options. KDP states a minimum list price exists (figure not shown on the page).</w:t>
      </w:r>
    </w:p>
    <w:p>
      <w:pPr>
        <w:pStyle w:val="BodyText"/>
      </w:pPr>
      <w:r>
        <w:t xml:space="preserve">Page count is my estimate (about 132,000 words plus 50 figures and tables): 300, 350 or 400 pages. It depends on the final layout and must be rechecked at assembly.</w:t>
      </w:r>
    </w:p>
    <w:p>
      <w:pPr>
        <w:pStyle w:val="BodyText"/>
      </w:pPr>
      <w:r>
        <w:t xml:space="preserve">Royalty = 0.60 x price minus print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Pages</w:t>
            </w:r>
          </w:p>
        </w:tc>
        <w:tc>
          <w:tcPr/>
          <w:p>
            <w:pPr>
              <w:pStyle w:val="Compact"/>
            </w:pPr>
            <w:r>
              <w:t xml:space="preserve">Print cost B&amp;W</w:t>
            </w:r>
          </w:p>
        </w:tc>
        <w:tc>
          <w:tcPr/>
          <w:p>
            <w:pPr>
              <w:pStyle w:val="Compact"/>
            </w:pPr>
            <w:r>
              <w:t xml:space="preserve">Print cost std color</w:t>
            </w:r>
          </w:p>
        </w:tc>
        <w:tc>
          <w:tcPr/>
          <w:p>
            <w:pPr>
              <w:pStyle w:val="Compact"/>
            </w:pPr>
            <w:r>
              <w:t xml:space="preserve">B&amp;W royalty at $29.99 / $39.99 / $49.99</w:t>
            </w:r>
          </w:p>
        </w:tc>
        <w:tc>
          <w:tcPr/>
          <w:p>
            <w:pPr>
              <w:pStyle w:val="Compact"/>
            </w:pPr>
            <w:r>
              <w:t xml:space="preserve">Std color royalty at $29.99 / $39.99 / $49.99</w:t>
            </w:r>
          </w:p>
        </w:tc>
      </w:tr>
      <w:tr>
        <w:tc>
          <w:tcPr/>
          <w:p>
            <w:pPr>
              <w:pStyle w:val="Compact"/>
            </w:pPr>
            <w:r>
              <w:t xml:space="preserve">300</w:t>
            </w:r>
          </w:p>
        </w:tc>
        <w:tc>
          <w:tcPr/>
          <w:p>
            <w:pPr>
              <w:pStyle w:val="Compact"/>
            </w:pPr>
            <w:r>
              <w:t xml:space="preserve">1.00 + 300 x 0.017 = $6.10</w:t>
            </w:r>
          </w:p>
        </w:tc>
        <w:tc>
          <w:tcPr/>
          <w:p>
            <w:pPr>
              <w:pStyle w:val="Compact"/>
            </w:pPr>
            <w:r>
              <w:t xml:space="preserve">1.00 + 300 x 0.0402 = $13.06</w:t>
            </w:r>
          </w:p>
        </w:tc>
        <w:tc>
          <w:tcPr/>
          <w:p>
            <w:pPr>
              <w:pStyle w:val="Compact"/>
            </w:pPr>
            <w:r>
              <w:t xml:space="preserve">$11.89 / $17.89 / $23.89</w:t>
            </w:r>
          </w:p>
        </w:tc>
        <w:tc>
          <w:tcPr/>
          <w:p>
            <w:pPr>
              <w:pStyle w:val="Compact"/>
            </w:pPr>
            <w:r>
              <w:t xml:space="preserve">$4.93 / $10.93 / $16.93</w:t>
            </w:r>
          </w:p>
        </w:tc>
      </w:tr>
      <w:tr>
        <w:tc>
          <w:tcPr/>
          <w:p>
            <w:pPr>
              <w:pStyle w:val="Compact"/>
            </w:pPr>
            <w:r>
              <w:t xml:space="preserve">350</w:t>
            </w:r>
          </w:p>
        </w:tc>
        <w:tc>
          <w:tcPr/>
          <w:p>
            <w:pPr>
              <w:pStyle w:val="Compact"/>
            </w:pPr>
            <w:r>
              <w:t xml:space="preserve">$6.95</w:t>
            </w:r>
          </w:p>
        </w:tc>
        <w:tc>
          <w:tcPr/>
          <w:p>
            <w:pPr>
              <w:pStyle w:val="Compact"/>
            </w:pPr>
            <w:r>
              <w:t xml:space="preserve">$15.07</w:t>
            </w:r>
          </w:p>
        </w:tc>
        <w:tc>
          <w:tcPr/>
          <w:p>
            <w:pPr>
              <w:pStyle w:val="Compact"/>
            </w:pPr>
            <w:r>
              <w:t xml:space="preserve">$11.04 / $17.04 / $23.04</w:t>
            </w:r>
          </w:p>
        </w:tc>
        <w:tc>
          <w:tcPr/>
          <w:p>
            <w:pPr>
              <w:pStyle w:val="Compact"/>
            </w:pPr>
            <w:r>
              <w:t xml:space="preserve">$2.92 / $8.92 / $14.92</w:t>
            </w:r>
          </w:p>
        </w:tc>
      </w:tr>
      <w:tr>
        <w:tc>
          <w:tcPr/>
          <w:p>
            <w:pPr>
              <w:pStyle w:val="Compact"/>
            </w:pPr>
            <w:r>
              <w:t xml:space="preserve">400</w:t>
            </w:r>
          </w:p>
        </w:tc>
        <w:tc>
          <w:tcPr/>
          <w:p>
            <w:pPr>
              <w:pStyle w:val="Compact"/>
            </w:pPr>
            <w:r>
              <w:t xml:space="preserve">$7.80</w:t>
            </w:r>
          </w:p>
        </w:tc>
        <w:tc>
          <w:tcPr/>
          <w:p>
            <w:pPr>
              <w:pStyle w:val="Compact"/>
            </w:pPr>
            <w:r>
              <w:t xml:space="preserve">$17.08</w:t>
            </w:r>
          </w:p>
        </w:tc>
        <w:tc>
          <w:tcPr/>
          <w:p>
            <w:pPr>
              <w:pStyle w:val="Compact"/>
            </w:pPr>
            <w:r>
              <w:t xml:space="preserve">$10.19 / $16.19 / $22.19</w:t>
            </w:r>
          </w:p>
        </w:tc>
        <w:tc>
          <w:tcPr/>
          <w:p>
            <w:pPr>
              <w:pStyle w:val="Compact"/>
            </w:pPr>
            <w:r>
              <w:t xml:space="preserve">$0.91 / $6.91 / $12.91</w:t>
            </w:r>
          </w:p>
        </w:tc>
      </w:tr>
    </w:tbl>
    <w:p>
      <w:pPr>
        <w:pStyle w:val="FirstParagraph"/>
      </w:pPr>
      <w:r>
        <w:t xml:space="preserve">Premium color at 350 pp: 1.00 + 350 x 0.08 = $29.00 per copy; this loses money at every price tested except at $49.99 (royalty about +$1.00), so it is not viable.</w:t>
      </w:r>
      <w:r>
        <w:t xml:space="preserve"> </w:t>
      </w:r>
      <w:r>
        <w:t xml:space="preserve">Standard color is the owner’s choice. It needs a list price of about $39.99 to $49.99 to earn roughly $7 to $15 per copy; at $29.99 it earns almost nothing. The observed student-textbook band reaches $47 to $55 (rows 1, 3), so $39.99 to $49.99 is inside it but at the upper end for an unknown author.</w:t>
      </w:r>
      <w:r>
        <w:t xml:space="preserve"> </w:t>
      </w:r>
      <w:r>
        <w:t xml:space="preserve">Rank-to-sales conversion: not quoted.</w:t>
      </w:r>
    </w:p>
    <w:p>
      <w:pPr>
        <w:pStyle w:val="Heading2"/>
      </w:pPr>
      <w:bookmarkStart w:id="16" w:name="_a0397643ad94740a5160e6fcb410262b54c2eb5"/>
      <w:r>
        <w:t xml:space="preserve">6. Verdict: CAUTION</w:t>
      </w:r>
      <w:bookmarkEnd w:id="16"/>
    </w:p>
    <w:p>
      <w:pPr>
        <w:pStyle w:val="Compact"/>
        <w:numPr>
          <w:ilvl w:val="0"/>
          <w:numId w:val="1001"/>
        </w:numPr>
      </w:pPr>
      <w:r>
        <w:t xml:space="preserve">Demand for the subject is clearly shown: ten sampled titles rank under 60,000 overall and a $31 indie title reached #7,838.</w:t>
      </w:r>
    </w:p>
    <w:p>
      <w:pPr>
        <w:pStyle w:val="Compact"/>
        <w:numPr>
          <w:ilvl w:val="0"/>
          <w:numId w:val="1001"/>
        </w:numPr>
      </w:pPr>
      <w:r>
        <w:t xml:space="preserve">Competition is beatable on review count, but the shelf is crowded: established publisher editions plus a wave of 2026 indie titles.</w:t>
      </w:r>
    </w:p>
    <w:p>
      <w:pPr>
        <w:pStyle w:val="Compact"/>
        <w:numPr>
          <w:ilvl w:val="0"/>
          <w:numId w:val="1001"/>
        </w:numPr>
      </w:pPr>
      <w:r>
        <w:t xml:space="preserve">Economics are positive only at $39.99 or more with a color interior. At $29.99 color nets under $5 per copy, and a cheaper price band is where the best-ranking indie book sits.</w:t>
      </w:r>
    </w:p>
    <w:p>
      <w:pPr>
        <w:pStyle w:val="Compact"/>
        <w:numPr>
          <w:ilvl w:val="0"/>
          <w:numId w:val="1001"/>
        </w:numPr>
      </w:pPr>
      <w:r>
        <w:t xml:space="preserve">The book is wide (nursing + EMS + allied health, 12 Parts) and the first Amazon page shows no price point where this exact positioning is confirmed to sell. No review text was seen to confirm what readers dislike.</w:t>
      </w:r>
    </w:p>
    <w:p>
      <w:pPr>
        <w:pStyle w:val="Compact"/>
        <w:numPr>
          <w:ilvl w:val="0"/>
          <w:numId w:val="1001"/>
        </w:numPr>
      </w:pPr>
      <w:r>
        <w:t xml:space="preserve">Medical procedures raise policy and liability risk (section 8).</w:t>
      </w:r>
      <w:r>
        <w:t xml:space="preserve"> </w:t>
      </w:r>
      <w:r>
        <w:t xml:space="preserve">This is evidence-based judgment, not a prediction or guarantee of sales.</w:t>
      </w:r>
    </w:p>
    <w:p>
      <w:pPr>
        <w:pStyle w:val="FirstParagraph"/>
      </w:pPr>
      <w:r>
        <w:t xml:space="preserve">What would settle it: review themes on rows 1, 2, 3 and 11 (owner can paste them or share a signed-in view); a decision on color versus black and white; and a decision on price.</w:t>
      </w:r>
    </w:p>
    <w:p>
      <w:pPr>
        <w:pStyle w:val="Heading2"/>
      </w:pPr>
      <w:bookmarkStart w:id="17" w:name="_86d4a023872720febca2de4131571516b2df903"/>
      <w:r>
        <w:t xml:space="preserve">7. Gap analysis</w:t>
      </w:r>
      <w:bookmarkEnd w:id="17"/>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Gap</w:t>
            </w:r>
          </w:p>
        </w:tc>
        <w:tc>
          <w:tcPr/>
          <w:p>
            <w:pPr>
              <w:pStyle w:val="Compact"/>
            </w:pPr>
            <w:r>
              <w:t xml:space="preserve">Evidence</w:t>
            </w:r>
          </w:p>
        </w:tc>
        <w:tc>
          <w:tcPr/>
          <w:p>
            <w:pPr>
              <w:pStyle w:val="Compact"/>
            </w:pPr>
            <w:r>
              <w:t xml:space="preserve">How the book addresses it</w:t>
            </w:r>
          </w:p>
        </w:tc>
        <w:tc>
          <w:tcPr/>
          <w:p>
            <w:pPr>
              <w:pStyle w:val="Compact"/>
            </w:pPr>
            <w:r>
              <w:t xml:space="preserve">Status</w:t>
            </w:r>
          </w:p>
        </w:tc>
        <w:tc>
          <w:tcPr/>
          <w:p>
            <w:pPr>
              <w:pStyle w:val="Compact"/>
            </w:pPr>
            <w:r>
              <w:t xml:space="preserve">Risk</w:t>
            </w:r>
          </w:p>
        </w:tc>
      </w:tr>
      <w:tr>
        <w:tc>
          <w:tcPr/>
          <w:p>
            <w:pPr>
              <w:pStyle w:val="Compact"/>
            </w:pPr>
            <w:r>
              <w:t xml:space="preserve">Mid-size, mid-price, connected-prose student reference: shelf is either pocket/at-a-glance (rows 7, 8, 9: 31 to 264 pp) or huge and expensive (rows 11, 12, 13, 14, 15: 1,456 to 2,200 pp, $104 to $222)</w:t>
            </w:r>
          </w:p>
        </w:tc>
        <w:tc>
          <w:tcPr/>
          <w:p>
            <w:pPr>
              <w:pStyle w:val="Compact"/>
            </w:pPr>
            <w:r>
              <w:t xml:space="preserve">Print lengths and prices on 8+ pages</w:t>
            </w:r>
          </w:p>
        </w:tc>
        <w:tc>
          <w:tcPr/>
          <w:p>
            <w:pPr>
              <w:pStyle w:val="Compact"/>
            </w:pPr>
            <w:r>
              <w:t xml:space="preserve">12 Parts of full prose, about 330 pp, $39.99 to $49.99</w:t>
            </w:r>
          </w:p>
        </w:tc>
        <w:tc>
          <w:tcPr/>
          <w:p>
            <w:pPr>
              <w:pStyle w:val="Compact"/>
            </w:pPr>
            <w:r>
              <w:t xml:space="preserve">CONFIRMED (structure and price seen)</w:t>
            </w:r>
          </w:p>
        </w:tc>
        <w:tc>
          <w:tcPr/>
          <w:p>
            <w:pPr>
              <w:pStyle w:val="Compact"/>
            </w:pPr>
            <w:r>
              <w:t xml:space="preserve">Readers may still prefer the course-assigned textbook</w:t>
            </w:r>
          </w:p>
        </w:tc>
      </w:tr>
      <w:tr>
        <w:tc>
          <w:tcPr/>
          <w:p>
            <w:pPr>
              <w:pStyle w:val="Compact"/>
            </w:pPr>
            <w:r>
              <w:t xml:space="preserve">Visual support (about 50 figures, color) in the $30 to $50 band</w:t>
            </w:r>
          </w:p>
        </w:tc>
        <w:tc>
          <w:tcPr/>
          <w:p>
            <w:pPr>
              <w:pStyle w:val="Compact"/>
            </w:pPr>
            <w:r>
              <w:t xml:space="preserve">Rows 7 to 9 are pocket and text-based; rows 1 and 3 are black-and-white-priced references</w:t>
            </w:r>
          </w:p>
        </w:tc>
        <w:tc>
          <w:tcPr/>
          <w:p>
            <w:pPr>
              <w:pStyle w:val="Compact"/>
            </w:pPr>
            <w:r>
              <w:t xml:space="preserve">50 figures, color</w:t>
            </w:r>
          </w:p>
        </w:tc>
        <w:tc>
          <w:tcPr/>
          <w:p>
            <w:pPr>
              <w:pStyle w:val="Compact"/>
            </w:pPr>
            <w:r>
              <w:t xml:space="preserve">POSSIBLE (interior look not seen)</w:t>
            </w:r>
          </w:p>
        </w:tc>
        <w:tc>
          <w:tcPr/>
          <w:p>
            <w:pPr>
              <w:pStyle w:val="Compact"/>
            </w:pPr>
            <w:r>
              <w:t xml:space="preserve">Color erodes royalty</w:t>
            </w:r>
          </w:p>
        </w:tc>
      </w:tr>
      <w:tr>
        <w:tc>
          <w:tcPr/>
          <w:p>
            <w:pPr>
              <w:pStyle w:val="Compact"/>
            </w:pPr>
            <w:r>
              <w:t xml:space="preserve">Recent publication: many leaders are 2017 to 2023 (rows 1, 3, 5, 10, 15, 16, 18)</w:t>
            </w:r>
          </w:p>
        </w:tc>
        <w:tc>
          <w:tcPr/>
          <w:p>
            <w:pPr>
              <w:pStyle w:val="Compact"/>
            </w:pPr>
            <w:r>
              <w:t xml:space="preserve">Publication dates</w:t>
            </w:r>
          </w:p>
        </w:tc>
        <w:tc>
          <w:tcPr/>
          <w:p>
            <w:pPr>
              <w:pStyle w:val="Compact"/>
            </w:pPr>
            <w:r>
              <w:t xml:space="preserve">Current-year guidelines verified live</w:t>
            </w:r>
          </w:p>
        </w:tc>
        <w:tc>
          <w:tcPr/>
          <w:p>
            <w:pPr>
              <w:pStyle w:val="Compact"/>
            </w:pPr>
            <w:r>
              <w:t xml:space="preserve">CONFIRMED</w:t>
            </w:r>
          </w:p>
        </w:tc>
        <w:tc>
          <w:tcPr/>
          <w:p>
            <w:pPr>
              <w:pStyle w:val="Compact"/>
            </w:pPr>
            <w:r>
              <w:t xml:space="preserve">Guidelines change</w:t>
            </w:r>
          </w:p>
        </w:tc>
      </w:tr>
      <w:tr>
        <w:tc>
          <w:tcPr/>
          <w:p>
            <w:pPr>
              <w:pStyle w:val="Compact"/>
            </w:pPr>
            <w:r>
              <w:t xml:space="preserve">Procedures in prose with safety callouts, no dose figures</w:t>
            </w:r>
          </w:p>
        </w:tc>
        <w:tc>
          <w:tcPr/>
          <w:p>
            <w:pPr>
              <w:pStyle w:val="Compact"/>
            </w:pPr>
            <w:r>
              <w:t xml:space="preserve">Rows 18 and 19 are procedure-focused but are $80 to $199</w:t>
            </w:r>
          </w:p>
        </w:tc>
        <w:tc>
          <w:tcPr/>
          <w:p>
            <w:pPr>
              <w:pStyle w:val="Compact"/>
            </w:pPr>
            <w:r>
              <w:t xml:space="preserve">Owner scope</w:t>
            </w:r>
          </w:p>
        </w:tc>
        <w:tc>
          <w:tcPr/>
          <w:p>
            <w:pPr>
              <w:pStyle w:val="Compact"/>
            </w:pPr>
            <w:r>
              <w:t xml:space="preserve">POSSIBLE</w:t>
            </w:r>
          </w:p>
        </w:tc>
        <w:tc>
          <w:tcPr/>
          <w:p>
            <w:pPr>
              <w:pStyle w:val="Compact"/>
            </w:pPr>
            <w:r>
              <w:t xml:space="preserve">Highest liability and compliance risk</w:t>
            </w:r>
          </w:p>
        </w:tc>
      </w:tr>
      <w:tr>
        <w:tc>
          <w:tcPr/>
          <w:p>
            <w:pPr>
              <w:pStyle w:val="Compact"/>
            </w:pPr>
            <w:r>
              <w:t xml:space="preserve">One book for nursing, paramedic/EMT and allied health</w:t>
            </w:r>
          </w:p>
        </w:tc>
        <w:tc>
          <w:tcPr/>
          <w:p>
            <w:pPr>
              <w:pStyle w:val="Compact"/>
            </w:pPr>
            <w:r>
              <w:t xml:space="preserve">Separate nursing (rows 1 to 6) and EMS (rows 11 to 14) shelves</w:t>
            </w:r>
          </w:p>
        </w:tc>
        <w:tc>
          <w:tcPr/>
          <w:p>
            <w:pPr>
              <w:pStyle w:val="Compact"/>
            </w:pPr>
            <w:r>
              <w:t xml:space="preserve">Two audiences in one book</w:t>
            </w:r>
          </w:p>
        </w:tc>
        <w:tc>
          <w:tcPr/>
          <w:p>
            <w:pPr>
              <w:pStyle w:val="Compact"/>
            </w:pPr>
            <w:r>
              <w:t xml:space="preserve">POSSIBLE</w:t>
            </w:r>
          </w:p>
        </w:tc>
        <w:tc>
          <w:tcPr/>
          <w:p>
            <w:pPr>
              <w:pStyle w:val="Compact"/>
            </w:pPr>
            <w:r>
              <w:t xml:space="preserve">Could read as unfocused</w:t>
            </w:r>
          </w:p>
        </w:tc>
      </w:tr>
      <w:tr>
        <w:tc>
          <w:tcPr/>
          <w:p>
            <w:pPr>
              <w:pStyle w:val="Compact"/>
            </w:pPr>
            <w:r>
              <w:t xml:space="preserve">Quality complaints about leaders</w:t>
            </w:r>
          </w:p>
        </w:tc>
        <w:tc>
          <w:tcPr/>
          <w:p>
            <w:pPr>
              <w:pStyle w:val="Compact"/>
            </w:pPr>
            <w:r>
              <w:t xml:space="preserve">NOT SEEN (sign-in wall)</w:t>
            </w:r>
          </w:p>
        </w:tc>
        <w:tc>
          <w:tcPr/>
          <w:p>
            <w:pPr>
              <w:pStyle w:val="Compact"/>
            </w:pPr>
            <w:r>
              <w:t xml:space="preserve">none</w:t>
            </w:r>
          </w:p>
        </w:tc>
        <w:tc>
          <w:tcPr/>
          <w:p>
            <w:pPr>
              <w:pStyle w:val="Compact"/>
            </w:pPr>
            <w:r>
              <w:t xml:space="preserve">UNVERIFIED</w:t>
            </w:r>
          </w:p>
        </w:tc>
        <w:tc>
          <w:tcPr/>
          <w:p>
            <w:pPr>
              <w:pStyle w:val="Compact"/>
            </w:pPr>
          </w:p>
        </w:tc>
      </w:tr>
    </w:tbl>
    <w:p>
      <w:pPr>
        <w:pStyle w:val="FirstParagraph"/>
      </w:pPr>
      <w:r>
        <w:rPr>
          <w:b/>
          <w:bCs/>
        </w:rPr>
        <w:t xml:space="preserve">Positioning options (tied to evidence)</w:t>
      </w:r>
      <w:r>
        <w:t xml:space="preserve"> </w:t>
      </w:r>
      <w:r>
        <w:t xml:space="preserve">1.</w:t>
      </w:r>
      <w:r>
        <w:t xml:space="preserve"> </w:t>
      </w:r>
      <w:r>
        <w:t xml:space="preserve">“The complete student emergency reference in one volume”</w:t>
      </w:r>
      <w:r>
        <w:t xml:space="preserve">: a 12-Part prose reference with figures at $39.99 to $49.99, between pocket guides ($16 to $35) and full textbooks ($104 to $222).</w:t>
      </w:r>
      <w:r>
        <w:t xml:space="preserve"> </w:t>
      </w:r>
      <w:r>
        <w:t xml:space="preserve">2. Nursing-led version: narrow to nursing students plus new emergency nurses (the largest group of sampled titles and the category where the indie title ranked best).</w:t>
      </w:r>
      <w:r>
        <w:t xml:space="preserve"> </w:t>
      </w:r>
      <w:r>
        <w:t xml:space="preserve">3. EMS-led version: narrow to EMT/paramedic students (EMS shelf is dominated by a few huge course textbooks, rows 11 to 14).</w:t>
      </w:r>
    </w:p>
    <w:p>
      <w:pPr>
        <w:pStyle w:val="Heading2"/>
      </w:pPr>
      <w:bookmarkStart w:id="18" w:name="_3883fe1da13577b3643513f7f7b594a6ec0c7c6"/>
      <w:r>
        <w:t xml:space="preserve">8. Policy and risk screen (first screen only)</w:t>
      </w:r>
      <w:bookmarkEnd w:id="18"/>
    </w:p>
    <w:p>
      <w:pPr>
        <w:pStyle w:val="Compact"/>
        <w:numPr>
          <w:ilvl w:val="0"/>
          <w:numId w:val="1002"/>
        </w:numPr>
      </w:pPr>
      <w:r>
        <w:t xml:space="preserve">Medical content and step-by-step procedures: needs clinician clearance, safety callouts and disclaimers; no treatment-cure claims (checklist: medical claims).</w:t>
      </w:r>
    </w:p>
    <w:p>
      <w:pPr>
        <w:pStyle w:val="Compact"/>
        <w:numPr>
          <w:ilvl w:val="0"/>
          <w:numId w:val="1002"/>
        </w:numPr>
      </w:pPr>
      <w:r>
        <w:t xml:space="preserve">No trademarks or brand/author names in title, subtitle, description or keywords. Several leading titles carry protected series names; the subtitle must not use them.</w:t>
      </w:r>
    </w:p>
    <w:p>
      <w:pPr>
        <w:pStyle w:val="Compact"/>
        <w:numPr>
          <w:ilvl w:val="0"/>
          <w:numId w:val="1002"/>
        </w:numPr>
      </w:pPr>
      <w:r>
        <w:t xml:space="preserve">Look-alike titles: the first search pages hold near-identical 2026 titles with long keyword-heavy subtitles; avoid copying that style (metadata and misleading-title risk).</w:t>
      </w:r>
    </w:p>
    <w:p>
      <w:pPr>
        <w:pStyle w:val="Compact"/>
        <w:numPr>
          <w:ilvl w:val="0"/>
          <w:numId w:val="1002"/>
        </w:numPr>
      </w:pPr>
      <w:r>
        <w:t xml:space="preserve">AI disclosure: record exactly what is AI-generated or AI-assisted (text and images) for the KDP questions.</w:t>
      </w:r>
    </w:p>
    <w:p>
      <w:pPr>
        <w:pStyle w:val="Compact"/>
        <w:numPr>
          <w:ilvl w:val="0"/>
          <w:numId w:val="1002"/>
        </w:numPr>
      </w:pPr>
      <w:r>
        <w:t xml:space="preserve">Color interior and Letter size are large-trim and standard-color print-cost rules, so cost must be rechecked at the final page count.</w:t>
      </w:r>
    </w:p>
    <w:p>
      <w:pPr>
        <w:pStyle w:val="Heading2"/>
      </w:pPr>
      <w:bookmarkStart w:id="19" w:name="_431222267709518fcade453b899c01f73da5939"/>
      <w:r>
        <w:t xml:space="preserve">9. Requirements handed to the outline</w:t>
      </w:r>
      <w:bookmarkEnd w:id="19"/>
    </w:p>
    <w:p>
      <w:pPr>
        <w:pStyle w:val="FirstParagraph"/>
      </w:pPr>
      <w:r>
        <w:rPr>
          <w:b/>
          <w:bCs/>
        </w:rPr>
        <w:t xml:space="preserve">Must address:</w:t>
      </w:r>
      <w:r>
        <w:t xml:space="preserve"> </w:t>
      </w:r>
      <w:r>
        <w:t xml:space="preserve">a mid-size connected-prose student reference; current-year standards; visual support at a price point of about $39.99 to $49.99; procedures with clinician-verified safety callouts; clear scope for each reader group.</w:t>
      </w:r>
      <w:r>
        <w:t xml:space="preserve"> </w:t>
      </w:r>
      <w:r>
        <w:rPr>
          <w:b/>
          <w:bCs/>
        </w:rPr>
        <w:t xml:space="preserve">Must avoid:</w:t>
      </w:r>
      <w:r>
        <w:t xml:space="preserve"> </w:t>
      </w:r>
      <w:r>
        <w:t xml:space="preserve">brand/author/series names in metadata; dose figures; padding to reach the word floor; copying the competitor structure; any claim of outcomes, exam pass rates or rank.</w:t>
      </w:r>
      <w:r>
        <w:t xml:space="preserve"> </w:t>
      </w:r>
      <w:r>
        <w:rPr>
          <w:b/>
          <w:bCs/>
        </w:rPr>
        <w:t xml:space="preserve">Reader level and price guidance:</w:t>
      </w:r>
      <w:r>
        <w:t xml:space="preserve"> </w:t>
      </w:r>
      <w:r>
        <w:t xml:space="preserve">first-year to upper-level student; target list price about $39.99 to $49.99 if color is kept.</w:t>
      </w:r>
    </w:p>
    <w:p>
      <w:pPr>
        <w:pStyle w:val="Heading2"/>
      </w:pPr>
      <w:bookmarkStart w:id="20" w:name="_68feabe8b736e3e923505ce98ef9081b2ac49c7"/>
      <w:r>
        <w:t xml:space="preserve">9b. REVISION 2026-10-29: compact book (owner decisions)</w:t>
      </w:r>
      <w:bookmarkEnd w:id="20"/>
    </w:p>
    <w:p>
      <w:pPr>
        <w:pStyle w:val="FirstParagraph"/>
      </w:pPr>
      <w:r>
        <w:t xml:space="preserve">Owner changed the plan after Stage 1: title</w:t>
      </w:r>
      <w:r>
        <w:t xml:space="preserve"> </w:t>
      </w:r>
      <w:r>
        <w:t xml:space="preserve">“Emergency Nursing Fundamentals”</w:t>
      </w:r>
      <w:r>
        <w:t xml:space="preserve">, 6 Parts of about 5,000 words (about 30,000 words), 5 x 8 in KDP print (smallest US KDP size; true pocket size not offered), wording</w:t>
      </w:r>
      <w:r>
        <w:t xml:space="preserve"> </w:t>
      </w:r>
      <w:r>
        <w:t xml:space="preserve">“Compact Guide”</w:t>
      </w:r>
      <w:r>
        <w:t xml:space="preserve">, color kept. This section replaces sections 5 and 6 for the new plan. Sections 1 to 4 and 7 remain the evidence base; the Letter-size, 330-page, $40 to $50 positioning is withdrawn.</w:t>
      </w:r>
    </w:p>
    <w:p>
      <w:pPr>
        <w:pStyle w:val="BodyText"/>
      </w:pPr>
      <w:r>
        <w:rPr>
          <w:b/>
          <w:bCs/>
        </w:rPr>
        <w:t xml:space="preserve">KDP rules read live 2026-10-29 (help G201834340 and the trim-size page):</w:t>
      </w:r>
      <w:r>
        <w:t xml:space="preserve"> </w:t>
      </w:r>
      <w:r>
        <w:t xml:space="preserve">small trim (up to 6.12 x 9 in): black ink 110 to 828 pp = $1.00 + $0.012 per page (24 to 110 pp = $2.30); standard color 72 to 600 pp = $1.00 + $0.0255 per page; premium color 42 to 828 pp = $1.00 + $0.065 per page. 5 x 8 in is supported in black and standard color. Royalty 60% at $9.99 or more. Page estimate (about 30,000 words at 5 x 8 plus figures and front/back matter): 120, 150 or 180 pages (estimate, to be rechecked at assembly).</w:t>
      </w:r>
    </w:p>
    <w:p>
      <w:pPr>
        <w:pStyle w:val="BodyText"/>
      </w:pPr>
      <w:r>
        <w:rPr>
          <w:b/>
          <w:bCs/>
        </w:rPr>
        <w:t xml:space="preserve">Shelf evidence for compact books (section 3):</w:t>
      </w:r>
      <w:r>
        <w:t xml:space="preserve"> </w:t>
      </w:r>
      <w:r>
        <w:t xml:space="preserve">a 98-page 4.17 x 6.5 in pocket reference at $34.95 ranks #9,986 with 959 ratings; a 264-page 2.95 x 5.87 in spiral pocket guide at $25.95 ranks #33,546; a 31-page booklet at $16.49 ranks #26,665; a 235-page 6 x 9 in indie at $31.30 ranks #7,828. Observed compact price band: $16.49 to $34.95. Candidate list prices: $19.99, $24.99, $29.99 (inside the band).</w:t>
      </w:r>
    </w:p>
    <w:p>
      <w:pPr>
        <w:pStyle w:val="BodyText"/>
      </w:pPr>
      <w:r>
        <w:rPr>
          <w:b/>
          <w:bCs/>
        </w:rPr>
        <w:t xml:space="preserve">Standard color, royalty = 0.60 x price - print cost</w:t>
      </w:r>
      <w:r>
        <w:t xml:space="preserve"> </w:t>
      </w:r>
      <w:r>
        <w:t xml:space="preserve">| Pages | Print cost | $19.99 | $24.99 | $29.99 |</w:t>
      </w:r>
      <w:r>
        <w:t xml:space="preserve"> </w:t>
      </w:r>
      <w:r>
        <w:t xml:space="preserve">|—|—|—|—|—|</w:t>
      </w:r>
      <w:r>
        <w:t xml:space="preserve"> </w:t>
      </w:r>
      <w:r>
        <w:t xml:space="preserve">| 120 | 1.00 + 120 x 0.0255 = $4.06 | $7.93 | $10.93 | $13.93 |</w:t>
      </w:r>
      <w:r>
        <w:t xml:space="preserve"> </w:t>
      </w:r>
      <w:r>
        <w:t xml:space="preserve">| 150 | $4.82 | $7.17 | $10.17 | $13.17 |</w:t>
      </w:r>
      <w:r>
        <w:t xml:space="preserve"> </w:t>
      </w:r>
      <w:r>
        <w:t xml:space="preserve">| 180 | $5.59 | $6.40 | $9.40 | $12.40 |</w:t>
      </w:r>
    </w:p>
    <w:p>
      <w:pPr>
        <w:pStyle w:val="BodyText"/>
      </w:pPr>
      <w:r>
        <w:rPr>
          <w:b/>
          <w:bCs/>
        </w:rPr>
        <w:t xml:space="preserve">Black and white (for comparison):</w:t>
      </w:r>
      <w:r>
        <w:t xml:space="preserve"> </w:t>
      </w:r>
      <w:r>
        <w:t xml:space="preserve">120 pp $2.44, 150 pp $2.80, 180 pp $3.16 print cost; royalty at $24.99 about $12.55, $12.19, $11.83. Color costs about $2 to $3 more per copy than black and white at this size, so keeping color is affordable.</w:t>
      </w:r>
      <w:r>
        <w:t xml:space="preserve"> </w:t>
      </w:r>
      <w:r>
        <w:t xml:space="preserve">Premium color at 150 pp would cost 1.00 + 150 x 0.065 = $10.75 per copy (royalty $4.24 at $19.99, $7.24 at $24.99): not needed.</w:t>
      </w:r>
    </w:p>
    <w:p>
      <w:pPr>
        <w:pStyle w:val="BodyText"/>
      </w:pPr>
      <w:r>
        <w:rPr>
          <w:b/>
          <w:bCs/>
        </w:rPr>
        <w:t xml:space="preserve">Verdict for the compact plan: CAUTION, improved.</w:t>
      </w:r>
      <w:r>
        <w:t xml:space="preserve"> </w:t>
      </w:r>
      <w:r>
        <w:t xml:space="preserve">The economics risk found in the first verdict is resolved: color now earns about $7 to $14 per copy at $19.99 to $29.99. Demand on the compact shelf is shown (four ranked titles above). Still uncertain: review text (not seen), whether a 5 x 8 in book reads as</w:t>
      </w:r>
      <w:r>
        <w:t xml:space="preserve"> </w:t>
      </w:r>
      <w:r>
        <w:t xml:space="preserve">“compact”</w:t>
      </w:r>
      <w:r>
        <w:t xml:space="preserve"> </w:t>
      </w:r>
      <w:r>
        <w:t xml:space="preserve">to buyers who expect pocket size (hence</w:t>
      </w:r>
      <w:r>
        <w:t xml:space="preserve"> </w:t>
      </w:r>
      <w:r>
        <w:t xml:space="preserve">“Compact Guide”</w:t>
      </w:r>
      <w:r>
        <w:t xml:space="preserve">), a crowded first page, and whether 30,000 words can cover the scope honestly. This is evidence-based judgment, not a sales prediction.</w:t>
      </w:r>
    </w:p>
    <w:p>
      <w:pPr>
        <w:pStyle w:val="BodyText"/>
      </w:pPr>
      <w:r>
        <w:rPr>
          <w:b/>
          <w:bCs/>
        </w:rPr>
        <w:t xml:space="preserve">Revised positioning:</w:t>
      </w:r>
      <w:r>
        <w:t xml:space="preserve"> </w:t>
      </w:r>
      <w:r>
        <w:t xml:space="preserve">a compact, illustrated, clinician-checked quick-learning guide for nursing, paramedic, EMT and allied-health students, priced about $19.99 to $24.99, between very thin pocket reference cards and large textbooks.</w:t>
      </w:r>
      <w:r>
        <w:t xml:space="preserve"> </w:t>
      </w:r>
      <w:r>
        <w:rPr>
          <w:b/>
          <w:bCs/>
        </w:rPr>
        <w:t xml:space="preserve">New requirements for the outline:</w:t>
      </w:r>
      <w:r>
        <w:t xml:space="preserve"> </w:t>
      </w:r>
      <w:r>
        <w:t xml:space="preserve">6 Parts only; figure count to be reduced to what reads at 5 x 8 in (about 15 to 25 recommended); prose stays but tight, with short tables allowed; each Part carries a nursing-priorities element (title says Nursing); safety callout on every procedure; no dose figures.</w:t>
      </w:r>
    </w:p>
    <w:p>
      <w:pPr>
        <w:pStyle w:val="Heading2"/>
      </w:pPr>
      <w:bookmarkStart w:id="21" w:name="_disclosures"/>
      <w:r>
        <w:t xml:space="preserve">10. Disclosures</w:t>
      </w:r>
      <w:bookmarkEnd w:id="21"/>
    </w:p>
    <w:p>
      <w:pPr>
        <w:pStyle w:val="FirstParagraph"/>
      </w:pPr>
      <w:r>
        <w:t xml:space="preserve">Not checked: review text and themes;</w:t>
      </w:r>
      <w:r>
        <w:t xml:space="preserve"> </w:t>
      </w:r>
      <w:r>
        <w:t xml:space="preserve">“look inside”</w:t>
      </w:r>
      <w:r>
        <w:t xml:space="preserve"> </w:t>
      </w:r>
      <w:r>
        <w:t xml:space="preserve">contents; sales volume; Google Trends; competition outside amazon.com; whether the 2026 indie titles with fast review counts are healthy. Estimates: page count. What would change the verdict: review evidence that readers want exactly this product (toward GO); a decision to price below $35 in color (toward NO-GO); a black-and-white interior (economics improve by roughly $8 to $9 per copy at 350 pp).</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2026-10-29T09:34:00Z</dcterms:created>
  <dcterms:modified xsi:type="dcterms:W3CDTF">2026-10-29T09:34:00Z</dcterms:modified>
</cp:coreProperties>
</file>

<file path=docProps/custom.xml><?xml version="1.0" encoding="utf-8"?>
<Properties xmlns="http://schemas.openxmlformats.org/officeDocument/2006/custom-properties" xmlns:vt="http://schemas.openxmlformats.org/officeDocument/2006/docPropsVTypes"/>
</file>