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C365F" w14:textId="77777777" w:rsidR="00F5293E" w:rsidRDefault="00F5293E" w:rsidP="00F5293E">
      <w:pPr>
        <w:spacing w:after="0" w:line="480" w:lineRule="auto"/>
        <w:contextualSpacing/>
        <w:jc w:val="center"/>
        <w:rPr>
          <w:rFonts w:asciiTheme="majorBidi" w:hAnsiTheme="majorBidi" w:cstheme="majorBidi"/>
          <w:b/>
          <w:bCs/>
          <w:sz w:val="24"/>
          <w:szCs w:val="24"/>
        </w:rPr>
      </w:pPr>
    </w:p>
    <w:p w14:paraId="408034F4" w14:textId="77777777" w:rsidR="00F5293E" w:rsidRDefault="00F5293E" w:rsidP="00F5293E">
      <w:pPr>
        <w:spacing w:after="0" w:line="480" w:lineRule="auto"/>
        <w:contextualSpacing/>
        <w:jc w:val="center"/>
        <w:rPr>
          <w:rFonts w:asciiTheme="majorBidi" w:hAnsiTheme="majorBidi" w:cstheme="majorBidi"/>
          <w:b/>
          <w:bCs/>
          <w:sz w:val="24"/>
          <w:szCs w:val="24"/>
        </w:rPr>
      </w:pPr>
    </w:p>
    <w:p w14:paraId="69AA8D0B" w14:textId="77777777" w:rsidR="00F5293E" w:rsidRDefault="00F5293E" w:rsidP="00F5293E">
      <w:pPr>
        <w:spacing w:after="0" w:line="480" w:lineRule="auto"/>
        <w:contextualSpacing/>
        <w:jc w:val="center"/>
        <w:rPr>
          <w:rFonts w:asciiTheme="majorBidi" w:hAnsiTheme="majorBidi" w:cstheme="majorBidi"/>
          <w:b/>
          <w:bCs/>
          <w:sz w:val="24"/>
          <w:szCs w:val="24"/>
        </w:rPr>
      </w:pPr>
    </w:p>
    <w:p w14:paraId="2BC26A9A" w14:textId="77777777" w:rsidR="00F5293E" w:rsidRDefault="00F5293E" w:rsidP="00F5293E">
      <w:pPr>
        <w:spacing w:after="0" w:line="480" w:lineRule="auto"/>
        <w:contextualSpacing/>
        <w:jc w:val="center"/>
        <w:rPr>
          <w:rFonts w:asciiTheme="majorBidi" w:hAnsiTheme="majorBidi" w:cstheme="majorBidi"/>
          <w:b/>
          <w:bCs/>
          <w:sz w:val="24"/>
          <w:szCs w:val="24"/>
        </w:rPr>
      </w:pPr>
    </w:p>
    <w:p w14:paraId="01D1A147" w14:textId="4EF1C293" w:rsidR="00367066" w:rsidRPr="00575E79" w:rsidRDefault="00000000" w:rsidP="00185D59">
      <w:pPr>
        <w:spacing w:after="0" w:line="480" w:lineRule="auto"/>
        <w:ind w:left="720" w:hanging="720"/>
        <w:contextualSpacing/>
        <w:jc w:val="both"/>
        <w:rPr>
          <w:rFonts w:asciiTheme="majorBidi" w:hAnsiTheme="majorBidi" w:cstheme="majorBidi"/>
          <w:b/>
          <w:sz w:val="24"/>
          <w:szCs w:val="24"/>
        </w:rPr>
      </w:pPr>
      <w:r w:rsidRPr="00575E79">
        <w:rPr>
          <w:rFonts w:asciiTheme="majorBidi" w:hAnsiTheme="majorBidi" w:cstheme="majorBidi"/>
          <w:b/>
          <w:bCs/>
          <w:sz w:val="24"/>
          <w:szCs w:val="24"/>
        </w:rPr>
        <w:t>Curator Project</w:t>
      </w:r>
    </w:p>
    <w:p w14:paraId="42C65376" w14:textId="77777777" w:rsidR="00F5293E" w:rsidRDefault="00F5293E" w:rsidP="00185D59">
      <w:pPr>
        <w:shd w:val="clear" w:color="auto" w:fill="FFFFFF"/>
        <w:spacing w:before="100" w:beforeAutospacing="1" w:after="0" w:line="480" w:lineRule="auto"/>
        <w:ind w:left="720" w:hanging="720"/>
        <w:contextualSpacing/>
        <w:jc w:val="both"/>
        <w:rPr>
          <w:rFonts w:asciiTheme="majorBidi" w:hAnsiTheme="majorBidi" w:cstheme="majorBidi"/>
          <w:sz w:val="24"/>
          <w:szCs w:val="24"/>
        </w:rPr>
      </w:pPr>
    </w:p>
    <w:p w14:paraId="6224C295" w14:textId="69C196E2" w:rsidR="00367066" w:rsidRPr="00575E79" w:rsidRDefault="00000000" w:rsidP="00185D59">
      <w:pPr>
        <w:shd w:val="clear" w:color="auto" w:fill="FFFFFF"/>
        <w:spacing w:before="100" w:beforeAutospacing="1" w:after="0" w:line="480" w:lineRule="auto"/>
        <w:ind w:left="720" w:hanging="720"/>
        <w:contextualSpacing/>
        <w:jc w:val="both"/>
        <w:rPr>
          <w:rFonts w:asciiTheme="majorBidi" w:hAnsiTheme="majorBidi" w:cstheme="majorBidi"/>
          <w:sz w:val="24"/>
          <w:szCs w:val="24"/>
        </w:rPr>
      </w:pPr>
      <w:r w:rsidRPr="00575E79">
        <w:rPr>
          <w:rFonts w:asciiTheme="majorBidi" w:hAnsiTheme="majorBidi" w:cstheme="majorBidi"/>
          <w:sz w:val="24"/>
          <w:szCs w:val="24"/>
        </w:rPr>
        <w:t>Student Name</w:t>
      </w:r>
    </w:p>
    <w:p w14:paraId="3749CB43" w14:textId="77777777" w:rsidR="00367066" w:rsidRPr="00575E79" w:rsidRDefault="00000000" w:rsidP="00185D59">
      <w:pPr>
        <w:tabs>
          <w:tab w:val="left" w:pos="645"/>
          <w:tab w:val="center" w:pos="4513"/>
        </w:tabs>
        <w:spacing w:after="0" w:line="480" w:lineRule="auto"/>
        <w:ind w:left="720" w:hanging="720"/>
        <w:contextualSpacing/>
        <w:jc w:val="both"/>
        <w:rPr>
          <w:rFonts w:asciiTheme="majorBidi" w:hAnsiTheme="majorBidi" w:cstheme="majorBidi"/>
          <w:sz w:val="24"/>
          <w:szCs w:val="24"/>
        </w:rPr>
      </w:pPr>
      <w:r w:rsidRPr="00575E79">
        <w:rPr>
          <w:rFonts w:asciiTheme="majorBidi" w:hAnsiTheme="majorBidi" w:cstheme="majorBidi"/>
          <w:sz w:val="24"/>
          <w:szCs w:val="24"/>
        </w:rPr>
        <w:t>Institution Name</w:t>
      </w:r>
    </w:p>
    <w:p w14:paraId="2507A0DC" w14:textId="77777777" w:rsidR="00367066" w:rsidRPr="00575E79" w:rsidRDefault="00000000" w:rsidP="00185D59">
      <w:pPr>
        <w:tabs>
          <w:tab w:val="left" w:pos="2835"/>
          <w:tab w:val="center" w:pos="4680"/>
        </w:tabs>
        <w:spacing w:after="0" w:line="480" w:lineRule="auto"/>
        <w:ind w:left="720" w:hanging="720"/>
        <w:contextualSpacing/>
        <w:jc w:val="both"/>
        <w:rPr>
          <w:rFonts w:asciiTheme="majorBidi" w:hAnsiTheme="majorBidi" w:cstheme="majorBidi"/>
          <w:sz w:val="24"/>
          <w:szCs w:val="24"/>
        </w:rPr>
      </w:pPr>
      <w:r w:rsidRPr="00575E79">
        <w:rPr>
          <w:rFonts w:asciiTheme="majorBidi" w:hAnsiTheme="majorBidi" w:cstheme="majorBidi"/>
          <w:sz w:val="24"/>
          <w:szCs w:val="24"/>
        </w:rPr>
        <w:t>Course Name</w:t>
      </w:r>
    </w:p>
    <w:p w14:paraId="08422A1C" w14:textId="77777777" w:rsidR="00F5293E" w:rsidRDefault="00000000" w:rsidP="00185D59">
      <w:pPr>
        <w:spacing w:after="0" w:line="480" w:lineRule="auto"/>
        <w:ind w:left="720" w:hanging="720"/>
        <w:contextualSpacing/>
        <w:jc w:val="both"/>
        <w:rPr>
          <w:rFonts w:asciiTheme="majorBidi" w:hAnsiTheme="majorBidi" w:cstheme="majorBidi"/>
          <w:sz w:val="24"/>
          <w:szCs w:val="24"/>
        </w:rPr>
      </w:pPr>
      <w:r w:rsidRPr="00575E79">
        <w:rPr>
          <w:rFonts w:asciiTheme="majorBidi" w:hAnsiTheme="majorBidi" w:cstheme="majorBidi"/>
          <w:sz w:val="24"/>
          <w:szCs w:val="24"/>
        </w:rPr>
        <w:t>Instructor Name</w:t>
      </w:r>
    </w:p>
    <w:p w14:paraId="5717CF61" w14:textId="6D56192F" w:rsidR="00367066" w:rsidRDefault="00000000" w:rsidP="00185D59">
      <w:pPr>
        <w:spacing w:after="0" w:line="480" w:lineRule="auto"/>
        <w:ind w:left="720" w:hanging="720"/>
        <w:contextualSpacing/>
        <w:jc w:val="both"/>
        <w:rPr>
          <w:rFonts w:asciiTheme="majorBidi" w:hAnsiTheme="majorBidi" w:cstheme="majorBidi"/>
        </w:rPr>
      </w:pPr>
      <w:r w:rsidRPr="00575E79">
        <w:rPr>
          <w:rFonts w:asciiTheme="majorBidi" w:hAnsiTheme="majorBidi" w:cstheme="majorBidi"/>
        </w:rPr>
        <w:t>Date</w:t>
      </w:r>
    </w:p>
    <w:p w14:paraId="477BA536" w14:textId="3323843E" w:rsidR="00367066" w:rsidRPr="00185D59" w:rsidRDefault="00000000" w:rsidP="00185D59">
      <w:pPr>
        <w:rPr>
          <w:rFonts w:asciiTheme="majorBidi" w:hAnsiTheme="majorBidi" w:cstheme="majorBidi"/>
          <w:b/>
          <w:bCs/>
          <w:sz w:val="24"/>
          <w:szCs w:val="24"/>
        </w:rPr>
      </w:pPr>
      <w:r w:rsidRPr="00575E79">
        <w:rPr>
          <w:rFonts w:asciiTheme="majorBidi" w:hAnsiTheme="majorBidi" w:cstheme="majorBidi"/>
          <w:b/>
          <w:sz w:val="24"/>
          <w:szCs w:val="24"/>
        </w:rPr>
        <w:t>Exhibition Statement</w:t>
      </w:r>
    </w:p>
    <w:p w14:paraId="6D7DF4D0" w14:textId="77777777" w:rsidR="008660DB" w:rsidRPr="00575E79" w:rsidRDefault="00000000" w:rsidP="00575E79">
      <w:pPr>
        <w:shd w:val="clear" w:color="auto" w:fill="FFFFFF"/>
        <w:spacing w:after="0" w:line="480" w:lineRule="auto"/>
        <w:ind w:firstLine="720"/>
        <w:contextualSpacing/>
        <w:jc w:val="both"/>
        <w:rPr>
          <w:rFonts w:asciiTheme="majorBidi" w:eastAsia="Times New Roman" w:hAnsiTheme="majorBidi" w:cstheme="majorBidi"/>
          <w:sz w:val="24"/>
          <w:szCs w:val="24"/>
          <w:lang w:val="en-GB" w:eastAsia="en-GB"/>
        </w:rPr>
      </w:pPr>
      <w:r w:rsidRPr="00A03AE7">
        <w:rPr>
          <w:rFonts w:asciiTheme="majorBidi" w:eastAsia="Times New Roman" w:hAnsiTheme="majorBidi" w:cstheme="majorBidi"/>
          <w:sz w:val="24"/>
          <w:szCs w:val="24"/>
          <w:lang w:val="en-GB" w:eastAsia="en-GB"/>
        </w:rPr>
        <w:t xml:space="preserve">When I think of art that is meaningful to me, I think of paintings, photographs, and sculptures that represent my identity and background. I am especially interested in pieces from my culture and heritage, which often portray the struggles and successes of my ancestors. Seeing these pieces reminds me of my journey and how I am connected to the history of where I come from. </w:t>
      </w:r>
      <w:r w:rsidRPr="00575E79">
        <w:rPr>
          <w:rFonts w:asciiTheme="majorBidi" w:eastAsia="Times New Roman" w:hAnsiTheme="majorBidi" w:cstheme="majorBidi"/>
          <w:sz w:val="24"/>
          <w:szCs w:val="24"/>
          <w:lang w:val="en-GB" w:eastAsia="en-GB"/>
        </w:rPr>
        <w:t>To change the status quo, visual culture must be more inclusive in its representation of different communities and bring to the forefront the voices and stories of those who have been historically sidelined.</w:t>
      </w:r>
    </w:p>
    <w:p w14:paraId="1425B47E" w14:textId="77777777" w:rsidR="00E87848" w:rsidRPr="00575E79" w:rsidRDefault="00000000" w:rsidP="00575E79">
      <w:pPr>
        <w:shd w:val="clear" w:color="auto" w:fill="FFFFFF"/>
        <w:spacing w:after="0" w:line="480" w:lineRule="auto"/>
        <w:contextualSpacing/>
        <w:jc w:val="both"/>
        <w:rPr>
          <w:rFonts w:asciiTheme="majorBidi" w:eastAsia="Times New Roman" w:hAnsiTheme="majorBidi" w:cstheme="majorBidi"/>
          <w:sz w:val="24"/>
          <w:szCs w:val="24"/>
          <w:lang w:val="en-GB" w:eastAsia="en-GB"/>
        </w:rPr>
      </w:pPr>
      <w:r w:rsidRPr="00575E79">
        <w:rPr>
          <w:rFonts w:asciiTheme="majorBidi" w:hAnsiTheme="majorBidi" w:cstheme="majorBidi"/>
          <w:b/>
          <w:bCs/>
          <w:sz w:val="24"/>
          <w:szCs w:val="24"/>
        </w:rPr>
        <w:t xml:space="preserve"> </w:t>
      </w:r>
      <w:r w:rsidR="00575E79">
        <w:rPr>
          <w:rFonts w:asciiTheme="majorBidi" w:hAnsiTheme="majorBidi" w:cstheme="majorBidi"/>
          <w:b/>
          <w:bCs/>
          <w:sz w:val="24"/>
          <w:szCs w:val="24"/>
        </w:rPr>
        <w:tab/>
      </w:r>
      <w:r w:rsidRPr="00575E79">
        <w:rPr>
          <w:rFonts w:asciiTheme="majorBidi" w:eastAsia="Times New Roman" w:hAnsiTheme="majorBidi" w:cstheme="majorBidi"/>
          <w:sz w:val="24"/>
          <w:szCs w:val="24"/>
          <w:lang w:val="en-GB" w:eastAsia="en-GB"/>
        </w:rPr>
        <w:t xml:space="preserve">A recent museum exhibition I visited made me think differently about how visual culture can bring people together and tell stories of marginalized groups. The exhibit highlighted the potential of art to be used as a tool for social change, emphasizing the importance of inclusivity and representation in visual culture. The accompanying statement powerfully communicated the message that by amplifying the voices of minority groups and empowering them to tell their stories, society can progress toward unity and justice. This </w:t>
      </w:r>
      <w:r w:rsidRPr="00575E79">
        <w:rPr>
          <w:rFonts w:asciiTheme="majorBidi" w:eastAsia="Times New Roman" w:hAnsiTheme="majorBidi" w:cstheme="majorBidi"/>
          <w:sz w:val="24"/>
          <w:szCs w:val="24"/>
          <w:lang w:val="en-GB" w:eastAsia="en-GB"/>
        </w:rPr>
        <w:lastRenderedPageBreak/>
        <w:t>experience demonstrated the power of art to move audiences, further reinforcing my belief that visual culture, when used correctly, is an essential tool for social change.</w:t>
      </w:r>
    </w:p>
    <w:p w14:paraId="058A1307" w14:textId="77777777" w:rsidR="00E87848" w:rsidRPr="00575E79" w:rsidRDefault="00000000" w:rsidP="00575E79">
      <w:pPr>
        <w:shd w:val="clear" w:color="auto" w:fill="FFFFFF"/>
        <w:spacing w:after="0" w:line="480" w:lineRule="auto"/>
        <w:ind w:firstLine="720"/>
        <w:contextualSpacing/>
        <w:jc w:val="both"/>
        <w:rPr>
          <w:rFonts w:asciiTheme="majorBidi" w:hAnsiTheme="majorBidi" w:cstheme="majorBidi"/>
          <w:sz w:val="24"/>
          <w:szCs w:val="24"/>
          <w:shd w:val="clear" w:color="auto" w:fill="FFFFFF"/>
        </w:rPr>
      </w:pPr>
      <w:r w:rsidRPr="00D73E39">
        <w:rPr>
          <w:rFonts w:asciiTheme="majorBidi" w:eastAsia="Times New Roman" w:hAnsiTheme="majorBidi" w:cstheme="majorBidi"/>
          <w:sz w:val="24"/>
          <w:szCs w:val="24"/>
          <w:lang w:val="en-GB" w:eastAsia="en-GB"/>
        </w:rPr>
        <w:t xml:space="preserve">I </w:t>
      </w:r>
      <w:r w:rsidRPr="00575E79">
        <w:rPr>
          <w:rFonts w:asciiTheme="majorBidi" w:eastAsia="Times New Roman" w:hAnsiTheme="majorBidi" w:cstheme="majorBidi"/>
          <w:sz w:val="24"/>
          <w:szCs w:val="24"/>
          <w:lang w:val="en-GB" w:eastAsia="en-GB"/>
        </w:rPr>
        <w:t xml:space="preserve">searched </w:t>
      </w:r>
      <w:r w:rsidRPr="00D73E39">
        <w:rPr>
          <w:rFonts w:asciiTheme="majorBidi" w:eastAsia="Times New Roman" w:hAnsiTheme="majorBidi" w:cstheme="majorBidi"/>
          <w:sz w:val="24"/>
          <w:szCs w:val="24"/>
          <w:lang w:val="en-GB" w:eastAsia="en-GB"/>
        </w:rPr>
        <w:t xml:space="preserve">for images or artworks that reflected my heritage and culture. </w:t>
      </w:r>
      <w:r w:rsidRPr="00575E79">
        <w:rPr>
          <w:rFonts w:asciiTheme="majorBidi" w:eastAsia="Times New Roman" w:hAnsiTheme="majorBidi" w:cstheme="majorBidi"/>
          <w:sz w:val="24"/>
          <w:szCs w:val="24"/>
          <w:lang w:val="en-GB" w:eastAsia="en-GB"/>
        </w:rPr>
        <w:t xml:space="preserve">I have chosen three works that are especially meaningful to me. The first is a painting of a woman in </w:t>
      </w:r>
      <w:r w:rsidR="007D40D2" w:rsidRPr="00575E79">
        <w:rPr>
          <w:rFonts w:asciiTheme="majorBidi" w:eastAsia="Times New Roman" w:hAnsiTheme="majorBidi" w:cstheme="majorBidi"/>
          <w:sz w:val="24"/>
          <w:szCs w:val="24"/>
          <w:lang w:val="en-GB" w:eastAsia="en-GB"/>
        </w:rPr>
        <w:t xml:space="preserve">a </w:t>
      </w:r>
      <w:r w:rsidRPr="00575E79">
        <w:rPr>
          <w:rFonts w:asciiTheme="majorBidi" w:eastAsia="Times New Roman" w:hAnsiTheme="majorBidi" w:cstheme="majorBidi"/>
          <w:sz w:val="24"/>
          <w:szCs w:val="24"/>
          <w:lang w:val="en-GB" w:eastAsia="en-GB"/>
        </w:rPr>
        <w:t xml:space="preserve">traditional </w:t>
      </w:r>
      <w:r w:rsidR="000630D5" w:rsidRPr="00575E79">
        <w:rPr>
          <w:rFonts w:asciiTheme="majorBidi" w:eastAsia="Times New Roman" w:hAnsiTheme="majorBidi" w:cstheme="majorBidi"/>
          <w:sz w:val="24"/>
          <w:szCs w:val="24"/>
          <w:lang w:val="en-GB" w:eastAsia="en-GB"/>
        </w:rPr>
        <w:t xml:space="preserve">cultural </w:t>
      </w:r>
      <w:r w:rsidRPr="00575E79">
        <w:rPr>
          <w:rFonts w:asciiTheme="majorBidi" w:eastAsia="Times New Roman" w:hAnsiTheme="majorBidi" w:cstheme="majorBidi"/>
          <w:sz w:val="24"/>
          <w:szCs w:val="24"/>
          <w:lang w:val="en-GB" w:eastAsia="en-GB"/>
        </w:rPr>
        <w:t xml:space="preserve">dress, which reminds me of my identity and heritage. The second is a </w:t>
      </w:r>
      <w:r w:rsidR="007D40D2" w:rsidRPr="00575E79">
        <w:rPr>
          <w:rFonts w:asciiTheme="majorBidi" w:eastAsia="Times New Roman" w:hAnsiTheme="majorBidi" w:cstheme="majorBidi"/>
          <w:sz w:val="24"/>
          <w:szCs w:val="24"/>
          <w:lang w:val="en-GB" w:eastAsia="en-GB"/>
        </w:rPr>
        <w:t>painting</w:t>
      </w:r>
      <w:r w:rsidRPr="00575E79">
        <w:rPr>
          <w:rFonts w:asciiTheme="majorBidi" w:eastAsia="Times New Roman" w:hAnsiTheme="majorBidi" w:cstheme="majorBidi"/>
          <w:sz w:val="24"/>
          <w:szCs w:val="24"/>
          <w:lang w:val="en-GB" w:eastAsia="en-GB"/>
        </w:rPr>
        <w:t xml:space="preserve"> of a landscape, which captures the beauty of nature and triggers memories within me.</w:t>
      </w:r>
      <w:r w:rsidRPr="00575E79">
        <w:rPr>
          <w:rFonts w:asciiTheme="majorBidi" w:hAnsiTheme="majorBidi" w:cstheme="majorBidi"/>
          <w:sz w:val="24"/>
          <w:szCs w:val="24"/>
          <w:shd w:val="clear" w:color="auto" w:fill="FFFFFF"/>
        </w:rPr>
        <w:t xml:space="preserve"> The last piece is a sculpture that reflects a powerful message of resilience and courage.</w:t>
      </w:r>
    </w:p>
    <w:p w14:paraId="1D08B170" w14:textId="77777777" w:rsidR="0003160E" w:rsidRPr="00575E79" w:rsidRDefault="00000000" w:rsidP="00575E79">
      <w:pPr>
        <w:shd w:val="clear" w:color="auto" w:fill="FFFFFF"/>
        <w:spacing w:after="0" w:line="480" w:lineRule="auto"/>
        <w:contextualSpacing/>
        <w:jc w:val="both"/>
        <w:rPr>
          <w:rFonts w:asciiTheme="majorBidi" w:hAnsiTheme="majorBidi" w:cstheme="majorBidi"/>
          <w:b/>
          <w:bCs/>
          <w:sz w:val="24"/>
          <w:szCs w:val="24"/>
          <w:shd w:val="clear" w:color="auto" w:fill="FFFFFF"/>
        </w:rPr>
      </w:pPr>
      <w:r w:rsidRPr="00575E79">
        <w:rPr>
          <w:rFonts w:asciiTheme="majorBidi" w:hAnsiTheme="majorBidi" w:cstheme="majorBidi"/>
          <w:b/>
          <w:bCs/>
          <w:sz w:val="24"/>
          <w:szCs w:val="24"/>
          <w:shd w:val="clear" w:color="auto" w:fill="FFFFFF"/>
        </w:rPr>
        <w:t>Images</w:t>
      </w:r>
    </w:p>
    <w:p w14:paraId="718BCA82" w14:textId="77777777" w:rsidR="000630D5" w:rsidRPr="00575E79" w:rsidRDefault="00000000" w:rsidP="00575E79">
      <w:pPr>
        <w:shd w:val="clear" w:color="auto" w:fill="FFFFFF"/>
        <w:spacing w:after="0" w:line="480" w:lineRule="auto"/>
        <w:contextualSpacing/>
        <w:jc w:val="both"/>
        <w:rPr>
          <w:rFonts w:asciiTheme="majorBidi" w:hAnsiTheme="majorBidi" w:cstheme="majorBidi"/>
          <w:b/>
          <w:bCs/>
          <w:sz w:val="24"/>
          <w:szCs w:val="24"/>
          <w:shd w:val="clear" w:color="auto" w:fill="FFFFFF"/>
        </w:rPr>
      </w:pPr>
      <w:r w:rsidRPr="00575E79">
        <w:rPr>
          <w:rFonts w:asciiTheme="majorBidi" w:hAnsiTheme="majorBidi" w:cstheme="majorBidi"/>
          <w:b/>
          <w:bCs/>
          <w:sz w:val="24"/>
          <w:szCs w:val="24"/>
          <w:shd w:val="clear" w:color="auto" w:fill="FFFFFF"/>
        </w:rPr>
        <w:t>First image</w:t>
      </w:r>
    </w:p>
    <w:p w14:paraId="1AE4DF9B" w14:textId="77777777" w:rsidR="0003160E" w:rsidRPr="00575E79" w:rsidRDefault="00000000" w:rsidP="00575E79">
      <w:pPr>
        <w:shd w:val="clear" w:color="auto" w:fill="FFFFFF"/>
        <w:spacing w:after="0" w:line="480" w:lineRule="auto"/>
        <w:contextualSpacing/>
        <w:jc w:val="both"/>
        <w:rPr>
          <w:rFonts w:asciiTheme="majorBidi" w:hAnsiTheme="majorBidi" w:cstheme="majorBidi"/>
          <w:b/>
          <w:bCs/>
          <w:sz w:val="24"/>
          <w:szCs w:val="24"/>
          <w:lang w:val="en-GB"/>
        </w:rPr>
      </w:pPr>
      <w:r w:rsidRPr="00575E79">
        <w:rPr>
          <w:rFonts w:asciiTheme="majorBidi" w:eastAsia="Times New Roman" w:hAnsiTheme="majorBidi" w:cstheme="majorBidi"/>
          <w:b/>
          <w:bCs/>
          <w:noProof/>
          <w:sz w:val="24"/>
          <w:szCs w:val="24"/>
          <w:lang w:val="en-GB" w:eastAsia="en-GB"/>
        </w:rPr>
        <w:drawing>
          <wp:inline distT="0" distB="0" distL="0" distR="0" wp14:anchorId="2B9E8AE8" wp14:editId="7C43BFD1">
            <wp:extent cx="3200847" cy="5210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200847" cy="5210902"/>
                    </a:xfrm>
                    <a:prstGeom prst="rect">
                      <a:avLst/>
                    </a:prstGeom>
                  </pic:spPr>
                </pic:pic>
              </a:graphicData>
            </a:graphic>
          </wp:inline>
        </w:drawing>
      </w:r>
    </w:p>
    <w:p w14:paraId="5962F2E2" w14:textId="77777777" w:rsidR="0003160E" w:rsidRPr="00575E79" w:rsidRDefault="00000000" w:rsidP="00575E79">
      <w:pPr>
        <w:shd w:val="clear" w:color="auto" w:fill="FFFFFF"/>
        <w:spacing w:after="0" w:line="480" w:lineRule="auto"/>
        <w:contextualSpacing/>
        <w:jc w:val="both"/>
        <w:rPr>
          <w:rFonts w:asciiTheme="majorBidi" w:hAnsiTheme="majorBidi" w:cstheme="majorBidi"/>
          <w:b/>
          <w:bCs/>
          <w:sz w:val="24"/>
          <w:szCs w:val="24"/>
        </w:rPr>
      </w:pPr>
      <w:r w:rsidRPr="00575E79">
        <w:rPr>
          <w:rFonts w:asciiTheme="majorBidi" w:hAnsiTheme="majorBidi" w:cstheme="majorBidi"/>
          <w:b/>
          <w:bCs/>
          <w:sz w:val="24"/>
          <w:szCs w:val="24"/>
        </w:rPr>
        <w:t>Artist</w:t>
      </w:r>
      <w:r w:rsidR="000630D5" w:rsidRPr="00575E79">
        <w:rPr>
          <w:rFonts w:asciiTheme="majorBidi" w:hAnsiTheme="majorBidi" w:cstheme="majorBidi"/>
          <w:b/>
          <w:bCs/>
          <w:sz w:val="24"/>
          <w:szCs w:val="24"/>
        </w:rPr>
        <w:t xml:space="preserve">: </w:t>
      </w:r>
      <w:r w:rsidR="000630D5" w:rsidRPr="00575E79">
        <w:rPr>
          <w:rFonts w:asciiTheme="majorBidi" w:hAnsiTheme="majorBidi" w:cstheme="majorBidi"/>
          <w:sz w:val="24"/>
          <w:szCs w:val="24"/>
        </w:rPr>
        <w:t>Lorenzo Mosca</w:t>
      </w:r>
    </w:p>
    <w:p w14:paraId="440C9D12" w14:textId="77777777" w:rsidR="0003160E" w:rsidRPr="00575E79" w:rsidRDefault="00000000" w:rsidP="00575E79">
      <w:pPr>
        <w:shd w:val="clear" w:color="auto" w:fill="FFFFFF"/>
        <w:spacing w:after="0" w:line="480" w:lineRule="auto"/>
        <w:contextualSpacing/>
        <w:jc w:val="both"/>
        <w:rPr>
          <w:rFonts w:asciiTheme="majorBidi" w:hAnsiTheme="majorBidi" w:cstheme="majorBidi"/>
          <w:b/>
          <w:bCs/>
          <w:sz w:val="24"/>
          <w:szCs w:val="24"/>
        </w:rPr>
      </w:pPr>
      <w:r w:rsidRPr="00575E79">
        <w:rPr>
          <w:rFonts w:asciiTheme="majorBidi" w:hAnsiTheme="majorBidi" w:cstheme="majorBidi"/>
          <w:b/>
          <w:bCs/>
          <w:sz w:val="24"/>
          <w:szCs w:val="24"/>
        </w:rPr>
        <w:lastRenderedPageBreak/>
        <w:t xml:space="preserve">Title: </w:t>
      </w:r>
      <w:r w:rsidRPr="00575E79">
        <w:rPr>
          <w:rFonts w:asciiTheme="majorBidi" w:hAnsiTheme="majorBidi" w:cstheme="majorBidi"/>
          <w:sz w:val="24"/>
          <w:szCs w:val="24"/>
        </w:rPr>
        <w:t>Woman</w:t>
      </w:r>
    </w:p>
    <w:p w14:paraId="32F294A1" w14:textId="77777777" w:rsidR="0003160E" w:rsidRPr="00575E79" w:rsidRDefault="00000000" w:rsidP="00575E79">
      <w:pPr>
        <w:shd w:val="clear" w:color="auto" w:fill="FFFFFF"/>
        <w:spacing w:after="0" w:line="480" w:lineRule="auto"/>
        <w:contextualSpacing/>
        <w:jc w:val="both"/>
        <w:rPr>
          <w:rFonts w:asciiTheme="majorBidi" w:hAnsiTheme="majorBidi" w:cstheme="majorBidi"/>
          <w:b/>
          <w:bCs/>
          <w:sz w:val="24"/>
          <w:szCs w:val="24"/>
        </w:rPr>
      </w:pPr>
      <w:r w:rsidRPr="00575E79">
        <w:rPr>
          <w:rFonts w:asciiTheme="majorBidi" w:hAnsiTheme="majorBidi" w:cstheme="majorBidi"/>
          <w:b/>
          <w:bCs/>
          <w:sz w:val="24"/>
          <w:szCs w:val="24"/>
        </w:rPr>
        <w:t xml:space="preserve">Date: </w:t>
      </w:r>
      <w:r w:rsidR="000630D5" w:rsidRPr="00575E79">
        <w:rPr>
          <w:rFonts w:asciiTheme="majorBidi" w:hAnsiTheme="majorBidi" w:cstheme="majorBidi"/>
          <w:sz w:val="24"/>
          <w:szCs w:val="24"/>
        </w:rPr>
        <w:t>second half 18h century</w:t>
      </w:r>
    </w:p>
    <w:p w14:paraId="1F3CBD35" w14:textId="77777777" w:rsidR="0003160E" w:rsidRPr="00575E79" w:rsidRDefault="00000000" w:rsidP="00575E79">
      <w:pPr>
        <w:shd w:val="clear" w:color="auto" w:fill="FFFFFF"/>
        <w:spacing w:after="0" w:line="480" w:lineRule="auto"/>
        <w:contextualSpacing/>
        <w:jc w:val="both"/>
        <w:rPr>
          <w:rFonts w:asciiTheme="majorBidi" w:hAnsiTheme="majorBidi" w:cstheme="majorBidi"/>
          <w:b/>
          <w:bCs/>
          <w:sz w:val="24"/>
          <w:szCs w:val="24"/>
        </w:rPr>
      </w:pPr>
      <w:r w:rsidRPr="00575E79">
        <w:rPr>
          <w:rFonts w:asciiTheme="majorBidi" w:hAnsiTheme="majorBidi" w:cstheme="majorBidi"/>
          <w:b/>
          <w:bCs/>
          <w:sz w:val="24"/>
          <w:szCs w:val="24"/>
        </w:rPr>
        <w:t>Media</w:t>
      </w:r>
      <w:r w:rsidR="000630D5" w:rsidRPr="00575E79">
        <w:rPr>
          <w:rFonts w:asciiTheme="majorBidi" w:hAnsiTheme="majorBidi" w:cstheme="majorBidi"/>
          <w:b/>
          <w:bCs/>
          <w:sz w:val="24"/>
          <w:szCs w:val="24"/>
        </w:rPr>
        <w:t xml:space="preserve">: </w:t>
      </w:r>
      <w:r w:rsidR="000630D5" w:rsidRPr="00575E79">
        <w:rPr>
          <w:rFonts w:asciiTheme="majorBidi" w:hAnsiTheme="majorBidi" w:cstheme="majorBidi"/>
          <w:sz w:val="24"/>
          <w:szCs w:val="24"/>
          <w:shd w:val="clear" w:color="auto" w:fill="FFFFFF"/>
        </w:rPr>
        <w:t>Polychromed terracotta head and wooden limbs; body of wire wrapped in tow; various fabrics and lace</w:t>
      </w:r>
    </w:p>
    <w:p w14:paraId="78335020" w14:textId="77777777" w:rsidR="0003160E" w:rsidRPr="00575E79" w:rsidRDefault="00000000" w:rsidP="00575E79">
      <w:pPr>
        <w:shd w:val="clear" w:color="auto" w:fill="FFFFFF"/>
        <w:spacing w:after="0" w:line="480" w:lineRule="auto"/>
        <w:contextualSpacing/>
        <w:jc w:val="both"/>
        <w:rPr>
          <w:rFonts w:asciiTheme="majorBidi" w:hAnsiTheme="majorBidi" w:cstheme="majorBidi"/>
          <w:sz w:val="24"/>
          <w:szCs w:val="24"/>
          <w:shd w:val="clear" w:color="auto" w:fill="FFFFFF"/>
        </w:rPr>
      </w:pPr>
      <w:r w:rsidRPr="00575E79">
        <w:rPr>
          <w:rFonts w:asciiTheme="majorBidi" w:hAnsiTheme="majorBidi" w:cstheme="majorBidi"/>
          <w:b/>
          <w:bCs/>
          <w:sz w:val="24"/>
          <w:szCs w:val="24"/>
        </w:rPr>
        <w:t xml:space="preserve">Dimensions: </w:t>
      </w:r>
      <w:r w:rsidRPr="00575E79">
        <w:rPr>
          <w:rFonts w:asciiTheme="majorBidi" w:hAnsiTheme="majorBidi" w:cstheme="majorBidi"/>
          <w:sz w:val="24"/>
          <w:szCs w:val="24"/>
          <w:shd w:val="clear" w:color="auto" w:fill="FFFFFF"/>
        </w:rPr>
        <w:t>H. 14 5/16 in. (36.3 cm.)</w:t>
      </w:r>
    </w:p>
    <w:p w14:paraId="6395CC77" w14:textId="77777777" w:rsidR="008660DB" w:rsidRPr="00575E79" w:rsidRDefault="00000000" w:rsidP="00575E79">
      <w:pPr>
        <w:shd w:val="clear" w:color="auto" w:fill="FFFFFF"/>
        <w:spacing w:after="0" w:line="480" w:lineRule="auto"/>
        <w:contextualSpacing/>
        <w:jc w:val="both"/>
        <w:rPr>
          <w:rFonts w:asciiTheme="majorBidi" w:hAnsiTheme="majorBidi" w:cstheme="majorBidi"/>
          <w:b/>
          <w:sz w:val="24"/>
          <w:szCs w:val="24"/>
        </w:rPr>
      </w:pPr>
      <w:r w:rsidRPr="00575E79">
        <w:rPr>
          <w:rFonts w:asciiTheme="majorBidi" w:hAnsiTheme="majorBidi" w:cstheme="majorBidi"/>
          <w:b/>
          <w:sz w:val="24"/>
          <w:szCs w:val="24"/>
        </w:rPr>
        <w:t>Wall Text for Image 1</w:t>
      </w:r>
    </w:p>
    <w:p w14:paraId="04D1E05A" w14:textId="77777777" w:rsidR="00FC6FFB" w:rsidRPr="00FC6FFB" w:rsidRDefault="00000000" w:rsidP="00575E79">
      <w:pPr>
        <w:shd w:val="clear" w:color="auto" w:fill="FFFFFF"/>
        <w:spacing w:after="0" w:line="480" w:lineRule="auto"/>
        <w:ind w:firstLine="720"/>
        <w:contextualSpacing/>
        <w:jc w:val="both"/>
        <w:rPr>
          <w:rFonts w:asciiTheme="majorBidi" w:eastAsia="Times New Roman" w:hAnsiTheme="majorBidi" w:cstheme="majorBidi"/>
          <w:sz w:val="24"/>
          <w:szCs w:val="24"/>
          <w:lang w:val="en-GB" w:eastAsia="en-GB"/>
        </w:rPr>
      </w:pPr>
      <w:r w:rsidRPr="00FC6FFB">
        <w:rPr>
          <w:rFonts w:asciiTheme="majorBidi" w:eastAsia="Times New Roman" w:hAnsiTheme="majorBidi" w:cstheme="majorBidi"/>
          <w:sz w:val="24"/>
          <w:szCs w:val="24"/>
          <w:lang w:val="en-GB" w:eastAsia="en-GB"/>
        </w:rPr>
        <w:t>Lorenzo Mosca's Woman is an example of the Baroque painting style and dates back to the second half of the 18th century. It features a woman draped in a white sheet with a red sash, holding a dove in her right hand. The painting has a bright and vibrant palette, and the subject looks away from the viewer, creating a sense of mystery and intrigue. The Baroque image is known for its dynamic compositions, exaggerated gestures, and heightened emotions, all of which can be found in this painting.</w:t>
      </w:r>
    </w:p>
    <w:p w14:paraId="02989E7D" w14:textId="77777777" w:rsidR="000630D5" w:rsidRPr="00575E79" w:rsidRDefault="00000000" w:rsidP="00575E79">
      <w:pPr>
        <w:shd w:val="clear" w:color="auto" w:fill="FFFFFF"/>
        <w:spacing w:after="0" w:line="480" w:lineRule="auto"/>
        <w:contextualSpacing/>
        <w:jc w:val="both"/>
        <w:rPr>
          <w:rStyle w:val="artwork-tombstone--value"/>
          <w:rFonts w:asciiTheme="majorBidi" w:hAnsiTheme="majorBidi" w:cstheme="majorBidi"/>
          <w:b/>
          <w:bCs/>
          <w:sz w:val="24"/>
          <w:szCs w:val="24"/>
          <w:bdr w:val="none" w:sz="0" w:space="0" w:color="auto" w:frame="1"/>
          <w:shd w:val="clear" w:color="auto" w:fill="FFFFFF"/>
        </w:rPr>
      </w:pPr>
      <w:r w:rsidRPr="00575E79">
        <w:rPr>
          <w:rStyle w:val="artwork-tombstone--value"/>
          <w:rFonts w:asciiTheme="majorBidi" w:hAnsiTheme="majorBidi" w:cstheme="majorBidi"/>
          <w:b/>
          <w:bCs/>
          <w:sz w:val="24"/>
          <w:szCs w:val="24"/>
          <w:bdr w:val="none" w:sz="0" w:space="0" w:color="auto" w:frame="1"/>
          <w:shd w:val="clear" w:color="auto" w:fill="FFFFFF"/>
        </w:rPr>
        <w:t>Second image</w:t>
      </w:r>
    </w:p>
    <w:p w14:paraId="3404C0F5" w14:textId="77777777" w:rsidR="007D40D2" w:rsidRPr="00575E79" w:rsidRDefault="00000000" w:rsidP="00575E79">
      <w:pPr>
        <w:shd w:val="clear" w:color="auto" w:fill="FFFFFF"/>
        <w:spacing w:after="0" w:line="480" w:lineRule="auto"/>
        <w:contextualSpacing/>
        <w:jc w:val="both"/>
        <w:rPr>
          <w:rFonts w:asciiTheme="majorBidi" w:eastAsia="Times New Roman" w:hAnsiTheme="majorBidi" w:cstheme="majorBidi"/>
          <w:b/>
          <w:bCs/>
          <w:sz w:val="24"/>
          <w:szCs w:val="24"/>
          <w:lang w:val="en-GB" w:eastAsia="en-GB"/>
        </w:rPr>
      </w:pPr>
      <w:r w:rsidRPr="00575E79">
        <w:rPr>
          <w:rFonts w:asciiTheme="majorBidi" w:eastAsia="Times New Roman" w:hAnsiTheme="majorBidi" w:cstheme="majorBidi"/>
          <w:b/>
          <w:bCs/>
          <w:noProof/>
          <w:sz w:val="24"/>
          <w:szCs w:val="24"/>
          <w:lang w:val="en-GB" w:eastAsia="en-GB"/>
        </w:rPr>
        <w:drawing>
          <wp:inline distT="0" distB="0" distL="0" distR="0" wp14:anchorId="4E22B773" wp14:editId="24E4A0CE">
            <wp:extent cx="5731510" cy="3756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756025"/>
                    </a:xfrm>
                    <a:prstGeom prst="rect">
                      <a:avLst/>
                    </a:prstGeom>
                  </pic:spPr>
                </pic:pic>
              </a:graphicData>
            </a:graphic>
          </wp:inline>
        </w:drawing>
      </w:r>
    </w:p>
    <w:p w14:paraId="356B3C8A"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rPr>
      </w:pPr>
      <w:r w:rsidRPr="00575E79">
        <w:rPr>
          <w:rStyle w:val="artwork-tombstone--label"/>
          <w:rFonts w:asciiTheme="majorBidi" w:hAnsiTheme="majorBidi" w:cstheme="majorBidi"/>
          <w:b/>
          <w:bCs/>
          <w:bdr w:val="none" w:sz="0" w:space="0" w:color="auto" w:frame="1"/>
        </w:rPr>
        <w:t>Title:</w:t>
      </w:r>
      <w:r w:rsidRPr="00575E79">
        <w:rPr>
          <w:rFonts w:asciiTheme="majorBidi" w:hAnsiTheme="majorBidi" w:cstheme="majorBidi"/>
        </w:rPr>
        <w:t> </w:t>
      </w:r>
      <w:r w:rsidRPr="00575E79">
        <w:rPr>
          <w:rStyle w:val="artwork-tombstone--value"/>
          <w:rFonts w:asciiTheme="majorBidi" w:hAnsiTheme="majorBidi" w:cstheme="majorBidi"/>
          <w:bdr w:val="none" w:sz="0" w:space="0" w:color="auto" w:frame="1"/>
        </w:rPr>
        <w:t>A Brazilian Landscape</w:t>
      </w:r>
    </w:p>
    <w:p w14:paraId="6DFE5A30"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rPr>
      </w:pPr>
      <w:r w:rsidRPr="00575E79">
        <w:rPr>
          <w:rStyle w:val="artwork-tombstone--label"/>
          <w:rFonts w:asciiTheme="majorBidi" w:hAnsiTheme="majorBidi" w:cstheme="majorBidi"/>
          <w:b/>
          <w:bCs/>
          <w:bdr w:val="none" w:sz="0" w:space="0" w:color="auto" w:frame="1"/>
        </w:rPr>
        <w:lastRenderedPageBreak/>
        <w:t>Artist:</w:t>
      </w:r>
      <w:r w:rsidRPr="00575E79">
        <w:rPr>
          <w:rFonts w:asciiTheme="majorBidi" w:hAnsiTheme="majorBidi" w:cstheme="majorBidi"/>
        </w:rPr>
        <w:t> </w:t>
      </w:r>
      <w:r w:rsidRPr="00575E79">
        <w:rPr>
          <w:rStyle w:val="artwork-tombstone--value"/>
          <w:rFonts w:asciiTheme="majorBidi" w:hAnsiTheme="majorBidi" w:cstheme="majorBidi"/>
          <w:bdr w:val="none" w:sz="0" w:space="0" w:color="auto" w:frame="1"/>
        </w:rPr>
        <w:t>Frans Post (Dutch, Haarlem 1612–1680 Haarlem)</w:t>
      </w:r>
    </w:p>
    <w:p w14:paraId="51D6DE65"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rPr>
      </w:pPr>
      <w:r w:rsidRPr="00575E79">
        <w:rPr>
          <w:rStyle w:val="artwork-tombstone--label"/>
          <w:rFonts w:asciiTheme="majorBidi" w:hAnsiTheme="majorBidi" w:cstheme="majorBidi"/>
          <w:b/>
          <w:bCs/>
          <w:bdr w:val="none" w:sz="0" w:space="0" w:color="auto" w:frame="1"/>
        </w:rPr>
        <w:t>Date:</w:t>
      </w:r>
      <w:r w:rsidRPr="00575E79">
        <w:rPr>
          <w:rFonts w:asciiTheme="majorBidi" w:hAnsiTheme="majorBidi" w:cstheme="majorBidi"/>
        </w:rPr>
        <w:t> </w:t>
      </w:r>
      <w:r w:rsidRPr="00575E79">
        <w:rPr>
          <w:rStyle w:val="artwork-tombstone--value"/>
          <w:rFonts w:asciiTheme="majorBidi" w:hAnsiTheme="majorBidi" w:cstheme="majorBidi"/>
          <w:bdr w:val="none" w:sz="0" w:space="0" w:color="auto" w:frame="1"/>
        </w:rPr>
        <w:t>1650</w:t>
      </w:r>
    </w:p>
    <w:p w14:paraId="3B1EA561"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rPr>
      </w:pPr>
      <w:r w:rsidRPr="00575E79">
        <w:rPr>
          <w:rStyle w:val="artwork-tombstone--label"/>
          <w:rFonts w:asciiTheme="majorBidi" w:hAnsiTheme="majorBidi" w:cstheme="majorBidi"/>
          <w:b/>
          <w:bCs/>
          <w:bdr w:val="none" w:sz="0" w:space="0" w:color="auto" w:frame="1"/>
        </w:rPr>
        <w:t>Medium:</w:t>
      </w:r>
      <w:r w:rsidRPr="00575E79">
        <w:rPr>
          <w:rFonts w:asciiTheme="majorBidi" w:hAnsiTheme="majorBidi" w:cstheme="majorBidi"/>
        </w:rPr>
        <w:t> </w:t>
      </w:r>
      <w:r w:rsidRPr="00575E79">
        <w:rPr>
          <w:rStyle w:val="artwork-tombstone--value"/>
          <w:rFonts w:asciiTheme="majorBidi" w:hAnsiTheme="majorBidi" w:cstheme="majorBidi"/>
          <w:bdr w:val="none" w:sz="0" w:space="0" w:color="auto" w:frame="1"/>
        </w:rPr>
        <w:t>Oil on wood</w:t>
      </w:r>
    </w:p>
    <w:p w14:paraId="21BB482A"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Style w:val="artwork-tombstone--value"/>
          <w:rFonts w:asciiTheme="majorBidi" w:hAnsiTheme="majorBidi" w:cstheme="majorBidi"/>
          <w:bdr w:val="none" w:sz="0" w:space="0" w:color="auto" w:frame="1"/>
        </w:rPr>
      </w:pPr>
      <w:r w:rsidRPr="00575E79">
        <w:rPr>
          <w:rStyle w:val="artwork-tombstone--label"/>
          <w:rFonts w:asciiTheme="majorBidi" w:hAnsiTheme="majorBidi" w:cstheme="majorBidi"/>
          <w:b/>
          <w:bCs/>
          <w:bdr w:val="none" w:sz="0" w:space="0" w:color="auto" w:frame="1"/>
        </w:rPr>
        <w:t>Dimensions:</w:t>
      </w:r>
      <w:r w:rsidRPr="00575E79">
        <w:rPr>
          <w:rFonts w:asciiTheme="majorBidi" w:hAnsiTheme="majorBidi" w:cstheme="majorBidi"/>
        </w:rPr>
        <w:t> </w:t>
      </w:r>
      <w:r w:rsidRPr="00575E79">
        <w:rPr>
          <w:rStyle w:val="artwork-tombstone--value"/>
          <w:rFonts w:asciiTheme="majorBidi" w:hAnsiTheme="majorBidi" w:cstheme="majorBidi"/>
          <w:bdr w:val="none" w:sz="0" w:space="0" w:color="auto" w:frame="1"/>
        </w:rPr>
        <w:t>24 x 36 in. (61 x 91.4 cm)</w:t>
      </w:r>
    </w:p>
    <w:p w14:paraId="28CC4981"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Style w:val="artwork-tombstone--value"/>
          <w:rFonts w:asciiTheme="majorBidi" w:hAnsiTheme="majorBidi" w:cstheme="majorBidi"/>
          <w:bdr w:val="none" w:sz="0" w:space="0" w:color="auto" w:frame="1"/>
        </w:rPr>
      </w:pPr>
      <w:r w:rsidRPr="00575E79">
        <w:rPr>
          <w:rStyle w:val="artwork-tombstone--label"/>
          <w:rFonts w:asciiTheme="majorBidi" w:hAnsiTheme="majorBidi" w:cstheme="majorBidi"/>
          <w:b/>
          <w:bCs/>
          <w:bdr w:val="none" w:sz="0" w:space="0" w:color="auto" w:frame="1"/>
        </w:rPr>
        <w:t>Classification:</w:t>
      </w:r>
      <w:r w:rsidRPr="00575E79">
        <w:rPr>
          <w:rFonts w:asciiTheme="majorBidi" w:hAnsiTheme="majorBidi" w:cstheme="majorBidi"/>
        </w:rPr>
        <w:t> </w:t>
      </w:r>
      <w:r w:rsidRPr="00575E79">
        <w:rPr>
          <w:rStyle w:val="artwork-tombstone--value"/>
          <w:rFonts w:asciiTheme="majorBidi" w:hAnsiTheme="majorBidi" w:cstheme="majorBidi"/>
          <w:bdr w:val="none" w:sz="0" w:space="0" w:color="auto" w:frame="1"/>
        </w:rPr>
        <w:t>Paintings</w:t>
      </w:r>
    </w:p>
    <w:p w14:paraId="402C8FF6" w14:textId="77777777" w:rsidR="008660DB" w:rsidRPr="00575E79" w:rsidRDefault="00000000" w:rsidP="00575E79">
      <w:pPr>
        <w:shd w:val="clear" w:color="auto" w:fill="FFFFFF"/>
        <w:spacing w:after="0" w:line="480" w:lineRule="auto"/>
        <w:contextualSpacing/>
        <w:jc w:val="both"/>
        <w:rPr>
          <w:rFonts w:asciiTheme="majorBidi" w:hAnsiTheme="majorBidi" w:cstheme="majorBidi"/>
          <w:b/>
          <w:sz w:val="24"/>
          <w:szCs w:val="24"/>
        </w:rPr>
      </w:pPr>
      <w:r w:rsidRPr="00575E79">
        <w:rPr>
          <w:rFonts w:asciiTheme="majorBidi" w:hAnsiTheme="majorBidi" w:cstheme="majorBidi"/>
          <w:b/>
          <w:sz w:val="24"/>
          <w:szCs w:val="24"/>
        </w:rPr>
        <w:t>Wall Text for Image 2</w:t>
      </w:r>
    </w:p>
    <w:p w14:paraId="089BAFC1" w14:textId="77777777" w:rsidR="00555739" w:rsidRPr="00555739" w:rsidRDefault="00000000" w:rsidP="00575E79">
      <w:pPr>
        <w:shd w:val="clear" w:color="auto" w:fill="FFFFFF"/>
        <w:spacing w:after="0" w:line="480" w:lineRule="auto"/>
        <w:ind w:firstLine="720"/>
        <w:contextualSpacing/>
        <w:jc w:val="both"/>
        <w:rPr>
          <w:rFonts w:asciiTheme="majorBidi" w:eastAsia="Times New Roman" w:hAnsiTheme="majorBidi" w:cstheme="majorBidi"/>
          <w:sz w:val="24"/>
          <w:szCs w:val="24"/>
          <w:lang w:val="en-GB" w:eastAsia="en-GB"/>
        </w:rPr>
      </w:pPr>
      <w:r w:rsidRPr="00555739">
        <w:rPr>
          <w:rFonts w:asciiTheme="majorBidi" w:eastAsia="Times New Roman" w:hAnsiTheme="majorBidi" w:cstheme="majorBidi"/>
          <w:sz w:val="24"/>
          <w:szCs w:val="24"/>
          <w:lang w:val="en-GB" w:eastAsia="en-GB"/>
        </w:rPr>
        <w:t>Frans Post's painting of A Brazilian Landscape, created in 1650, is a beautiful and expansive portrayal of the area. The painting represents the Dutch exploration of Brazil in the seventeenth century, showing off the lush foliage, the exotic creatures, and the people populating the scene</w:t>
      </w:r>
      <w:r w:rsidR="00367066" w:rsidRPr="00575E79">
        <w:rPr>
          <w:rFonts w:asciiTheme="majorBidi" w:eastAsia="Times New Roman" w:hAnsiTheme="majorBidi" w:cstheme="majorBidi"/>
          <w:sz w:val="24"/>
          <w:szCs w:val="24"/>
          <w:lang w:val="en-GB" w:eastAsia="en-GB"/>
        </w:rPr>
        <w:t xml:space="preserve">. </w:t>
      </w:r>
      <w:r w:rsidRPr="00555739">
        <w:rPr>
          <w:rFonts w:asciiTheme="majorBidi" w:eastAsia="Times New Roman" w:hAnsiTheme="majorBidi" w:cstheme="majorBidi"/>
          <w:sz w:val="24"/>
          <w:szCs w:val="24"/>
          <w:lang w:val="en-GB" w:eastAsia="en-GB"/>
        </w:rPr>
        <w:t>Post's ability to capture the compelling details of the landscape and its inhabitants is remarkable. He skillfully utilizes light and color to convey this exotic environment, creating a painting that captures the Brazilian landscape superbly and beautifully.</w:t>
      </w:r>
    </w:p>
    <w:p w14:paraId="57B23B5B"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Style w:val="artwork-tombstone--value"/>
          <w:rFonts w:asciiTheme="majorBidi" w:hAnsiTheme="majorBidi" w:cstheme="majorBidi"/>
          <w:b/>
          <w:bCs/>
          <w:bdr w:val="none" w:sz="0" w:space="0" w:color="auto" w:frame="1"/>
        </w:rPr>
      </w:pPr>
      <w:r w:rsidRPr="00575E79">
        <w:rPr>
          <w:rStyle w:val="artwork-tombstone--value"/>
          <w:rFonts w:asciiTheme="majorBidi" w:hAnsiTheme="majorBidi" w:cstheme="majorBidi"/>
          <w:b/>
          <w:bCs/>
          <w:bdr w:val="none" w:sz="0" w:space="0" w:color="auto" w:frame="1"/>
        </w:rPr>
        <w:t>Third image</w:t>
      </w:r>
    </w:p>
    <w:p w14:paraId="6B9BED65" w14:textId="77777777" w:rsidR="007D40D2"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bdr w:val="none" w:sz="0" w:space="0" w:color="auto" w:frame="1"/>
        </w:rPr>
      </w:pPr>
      <w:r w:rsidRPr="00575E79">
        <w:rPr>
          <w:rFonts w:asciiTheme="majorBidi" w:hAnsiTheme="majorBidi" w:cstheme="majorBidi"/>
          <w:noProof/>
          <w:bdr w:val="none" w:sz="0" w:space="0" w:color="auto" w:frame="1"/>
        </w:rPr>
        <w:drawing>
          <wp:inline distT="0" distB="0" distL="0" distR="0" wp14:anchorId="71F9B322" wp14:editId="135A1751">
            <wp:extent cx="4725059" cy="341995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725059" cy="3419952"/>
                    </a:xfrm>
                    <a:prstGeom prst="rect">
                      <a:avLst/>
                    </a:prstGeom>
                  </pic:spPr>
                </pic:pic>
              </a:graphicData>
            </a:graphic>
          </wp:inline>
        </w:drawing>
      </w:r>
    </w:p>
    <w:p w14:paraId="57EF25A4" w14:textId="77777777" w:rsidR="0002674A"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b/>
          <w:bCs/>
        </w:rPr>
      </w:pPr>
      <w:r w:rsidRPr="00575E79">
        <w:rPr>
          <w:rStyle w:val="artwork-tombstone--label"/>
          <w:rFonts w:asciiTheme="majorBidi" w:hAnsiTheme="majorBidi" w:cstheme="majorBidi"/>
          <w:b/>
          <w:bCs/>
          <w:bdr w:val="none" w:sz="0" w:space="0" w:color="auto" w:frame="1"/>
        </w:rPr>
        <w:t>Title:</w:t>
      </w:r>
      <w:r w:rsidRPr="00575E79">
        <w:rPr>
          <w:rFonts w:asciiTheme="majorBidi" w:hAnsiTheme="majorBidi" w:cstheme="majorBidi"/>
          <w:b/>
          <w:bCs/>
        </w:rPr>
        <w:t> </w:t>
      </w:r>
      <w:r w:rsidRPr="00575E79">
        <w:rPr>
          <w:rStyle w:val="artwork-tombstone--value"/>
          <w:rFonts w:asciiTheme="majorBidi" w:hAnsiTheme="majorBidi" w:cstheme="majorBidi"/>
          <w:bdr w:val="none" w:sz="0" w:space="0" w:color="auto" w:frame="1"/>
        </w:rPr>
        <w:t>Sculpture</w:t>
      </w:r>
    </w:p>
    <w:p w14:paraId="0C83D86D" w14:textId="77777777" w:rsidR="0002674A"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b/>
          <w:bCs/>
        </w:rPr>
      </w:pPr>
      <w:r w:rsidRPr="00575E79">
        <w:rPr>
          <w:rStyle w:val="artwork-tombstone--label"/>
          <w:rFonts w:asciiTheme="majorBidi" w:hAnsiTheme="majorBidi" w:cstheme="majorBidi"/>
          <w:b/>
          <w:bCs/>
          <w:bdr w:val="none" w:sz="0" w:space="0" w:color="auto" w:frame="1"/>
        </w:rPr>
        <w:lastRenderedPageBreak/>
        <w:t>Artist:</w:t>
      </w:r>
      <w:r w:rsidRPr="00575E79">
        <w:rPr>
          <w:rFonts w:asciiTheme="majorBidi" w:hAnsiTheme="majorBidi" w:cstheme="majorBidi"/>
          <w:b/>
          <w:bCs/>
        </w:rPr>
        <w:t> </w:t>
      </w:r>
      <w:r w:rsidRPr="00575E79">
        <w:rPr>
          <w:rStyle w:val="artwork-tombstone--value"/>
          <w:rFonts w:asciiTheme="majorBidi" w:hAnsiTheme="majorBidi" w:cstheme="majorBidi"/>
          <w:bdr w:val="none" w:sz="0" w:space="0" w:color="auto" w:frame="1"/>
        </w:rPr>
        <w:t>Louis Félix de La Rue (French, Paris 1731–1765 Paris)</w:t>
      </w:r>
    </w:p>
    <w:p w14:paraId="39128AE4" w14:textId="77777777" w:rsidR="0002674A"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b/>
          <w:bCs/>
        </w:rPr>
      </w:pPr>
      <w:r w:rsidRPr="00575E79">
        <w:rPr>
          <w:rStyle w:val="artwork-tombstone--label"/>
          <w:rFonts w:asciiTheme="majorBidi" w:hAnsiTheme="majorBidi" w:cstheme="majorBidi"/>
          <w:b/>
          <w:bCs/>
          <w:bdr w:val="none" w:sz="0" w:space="0" w:color="auto" w:frame="1"/>
        </w:rPr>
        <w:t>Artist:</w:t>
      </w:r>
      <w:r w:rsidRPr="00575E79">
        <w:rPr>
          <w:rFonts w:asciiTheme="majorBidi" w:hAnsiTheme="majorBidi" w:cstheme="majorBidi"/>
          <w:b/>
          <w:bCs/>
        </w:rPr>
        <w:t> </w:t>
      </w:r>
      <w:r w:rsidRPr="00575E79">
        <w:rPr>
          <w:rStyle w:val="artwork-tombstone--value"/>
          <w:rFonts w:asciiTheme="majorBidi" w:hAnsiTheme="majorBidi" w:cstheme="majorBidi"/>
          <w:bdr w:val="none" w:sz="0" w:space="0" w:color="auto" w:frame="1"/>
        </w:rPr>
        <w:t>After François Boucher (French, Paris 1703–1770 Paris)</w:t>
      </w:r>
    </w:p>
    <w:p w14:paraId="176716A3" w14:textId="77777777" w:rsidR="0002674A"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b/>
          <w:bCs/>
        </w:rPr>
      </w:pPr>
      <w:r w:rsidRPr="00575E79">
        <w:rPr>
          <w:rStyle w:val="artwork-tombstone--label"/>
          <w:rFonts w:asciiTheme="majorBidi" w:hAnsiTheme="majorBidi" w:cstheme="majorBidi"/>
          <w:b/>
          <w:bCs/>
          <w:bdr w:val="none" w:sz="0" w:space="0" w:color="auto" w:frame="1"/>
        </w:rPr>
        <w:t>Medium:</w:t>
      </w:r>
      <w:r w:rsidRPr="00575E79">
        <w:rPr>
          <w:rFonts w:asciiTheme="majorBidi" w:hAnsiTheme="majorBidi" w:cstheme="majorBidi"/>
          <w:b/>
          <w:bCs/>
        </w:rPr>
        <w:t> </w:t>
      </w:r>
      <w:r w:rsidRPr="00575E79">
        <w:rPr>
          <w:rStyle w:val="artwork-tombstone--value"/>
          <w:rFonts w:asciiTheme="majorBidi" w:hAnsiTheme="majorBidi" w:cstheme="majorBidi"/>
          <w:bdr w:val="none" w:sz="0" w:space="0" w:color="auto" w:frame="1"/>
        </w:rPr>
        <w:t>Etching</w:t>
      </w:r>
    </w:p>
    <w:p w14:paraId="68DC1B77" w14:textId="77777777" w:rsidR="0002674A" w:rsidRPr="00575E79" w:rsidRDefault="00000000" w:rsidP="00575E79">
      <w:pPr>
        <w:pStyle w:val="artwork-tombstone--item"/>
        <w:shd w:val="clear" w:color="auto" w:fill="FFFFFF"/>
        <w:spacing w:before="0" w:after="0" w:afterAutospacing="0" w:line="480" w:lineRule="auto"/>
        <w:contextualSpacing/>
        <w:jc w:val="both"/>
        <w:textAlignment w:val="baseline"/>
        <w:rPr>
          <w:rFonts w:asciiTheme="majorBidi" w:hAnsiTheme="majorBidi" w:cstheme="majorBidi"/>
          <w:b/>
          <w:bCs/>
        </w:rPr>
      </w:pPr>
      <w:r w:rsidRPr="00575E79">
        <w:rPr>
          <w:rStyle w:val="artwork-tombstone--label"/>
          <w:rFonts w:asciiTheme="majorBidi" w:hAnsiTheme="majorBidi" w:cstheme="majorBidi"/>
          <w:b/>
          <w:bCs/>
          <w:bdr w:val="none" w:sz="0" w:space="0" w:color="auto" w:frame="1"/>
        </w:rPr>
        <w:t>Dimensions:</w:t>
      </w:r>
      <w:r w:rsidRPr="00575E79">
        <w:rPr>
          <w:rFonts w:asciiTheme="majorBidi" w:hAnsiTheme="majorBidi" w:cstheme="majorBidi"/>
          <w:b/>
          <w:bCs/>
        </w:rPr>
        <w:t> </w:t>
      </w:r>
      <w:r w:rsidRPr="00575E79">
        <w:rPr>
          <w:rStyle w:val="artwork-tombstone--value"/>
          <w:rFonts w:asciiTheme="majorBidi" w:hAnsiTheme="majorBidi" w:cstheme="majorBidi"/>
          <w:bdr w:val="none" w:sz="0" w:space="0" w:color="auto" w:frame="1"/>
        </w:rPr>
        <w:t>sheet: 7 13/16 x 10 15/16 in. (19.8 x 27.8 cm)</w:t>
      </w:r>
    </w:p>
    <w:p w14:paraId="5F16A388" w14:textId="77777777" w:rsidR="008660DB" w:rsidRPr="00575E79" w:rsidRDefault="00000000" w:rsidP="00575E79">
      <w:pPr>
        <w:shd w:val="clear" w:color="auto" w:fill="FFFFFF"/>
        <w:spacing w:after="0" w:line="480" w:lineRule="auto"/>
        <w:contextualSpacing/>
        <w:jc w:val="both"/>
        <w:rPr>
          <w:rFonts w:asciiTheme="majorBidi" w:hAnsiTheme="majorBidi" w:cstheme="majorBidi"/>
          <w:b/>
          <w:sz w:val="24"/>
          <w:szCs w:val="24"/>
        </w:rPr>
      </w:pPr>
      <w:r w:rsidRPr="00575E79">
        <w:rPr>
          <w:rFonts w:asciiTheme="majorBidi" w:hAnsiTheme="majorBidi" w:cstheme="majorBidi"/>
          <w:b/>
          <w:sz w:val="24"/>
          <w:szCs w:val="24"/>
        </w:rPr>
        <w:t>Wall Text for Image 3</w:t>
      </w:r>
    </w:p>
    <w:p w14:paraId="028C898D" w14:textId="77777777" w:rsidR="00555739" w:rsidRPr="00555739" w:rsidRDefault="00000000" w:rsidP="00575E79">
      <w:pPr>
        <w:shd w:val="clear" w:color="auto" w:fill="FFFFFF"/>
        <w:spacing w:after="0" w:line="480" w:lineRule="auto"/>
        <w:ind w:firstLine="720"/>
        <w:contextualSpacing/>
        <w:jc w:val="both"/>
        <w:rPr>
          <w:rFonts w:asciiTheme="majorBidi" w:eastAsia="Times New Roman" w:hAnsiTheme="majorBidi" w:cstheme="majorBidi"/>
          <w:sz w:val="24"/>
          <w:szCs w:val="24"/>
          <w:lang w:val="en-GB" w:eastAsia="en-GB"/>
        </w:rPr>
      </w:pPr>
      <w:r w:rsidRPr="00555739">
        <w:rPr>
          <w:rFonts w:asciiTheme="majorBidi" w:eastAsia="Times New Roman" w:hAnsiTheme="majorBidi" w:cstheme="majorBidi"/>
          <w:sz w:val="24"/>
          <w:szCs w:val="24"/>
          <w:lang w:val="en-GB" w:eastAsia="en-GB"/>
        </w:rPr>
        <w:t>Sculpture by Louis Félix de La Rue, after François Boucher, is an etching that speaks to the artistic achievements of the masters of the French Enlightenment period. The artwork is significant, as Boucher's influence on La Rue's works is evident in its delicate details and precise lines</w:t>
      </w:r>
      <w:r w:rsidR="00367066" w:rsidRPr="00575E79">
        <w:rPr>
          <w:rFonts w:asciiTheme="majorBidi" w:eastAsia="Times New Roman" w:hAnsiTheme="majorBidi" w:cstheme="majorBidi"/>
          <w:sz w:val="24"/>
          <w:szCs w:val="24"/>
          <w:lang w:val="en-GB" w:eastAsia="en-GB"/>
        </w:rPr>
        <w:t xml:space="preserve">. </w:t>
      </w:r>
      <w:r w:rsidRPr="00555739">
        <w:rPr>
          <w:rFonts w:asciiTheme="majorBidi" w:eastAsia="Times New Roman" w:hAnsiTheme="majorBidi" w:cstheme="majorBidi"/>
          <w:sz w:val="24"/>
          <w:szCs w:val="24"/>
          <w:lang w:val="en-GB" w:eastAsia="en-GB"/>
        </w:rPr>
        <w:t>Its composition is complex yet balanced, with the various elements of the scene coming together in a unified design. The features of nature and architecture are carefully arranged, creating a harmonious whole.</w:t>
      </w:r>
    </w:p>
    <w:p w14:paraId="6485A456" w14:textId="77777777" w:rsidR="00D91C1C" w:rsidRPr="00575E79" w:rsidRDefault="00000000" w:rsidP="00575E79">
      <w:pPr>
        <w:spacing w:after="0" w:line="480" w:lineRule="auto"/>
        <w:ind w:firstLine="720"/>
        <w:contextualSpacing/>
        <w:jc w:val="both"/>
        <w:rPr>
          <w:rFonts w:asciiTheme="majorBidi" w:hAnsiTheme="majorBidi" w:cstheme="majorBidi"/>
          <w:sz w:val="24"/>
          <w:szCs w:val="24"/>
          <w:shd w:val="clear" w:color="auto" w:fill="FFFFFF"/>
        </w:rPr>
      </w:pPr>
      <w:r w:rsidRPr="00575E79">
        <w:rPr>
          <w:rFonts w:asciiTheme="majorBidi" w:hAnsiTheme="majorBidi" w:cstheme="majorBidi"/>
          <w:sz w:val="24"/>
          <w:szCs w:val="24"/>
          <w:shd w:val="clear" w:color="auto" w:fill="FFFFFF"/>
        </w:rPr>
        <w:t>As I learn more about visual culture, these images and works of art show me how important it is to represent everyone and not leave anyone out. They also showed me how art could be used for social change. My goal for this exhibit is twofold: to bring together images and artworks that reflect my heritage and culture and to demonstrate the power of visual culture in creating meaningful connections between diverse groups. By weaving together past and present stories, this exhibit aims to capture the beauty of our shared humanity.</w:t>
      </w:r>
    </w:p>
    <w:p w14:paraId="75FE6756" w14:textId="77777777" w:rsidR="00367066" w:rsidRPr="00575E79" w:rsidRDefault="00000000" w:rsidP="00575E79">
      <w:pPr>
        <w:spacing w:after="0" w:line="480" w:lineRule="auto"/>
        <w:contextualSpacing/>
        <w:jc w:val="both"/>
        <w:rPr>
          <w:rFonts w:asciiTheme="majorBidi" w:hAnsiTheme="majorBidi" w:cstheme="majorBidi"/>
          <w:b/>
          <w:bCs/>
          <w:sz w:val="24"/>
          <w:szCs w:val="24"/>
          <w:shd w:val="clear" w:color="auto" w:fill="FFFFFF"/>
        </w:rPr>
      </w:pPr>
      <w:r w:rsidRPr="00575E79">
        <w:rPr>
          <w:rFonts w:asciiTheme="majorBidi" w:hAnsiTheme="majorBidi" w:cstheme="majorBidi"/>
          <w:b/>
          <w:bCs/>
          <w:sz w:val="24"/>
          <w:szCs w:val="24"/>
          <w:shd w:val="clear" w:color="auto" w:fill="FFFFFF"/>
        </w:rPr>
        <w:br w:type="page"/>
      </w:r>
    </w:p>
    <w:p w14:paraId="3BCF34E5" w14:textId="77777777" w:rsidR="00EC5919" w:rsidRPr="00575E79" w:rsidRDefault="00000000" w:rsidP="00575E79">
      <w:pPr>
        <w:spacing w:after="0" w:line="480" w:lineRule="auto"/>
        <w:contextualSpacing/>
        <w:jc w:val="center"/>
        <w:rPr>
          <w:rFonts w:asciiTheme="majorBidi" w:hAnsiTheme="majorBidi" w:cstheme="majorBidi"/>
          <w:b/>
          <w:bCs/>
          <w:sz w:val="24"/>
          <w:szCs w:val="24"/>
        </w:rPr>
      </w:pPr>
      <w:r w:rsidRPr="00575E79">
        <w:rPr>
          <w:rFonts w:asciiTheme="majorBidi" w:hAnsiTheme="majorBidi" w:cstheme="majorBidi"/>
          <w:b/>
          <w:bCs/>
          <w:sz w:val="24"/>
          <w:szCs w:val="24"/>
        </w:rPr>
        <w:lastRenderedPageBreak/>
        <w:t>Work</w:t>
      </w:r>
      <w:r w:rsidR="00575E79">
        <w:rPr>
          <w:rFonts w:asciiTheme="majorBidi" w:hAnsiTheme="majorBidi" w:cstheme="majorBidi"/>
          <w:b/>
          <w:bCs/>
          <w:sz w:val="24"/>
          <w:szCs w:val="24"/>
        </w:rPr>
        <w:t>s</w:t>
      </w:r>
      <w:r w:rsidRPr="00575E79">
        <w:rPr>
          <w:rFonts w:asciiTheme="majorBidi" w:hAnsiTheme="majorBidi" w:cstheme="majorBidi"/>
          <w:b/>
          <w:bCs/>
          <w:sz w:val="24"/>
          <w:szCs w:val="24"/>
        </w:rPr>
        <w:t xml:space="preserve"> </w:t>
      </w:r>
      <w:r w:rsidR="005413DE" w:rsidRPr="00575E79">
        <w:rPr>
          <w:rFonts w:asciiTheme="majorBidi" w:hAnsiTheme="majorBidi" w:cstheme="majorBidi"/>
          <w:b/>
          <w:bCs/>
          <w:sz w:val="24"/>
          <w:szCs w:val="24"/>
        </w:rPr>
        <w:t>Cited</w:t>
      </w:r>
    </w:p>
    <w:p w14:paraId="172D0957" w14:textId="77777777" w:rsidR="005413DE" w:rsidRPr="00575E79" w:rsidRDefault="00000000" w:rsidP="00575E79">
      <w:pPr>
        <w:pStyle w:val="NormalWeb"/>
        <w:spacing w:before="0" w:beforeAutospacing="0" w:after="0" w:afterAutospacing="0" w:line="480" w:lineRule="auto"/>
        <w:ind w:left="720" w:hanging="720"/>
        <w:contextualSpacing/>
        <w:jc w:val="both"/>
        <w:rPr>
          <w:rFonts w:asciiTheme="majorBidi" w:hAnsiTheme="majorBidi" w:cstheme="majorBidi"/>
        </w:rPr>
      </w:pPr>
      <w:r w:rsidRPr="00575E79">
        <w:rPr>
          <w:rFonts w:asciiTheme="majorBidi" w:hAnsiTheme="majorBidi" w:cstheme="majorBidi"/>
        </w:rPr>
        <w:t xml:space="preserve">Rue, Louis Félix de La, and François Boucher. “Sculpture.” </w:t>
      </w:r>
      <w:r w:rsidRPr="00575E79">
        <w:rPr>
          <w:rFonts w:asciiTheme="majorBidi" w:hAnsiTheme="majorBidi" w:cstheme="majorBidi"/>
          <w:i/>
          <w:iCs/>
        </w:rPr>
        <w:t>Metmuseum.org</w:t>
      </w:r>
      <w:r w:rsidRPr="00575E79">
        <w:rPr>
          <w:rFonts w:asciiTheme="majorBidi" w:hAnsiTheme="majorBidi" w:cstheme="majorBidi"/>
        </w:rPr>
        <w:t xml:space="preserve">, </w:t>
      </w:r>
      <w:r w:rsidR="00367066" w:rsidRPr="00575E79">
        <w:rPr>
          <w:rFonts w:asciiTheme="majorBidi" w:hAnsiTheme="majorBidi" w:cstheme="majorBidi"/>
        </w:rPr>
        <w:t xml:space="preserve">The Metropolitan Museum of Art, </w:t>
      </w:r>
      <w:r w:rsidRPr="00575E79">
        <w:rPr>
          <w:rFonts w:asciiTheme="majorBidi" w:hAnsiTheme="majorBidi" w:cstheme="majorBidi"/>
        </w:rPr>
        <w:t xml:space="preserve">2022, </w:t>
      </w:r>
      <w:hyperlink r:id="rId9" w:history="1">
        <w:r w:rsidRPr="00575E79">
          <w:rPr>
            <w:rStyle w:val="Hyperlink"/>
            <w:rFonts w:asciiTheme="majorBidi" w:hAnsiTheme="majorBidi" w:cstheme="majorBidi"/>
          </w:rPr>
          <w:t>www.metmuseum.org/art/collection/search/394727</w:t>
        </w:r>
      </w:hyperlink>
      <w:r w:rsidRPr="00575E79">
        <w:rPr>
          <w:rFonts w:asciiTheme="majorBidi" w:hAnsiTheme="majorBidi" w:cstheme="majorBidi"/>
        </w:rPr>
        <w:t>.</w:t>
      </w:r>
    </w:p>
    <w:p w14:paraId="35CC0168" w14:textId="77777777" w:rsidR="005413DE" w:rsidRPr="00575E79" w:rsidRDefault="00000000" w:rsidP="00575E79">
      <w:pPr>
        <w:pStyle w:val="NormalWeb"/>
        <w:spacing w:before="0" w:beforeAutospacing="0" w:after="0" w:afterAutospacing="0" w:line="480" w:lineRule="auto"/>
        <w:ind w:left="720" w:hanging="720"/>
        <w:contextualSpacing/>
        <w:jc w:val="both"/>
        <w:rPr>
          <w:rFonts w:asciiTheme="majorBidi" w:hAnsiTheme="majorBidi" w:cstheme="majorBidi"/>
        </w:rPr>
      </w:pPr>
      <w:r w:rsidRPr="00575E79">
        <w:rPr>
          <w:rFonts w:asciiTheme="majorBidi" w:hAnsiTheme="majorBidi" w:cstheme="majorBidi"/>
        </w:rPr>
        <w:t xml:space="preserve">Post, Frans. “A Brazilian Landscape 1650.” </w:t>
      </w:r>
      <w:r w:rsidRPr="00575E79">
        <w:rPr>
          <w:rFonts w:asciiTheme="majorBidi" w:hAnsiTheme="majorBidi" w:cstheme="majorBidi"/>
          <w:i/>
          <w:iCs/>
        </w:rPr>
        <w:t>Metmuseum.org</w:t>
      </w:r>
      <w:r w:rsidRPr="00575E79">
        <w:rPr>
          <w:rFonts w:asciiTheme="majorBidi" w:hAnsiTheme="majorBidi" w:cstheme="majorBidi"/>
        </w:rPr>
        <w:t xml:space="preserve">, </w:t>
      </w:r>
      <w:r w:rsidR="00367066" w:rsidRPr="00575E79">
        <w:rPr>
          <w:rFonts w:asciiTheme="majorBidi" w:hAnsiTheme="majorBidi" w:cstheme="majorBidi"/>
        </w:rPr>
        <w:t xml:space="preserve">The Metropolitan Museum of Art, </w:t>
      </w:r>
      <w:r w:rsidRPr="00575E79">
        <w:rPr>
          <w:rFonts w:asciiTheme="majorBidi" w:hAnsiTheme="majorBidi" w:cstheme="majorBidi"/>
        </w:rPr>
        <w:t xml:space="preserve">2022, </w:t>
      </w:r>
      <w:hyperlink r:id="rId10" w:history="1">
        <w:r w:rsidR="00367066" w:rsidRPr="00575E79">
          <w:rPr>
            <w:rStyle w:val="Hyperlink"/>
            <w:rFonts w:asciiTheme="majorBidi" w:hAnsiTheme="majorBidi" w:cstheme="majorBidi"/>
          </w:rPr>
          <w:t>www.metmuseum.org/art/collection/search/437323</w:t>
        </w:r>
      </w:hyperlink>
      <w:r w:rsidRPr="00575E79">
        <w:rPr>
          <w:rFonts w:asciiTheme="majorBidi" w:hAnsiTheme="majorBidi" w:cstheme="majorBidi"/>
        </w:rPr>
        <w:t>.</w:t>
      </w:r>
    </w:p>
    <w:p w14:paraId="6E5ED276" w14:textId="77777777" w:rsidR="00367066" w:rsidRPr="00575E79" w:rsidRDefault="00000000" w:rsidP="00575E79">
      <w:pPr>
        <w:pStyle w:val="NormalWeb"/>
        <w:spacing w:before="0" w:beforeAutospacing="0" w:after="0" w:afterAutospacing="0" w:line="480" w:lineRule="auto"/>
        <w:ind w:left="720" w:hanging="720"/>
        <w:contextualSpacing/>
        <w:jc w:val="both"/>
        <w:rPr>
          <w:rFonts w:asciiTheme="majorBidi" w:hAnsiTheme="majorBidi" w:cstheme="majorBidi"/>
        </w:rPr>
      </w:pPr>
      <w:r w:rsidRPr="00575E79">
        <w:rPr>
          <w:rFonts w:asciiTheme="majorBidi" w:hAnsiTheme="majorBidi" w:cstheme="majorBidi"/>
        </w:rPr>
        <w:t xml:space="preserve">Mosca, Lorenzo. “Woman, Second Half 18th Century.” </w:t>
      </w:r>
      <w:r w:rsidRPr="00575E79">
        <w:rPr>
          <w:rFonts w:asciiTheme="majorBidi" w:hAnsiTheme="majorBidi" w:cstheme="majorBidi"/>
          <w:i/>
          <w:iCs/>
        </w:rPr>
        <w:t>Metmuseum.org</w:t>
      </w:r>
      <w:r w:rsidRPr="00575E79">
        <w:rPr>
          <w:rFonts w:asciiTheme="majorBidi" w:hAnsiTheme="majorBidi" w:cstheme="majorBidi"/>
        </w:rPr>
        <w:t xml:space="preserve">, The Metropolitan Museum of Art, 2022, </w:t>
      </w:r>
      <w:hyperlink r:id="rId11" w:history="1">
        <w:r w:rsidRPr="00575E79">
          <w:rPr>
            <w:rStyle w:val="Hyperlink"/>
            <w:rFonts w:asciiTheme="majorBidi" w:hAnsiTheme="majorBidi" w:cstheme="majorBidi"/>
          </w:rPr>
          <w:t>www.metmuseum.org/art/collection/search/204181</w:t>
        </w:r>
      </w:hyperlink>
      <w:r w:rsidRPr="00575E79">
        <w:rPr>
          <w:rFonts w:asciiTheme="majorBidi" w:hAnsiTheme="majorBidi" w:cstheme="majorBidi"/>
        </w:rPr>
        <w:t>.</w:t>
      </w:r>
    </w:p>
    <w:p w14:paraId="46BCF759" w14:textId="77777777" w:rsidR="00367066" w:rsidRPr="00575E79" w:rsidRDefault="00367066" w:rsidP="00575E79">
      <w:pPr>
        <w:pStyle w:val="NormalWeb"/>
        <w:spacing w:before="0" w:beforeAutospacing="0" w:after="0" w:afterAutospacing="0" w:line="480" w:lineRule="auto"/>
        <w:ind w:left="720" w:hanging="720"/>
        <w:contextualSpacing/>
        <w:jc w:val="both"/>
        <w:rPr>
          <w:rFonts w:asciiTheme="majorBidi" w:hAnsiTheme="majorBidi" w:cstheme="majorBidi"/>
        </w:rPr>
      </w:pPr>
    </w:p>
    <w:p w14:paraId="5A69DC2F" w14:textId="77777777" w:rsidR="00367066" w:rsidRPr="00575E79" w:rsidRDefault="00367066" w:rsidP="00575E79">
      <w:pPr>
        <w:pStyle w:val="NormalWeb"/>
        <w:spacing w:before="0" w:beforeAutospacing="0" w:after="0" w:afterAutospacing="0" w:line="480" w:lineRule="auto"/>
        <w:ind w:left="720" w:hanging="720"/>
        <w:contextualSpacing/>
        <w:jc w:val="both"/>
        <w:rPr>
          <w:rFonts w:asciiTheme="majorBidi" w:hAnsiTheme="majorBidi" w:cstheme="majorBidi"/>
        </w:rPr>
      </w:pPr>
    </w:p>
    <w:p w14:paraId="2A30E286" w14:textId="77777777" w:rsidR="005413DE" w:rsidRPr="00575E79" w:rsidRDefault="005413DE" w:rsidP="00575E79">
      <w:pPr>
        <w:pStyle w:val="NormalWeb"/>
        <w:spacing w:before="0" w:beforeAutospacing="0" w:after="0" w:afterAutospacing="0" w:line="480" w:lineRule="auto"/>
        <w:ind w:left="720" w:hanging="720"/>
        <w:contextualSpacing/>
        <w:jc w:val="both"/>
        <w:rPr>
          <w:rFonts w:asciiTheme="majorBidi" w:hAnsiTheme="majorBidi" w:cstheme="majorBidi"/>
        </w:rPr>
      </w:pPr>
    </w:p>
    <w:p w14:paraId="306EF44A" w14:textId="77777777" w:rsidR="008660DB" w:rsidRPr="00575E79" w:rsidRDefault="008660DB" w:rsidP="00575E79">
      <w:pPr>
        <w:spacing w:after="0" w:line="480" w:lineRule="auto"/>
        <w:contextualSpacing/>
        <w:jc w:val="both"/>
        <w:rPr>
          <w:rFonts w:asciiTheme="majorBidi" w:hAnsiTheme="majorBidi" w:cstheme="majorBidi"/>
          <w:b/>
          <w:bCs/>
          <w:sz w:val="24"/>
          <w:szCs w:val="24"/>
          <w:lang w:val="en-GB"/>
        </w:rPr>
      </w:pPr>
    </w:p>
    <w:sectPr w:rsidR="008660DB" w:rsidRPr="00575E79">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22C16" w14:textId="77777777" w:rsidR="00877C1B" w:rsidRDefault="00877C1B">
      <w:pPr>
        <w:spacing w:after="0" w:line="240" w:lineRule="auto"/>
      </w:pPr>
      <w:r>
        <w:separator/>
      </w:r>
    </w:p>
  </w:endnote>
  <w:endnote w:type="continuationSeparator" w:id="0">
    <w:p w14:paraId="68265068" w14:textId="77777777" w:rsidR="00877C1B" w:rsidRDefault="00877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D7BD8" w14:textId="77777777" w:rsidR="00877C1B" w:rsidRDefault="00877C1B">
      <w:pPr>
        <w:spacing w:after="0" w:line="240" w:lineRule="auto"/>
      </w:pPr>
      <w:r>
        <w:separator/>
      </w:r>
    </w:p>
  </w:footnote>
  <w:footnote w:type="continuationSeparator" w:id="0">
    <w:p w14:paraId="4B209DD4" w14:textId="77777777" w:rsidR="00877C1B" w:rsidRDefault="00877C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673860"/>
      <w:docPartObj>
        <w:docPartGallery w:val="Page Numbers (Top of Page)"/>
        <w:docPartUnique/>
      </w:docPartObj>
    </w:sdtPr>
    <w:sdtEndPr>
      <w:rPr>
        <w:noProof/>
      </w:rPr>
    </w:sdtEndPr>
    <w:sdtContent>
      <w:p w14:paraId="4A09129C" w14:textId="77777777" w:rsidR="00367066"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1BB6F3" w14:textId="77777777" w:rsidR="00367066" w:rsidRDefault="0036706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C1C"/>
    <w:rsid w:val="0002674A"/>
    <w:rsid w:val="0003160E"/>
    <w:rsid w:val="000630D5"/>
    <w:rsid w:val="000F5495"/>
    <w:rsid w:val="00185D59"/>
    <w:rsid w:val="0022241A"/>
    <w:rsid w:val="00367066"/>
    <w:rsid w:val="00406D1D"/>
    <w:rsid w:val="004D0013"/>
    <w:rsid w:val="005413DE"/>
    <w:rsid w:val="00555739"/>
    <w:rsid w:val="00575E79"/>
    <w:rsid w:val="007D40D2"/>
    <w:rsid w:val="008660DB"/>
    <w:rsid w:val="00877C1B"/>
    <w:rsid w:val="00A03AE7"/>
    <w:rsid w:val="00D73E39"/>
    <w:rsid w:val="00D91C1C"/>
    <w:rsid w:val="00E87848"/>
    <w:rsid w:val="00EC5919"/>
    <w:rsid w:val="00F5293E"/>
    <w:rsid w:val="00FC6FF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82CDC"/>
  <w15:chartTrackingRefBased/>
  <w15:docId w15:val="{CCBAE851-D432-42BE-A735-4867D9620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rtwork-tombstone--label">
    <w:name w:val="artwork-tombstone--label"/>
    <w:basedOn w:val="DefaultParagraphFont"/>
    <w:rsid w:val="000630D5"/>
  </w:style>
  <w:style w:type="character" w:customStyle="1" w:styleId="artwork-tombstone--value">
    <w:name w:val="artwork-tombstone--value"/>
    <w:basedOn w:val="DefaultParagraphFont"/>
    <w:rsid w:val="000630D5"/>
  </w:style>
  <w:style w:type="paragraph" w:customStyle="1" w:styleId="artwork-tombstone--item">
    <w:name w:val="artwork-tombstone--item"/>
    <w:basedOn w:val="Normal"/>
    <w:rsid w:val="007D40D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rmalWeb">
    <w:name w:val="Normal (Web)"/>
    <w:basedOn w:val="Normal"/>
    <w:uiPriority w:val="99"/>
    <w:semiHidden/>
    <w:unhideWhenUsed/>
    <w:rsid w:val="005413D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5413DE"/>
    <w:rPr>
      <w:color w:val="0563C1" w:themeColor="hyperlink"/>
      <w:u w:val="single"/>
    </w:rPr>
  </w:style>
  <w:style w:type="character" w:styleId="UnresolvedMention">
    <w:name w:val="Unresolved Mention"/>
    <w:basedOn w:val="DefaultParagraphFont"/>
    <w:uiPriority w:val="99"/>
    <w:semiHidden/>
    <w:unhideWhenUsed/>
    <w:rsid w:val="005413DE"/>
    <w:rPr>
      <w:color w:val="605E5C"/>
      <w:shd w:val="clear" w:color="auto" w:fill="E1DFDD"/>
    </w:rPr>
  </w:style>
  <w:style w:type="paragraph" w:customStyle="1" w:styleId="Default">
    <w:name w:val="Default"/>
    <w:rsid w:val="0036706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36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7066"/>
    <w:rPr>
      <w:lang w:val="en-US"/>
    </w:rPr>
  </w:style>
  <w:style w:type="paragraph" w:styleId="Footer">
    <w:name w:val="footer"/>
    <w:basedOn w:val="Normal"/>
    <w:link w:val="FooterChar"/>
    <w:uiPriority w:val="99"/>
    <w:unhideWhenUsed/>
    <w:rsid w:val="0036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706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metmuseum.org/art/collection/search/204181" TargetMode="External"/><Relationship Id="rId5" Type="http://schemas.openxmlformats.org/officeDocument/2006/relationships/endnotes" Target="endnotes.xml"/><Relationship Id="rId10" Type="http://schemas.openxmlformats.org/officeDocument/2006/relationships/hyperlink" Target="http://www.metmuseum.org/art/collection/search/437323" TargetMode="External"/><Relationship Id="rId4" Type="http://schemas.openxmlformats.org/officeDocument/2006/relationships/footnotes" Target="footnotes.xml"/><Relationship Id="rId9" Type="http://schemas.openxmlformats.org/officeDocument/2006/relationships/hyperlink" Target="http://www.metmuseum.org/art/collection/search/39472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794</Words>
  <Characters>4529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isaac mwangi</dc:creator>
  <cp:lastModifiedBy>isaac mwangi</cp:lastModifiedBy>
  <cp:revision>3</cp:revision>
  <dcterms:created xsi:type="dcterms:W3CDTF">2022-12-17T07:58:00Z</dcterms:created>
  <dcterms:modified xsi:type="dcterms:W3CDTF">2022-12-17T07:59:00Z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88e2f72e-a0f6-4f14-9c37-08acb6268d02</vt:lpwstr>
  </property>
</Properties>
</file>